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jc w:val="center"/>
        <w:tblLook w:val="01E0" w:firstRow="1" w:lastRow="1" w:firstColumn="1" w:lastColumn="1" w:noHBand="0" w:noVBand="0"/>
      </w:tblPr>
      <w:tblGrid>
        <w:gridCol w:w="4891"/>
        <w:gridCol w:w="5174"/>
      </w:tblGrid>
      <w:tr w:rsidR="00304208" w14:paraId="41755D93" w14:textId="77777777" w:rsidTr="00397980">
        <w:trPr>
          <w:trHeight w:val="2829"/>
          <w:jc w:val="center"/>
        </w:trPr>
        <w:tc>
          <w:tcPr>
            <w:tcW w:w="4891" w:type="dxa"/>
            <w:hideMark/>
          </w:tcPr>
          <w:p w14:paraId="6C062142" w14:textId="3E18B208" w:rsidR="00304208" w:rsidRPr="00894A79" w:rsidRDefault="00304208" w:rsidP="001535BA">
            <w:pPr>
              <w:pStyle w:val="affffffffff8"/>
              <w:pageBreakBefore/>
              <w:jc w:val="left"/>
            </w:pPr>
          </w:p>
        </w:tc>
        <w:tc>
          <w:tcPr>
            <w:tcW w:w="5174" w:type="dxa"/>
          </w:tcPr>
          <w:p w14:paraId="46157D51" w14:textId="5D7B2C46" w:rsidR="00304208" w:rsidRPr="00C7336A" w:rsidRDefault="00304208" w:rsidP="00304208">
            <w:pPr>
              <w:pStyle w:val="aff0"/>
            </w:pPr>
          </w:p>
        </w:tc>
      </w:tr>
      <w:tr w:rsidR="00304208" w14:paraId="760631E7" w14:textId="77777777" w:rsidTr="00397980">
        <w:trPr>
          <w:trHeight w:val="4682"/>
          <w:jc w:val="center"/>
        </w:trPr>
        <w:tc>
          <w:tcPr>
            <w:tcW w:w="10065" w:type="dxa"/>
            <w:gridSpan w:val="2"/>
            <w:vAlign w:val="center"/>
            <w:hideMark/>
          </w:tcPr>
          <w:p w14:paraId="4E939F60" w14:textId="66CD0518" w:rsidR="00304208" w:rsidRDefault="00304208" w:rsidP="00304208">
            <w:pPr>
              <w:pStyle w:val="aff4"/>
            </w:pPr>
          </w:p>
          <w:p w14:paraId="105610F3" w14:textId="6227D9C9" w:rsidR="00304208" w:rsidRPr="001535BA" w:rsidRDefault="00304208" w:rsidP="00304208">
            <w:pPr>
              <w:pStyle w:val="aff0"/>
              <w:rPr>
                <w:sz w:val="44"/>
                <w:szCs w:val="44"/>
              </w:rPr>
            </w:pPr>
            <w:r w:rsidRPr="001535BA">
              <w:rPr>
                <w:sz w:val="44"/>
                <w:szCs w:val="44"/>
              </w:rPr>
              <w:t xml:space="preserve">Система хранения данных </w:t>
            </w:r>
            <w:proofErr w:type="spellStart"/>
            <w:r w:rsidRPr="001535BA">
              <w:rPr>
                <w:sz w:val="44"/>
                <w:szCs w:val="44"/>
                <w:lang w:val="en-US"/>
              </w:rPr>
              <w:t>SpaceSAN</w:t>
            </w:r>
            <w:proofErr w:type="spellEnd"/>
            <w:r w:rsidR="00975970" w:rsidRPr="001535BA">
              <w:rPr>
                <w:sz w:val="44"/>
                <w:szCs w:val="44"/>
              </w:rPr>
              <w:t xml:space="preserve"> </w:t>
            </w:r>
          </w:p>
          <w:p w14:paraId="16F0916A" w14:textId="6B3AAD8F" w:rsidR="00304208" w:rsidRPr="001535BA" w:rsidRDefault="00304208" w:rsidP="00304208">
            <w:pPr>
              <w:pStyle w:val="aff0"/>
              <w:rPr>
                <w:sz w:val="44"/>
                <w:szCs w:val="44"/>
              </w:rPr>
            </w:pPr>
            <w:r w:rsidRPr="001535BA">
              <w:rPr>
                <w:sz w:val="44"/>
                <w:szCs w:val="44"/>
              </w:rPr>
              <w:t>Руководство администратора</w:t>
            </w:r>
          </w:p>
          <w:p w14:paraId="260740D0" w14:textId="5C90E7C7" w:rsidR="00304208" w:rsidRDefault="00304208" w:rsidP="00304208">
            <w:pPr>
              <w:pStyle w:val="aff0"/>
            </w:pPr>
          </w:p>
          <w:p w14:paraId="7F4E32F7" w14:textId="77777777" w:rsidR="00304208" w:rsidRPr="00D53A0D" w:rsidRDefault="00304208" w:rsidP="00304208">
            <w:pPr>
              <w:pStyle w:val="aff0"/>
            </w:pPr>
          </w:p>
        </w:tc>
      </w:tr>
      <w:tr w:rsidR="00304208" w14:paraId="36FB53E3" w14:textId="77777777" w:rsidTr="00397980">
        <w:trPr>
          <w:trHeight w:val="6180"/>
          <w:jc w:val="center"/>
        </w:trPr>
        <w:tc>
          <w:tcPr>
            <w:tcW w:w="4891" w:type="dxa"/>
          </w:tcPr>
          <w:p w14:paraId="66B554A4" w14:textId="77777777" w:rsidR="00304208" w:rsidRDefault="00304208" w:rsidP="00304208">
            <w:pPr>
              <w:pStyle w:val="aff0"/>
            </w:pPr>
          </w:p>
        </w:tc>
        <w:tc>
          <w:tcPr>
            <w:tcW w:w="5174" w:type="dxa"/>
          </w:tcPr>
          <w:p w14:paraId="557CFCCE" w14:textId="77777777" w:rsidR="00304208" w:rsidRPr="00C11A49" w:rsidRDefault="00304208" w:rsidP="00304208">
            <w:pPr>
              <w:pStyle w:val="aff0"/>
            </w:pPr>
          </w:p>
        </w:tc>
      </w:tr>
      <w:tr w:rsidR="00304208" w14:paraId="0AD75425" w14:textId="77777777" w:rsidTr="00397980">
        <w:trPr>
          <w:trHeight w:val="882"/>
          <w:jc w:val="center"/>
        </w:trPr>
        <w:tc>
          <w:tcPr>
            <w:tcW w:w="10065" w:type="dxa"/>
            <w:gridSpan w:val="2"/>
            <w:vAlign w:val="center"/>
            <w:hideMark/>
          </w:tcPr>
          <w:p w14:paraId="62CDF844" w14:textId="77777777" w:rsidR="00304208" w:rsidRPr="00A23A3F" w:rsidRDefault="00304208" w:rsidP="00304208">
            <w:pPr>
              <w:pStyle w:val="affffff2"/>
            </w:pPr>
          </w:p>
          <w:p w14:paraId="12BA2983" w14:textId="77777777" w:rsidR="00304208" w:rsidRPr="00F4045F" w:rsidRDefault="00304208" w:rsidP="00304208">
            <w:pPr>
              <w:pStyle w:val="affff9"/>
            </w:pPr>
          </w:p>
        </w:tc>
      </w:tr>
    </w:tbl>
    <w:p w14:paraId="4BE7E57F" w14:textId="76BB1DA4" w:rsidR="00F02664" w:rsidRPr="00662C0F" w:rsidRDefault="00F02664" w:rsidP="00662C0F">
      <w:pPr>
        <w:pStyle w:val="af7"/>
        <w:sectPr w:rsidR="00F02664" w:rsidRPr="00662C0F" w:rsidSect="002C169A">
          <w:headerReference w:type="first" r:id="rId13"/>
          <w:pgSz w:w="11906" w:h="16838" w:code="9"/>
          <w:pgMar w:top="1134" w:right="567" w:bottom="284" w:left="1418" w:header="284" w:footer="257" w:gutter="0"/>
          <w:pgNumType w:start="1"/>
          <w:cols w:space="708"/>
          <w:titlePg/>
          <w:docGrid w:linePitch="360"/>
        </w:sectPr>
      </w:pPr>
    </w:p>
    <w:p w14:paraId="4BE7E580" w14:textId="77777777" w:rsidR="0089202B" w:rsidRDefault="0089202B" w:rsidP="008E2E8D">
      <w:pPr>
        <w:pStyle w:val="affffff3"/>
      </w:pPr>
      <w:r w:rsidRPr="008E2E8D">
        <w:lastRenderedPageBreak/>
        <w:t>С</w:t>
      </w:r>
      <w:r w:rsidR="007D7B19" w:rsidRPr="008E2E8D">
        <w:t>одержание</w:t>
      </w:r>
    </w:p>
    <w:p w14:paraId="51D9A742" w14:textId="6DE8990F" w:rsidR="003A4085" w:rsidRDefault="001927F2">
      <w:pPr>
        <w:pStyle w:val="1f"/>
        <w:rPr>
          <w:rFonts w:asciiTheme="minorHAnsi" w:eastAsiaTheme="minorEastAsia" w:hAnsiTheme="minorHAnsi"/>
          <w:sz w:val="22"/>
          <w:szCs w:val="22"/>
          <w:lang w:eastAsia="ru-RU"/>
        </w:rPr>
      </w:pPr>
      <w:r>
        <w:fldChar w:fldCharType="begin"/>
      </w:r>
      <w:r>
        <w:instrText xml:space="preserve"> TOC \h \z \t "Заголовок 1;1;Заголовок 2;2;Заголовок 3;3;(КД) Приложение;1;(КД) Заголовок в содержании;1" </w:instrText>
      </w:r>
      <w:r>
        <w:fldChar w:fldCharType="separate"/>
      </w:r>
      <w:hyperlink w:anchor="_Toc222400838" w:history="1">
        <w:r w:rsidR="003A4085" w:rsidRPr="00366352">
          <w:rPr>
            <w:rStyle w:val="aff"/>
          </w:rPr>
          <w:t>1</w:t>
        </w:r>
        <w:r w:rsidR="003A4085">
          <w:rPr>
            <w:rFonts w:asciiTheme="minorHAnsi" w:eastAsiaTheme="minorEastAsia" w:hAnsiTheme="minorHAnsi"/>
            <w:sz w:val="22"/>
            <w:szCs w:val="22"/>
            <w:lang w:eastAsia="ru-RU"/>
          </w:rPr>
          <w:tab/>
        </w:r>
        <w:r w:rsidR="003A4085" w:rsidRPr="00366352">
          <w:rPr>
            <w:rStyle w:val="aff"/>
          </w:rPr>
          <w:t>Применение и структура</w:t>
        </w:r>
        <w:r w:rsidR="003A4085">
          <w:rPr>
            <w:webHidden/>
          </w:rPr>
          <w:tab/>
        </w:r>
        <w:r w:rsidR="003A4085">
          <w:rPr>
            <w:webHidden/>
          </w:rPr>
          <w:fldChar w:fldCharType="begin"/>
        </w:r>
        <w:r w:rsidR="003A4085">
          <w:rPr>
            <w:webHidden/>
          </w:rPr>
          <w:instrText xml:space="preserve"> PAGEREF _Toc222400838 \h </w:instrText>
        </w:r>
        <w:r w:rsidR="003A4085">
          <w:rPr>
            <w:webHidden/>
          </w:rPr>
        </w:r>
        <w:r w:rsidR="003A4085">
          <w:rPr>
            <w:webHidden/>
          </w:rPr>
          <w:fldChar w:fldCharType="separate"/>
        </w:r>
        <w:r w:rsidR="003A4085">
          <w:rPr>
            <w:webHidden/>
          </w:rPr>
          <w:t>8</w:t>
        </w:r>
        <w:r w:rsidR="003A4085">
          <w:rPr>
            <w:webHidden/>
          </w:rPr>
          <w:fldChar w:fldCharType="end"/>
        </w:r>
      </w:hyperlink>
    </w:p>
    <w:p w14:paraId="25F271BC" w14:textId="0BCEDB9F" w:rsidR="003A4085" w:rsidRDefault="007B15C3">
      <w:pPr>
        <w:pStyle w:val="2b"/>
        <w:rPr>
          <w:rFonts w:asciiTheme="minorHAnsi" w:eastAsiaTheme="minorEastAsia" w:hAnsiTheme="minorHAnsi"/>
          <w:noProof/>
          <w:sz w:val="22"/>
          <w:szCs w:val="22"/>
          <w:lang w:eastAsia="ru-RU"/>
        </w:rPr>
      </w:pPr>
      <w:hyperlink w:anchor="_Toc222400839" w:history="1">
        <w:r w:rsidR="003A4085" w:rsidRPr="00366352">
          <w:rPr>
            <w:rStyle w:val="aff"/>
            <w:noProof/>
            <w:lang w:bidi="en-US"/>
          </w:rPr>
          <w:t>1.1</w:t>
        </w:r>
        <w:r w:rsidR="003A4085">
          <w:rPr>
            <w:rFonts w:asciiTheme="minorHAnsi" w:eastAsiaTheme="minorEastAsia" w:hAnsiTheme="minorHAnsi"/>
            <w:noProof/>
            <w:sz w:val="22"/>
            <w:szCs w:val="22"/>
            <w:lang w:eastAsia="ru-RU"/>
          </w:rPr>
          <w:tab/>
        </w:r>
        <w:r w:rsidR="003A4085" w:rsidRPr="00366352">
          <w:rPr>
            <w:rStyle w:val="aff"/>
            <w:noProof/>
            <w:lang w:bidi="en-US"/>
          </w:rPr>
          <w:t>Область применения</w:t>
        </w:r>
        <w:r w:rsidR="003A4085">
          <w:rPr>
            <w:noProof/>
            <w:webHidden/>
          </w:rPr>
          <w:tab/>
        </w:r>
        <w:r w:rsidR="003A4085">
          <w:rPr>
            <w:noProof/>
            <w:webHidden/>
          </w:rPr>
          <w:fldChar w:fldCharType="begin"/>
        </w:r>
        <w:r w:rsidR="003A4085">
          <w:rPr>
            <w:noProof/>
            <w:webHidden/>
          </w:rPr>
          <w:instrText xml:space="preserve"> PAGEREF _Toc222400839 \h </w:instrText>
        </w:r>
        <w:r w:rsidR="003A4085">
          <w:rPr>
            <w:noProof/>
            <w:webHidden/>
          </w:rPr>
        </w:r>
        <w:r w:rsidR="003A4085">
          <w:rPr>
            <w:noProof/>
            <w:webHidden/>
          </w:rPr>
          <w:fldChar w:fldCharType="separate"/>
        </w:r>
        <w:r w:rsidR="003A4085">
          <w:rPr>
            <w:noProof/>
            <w:webHidden/>
          </w:rPr>
          <w:t>8</w:t>
        </w:r>
        <w:r w:rsidR="003A4085">
          <w:rPr>
            <w:noProof/>
            <w:webHidden/>
          </w:rPr>
          <w:fldChar w:fldCharType="end"/>
        </w:r>
      </w:hyperlink>
    </w:p>
    <w:p w14:paraId="6101FC35" w14:textId="3D5CBFB3" w:rsidR="003A4085" w:rsidRDefault="007B15C3">
      <w:pPr>
        <w:pStyle w:val="2b"/>
        <w:rPr>
          <w:rFonts w:asciiTheme="minorHAnsi" w:eastAsiaTheme="minorEastAsia" w:hAnsiTheme="minorHAnsi"/>
          <w:noProof/>
          <w:sz w:val="22"/>
          <w:szCs w:val="22"/>
          <w:lang w:eastAsia="ru-RU"/>
        </w:rPr>
      </w:pPr>
      <w:hyperlink w:anchor="_Toc222400840" w:history="1">
        <w:r w:rsidR="003A4085" w:rsidRPr="00366352">
          <w:rPr>
            <w:rStyle w:val="aff"/>
            <w:noProof/>
            <w:lang w:bidi="en-US"/>
          </w:rPr>
          <w:t>1.2</w:t>
        </w:r>
        <w:r w:rsidR="003A4085">
          <w:rPr>
            <w:rFonts w:asciiTheme="minorHAnsi" w:eastAsiaTheme="minorEastAsia" w:hAnsiTheme="minorHAnsi"/>
            <w:noProof/>
            <w:sz w:val="22"/>
            <w:szCs w:val="22"/>
            <w:lang w:eastAsia="ru-RU"/>
          </w:rPr>
          <w:tab/>
        </w:r>
        <w:r w:rsidR="003A4085" w:rsidRPr="00366352">
          <w:rPr>
            <w:rStyle w:val="aff"/>
            <w:noProof/>
            <w:lang w:bidi="en-US"/>
          </w:rPr>
          <w:t>Структура</w:t>
        </w:r>
        <w:r w:rsidR="003A4085">
          <w:rPr>
            <w:noProof/>
            <w:webHidden/>
          </w:rPr>
          <w:tab/>
        </w:r>
        <w:r w:rsidR="003A4085">
          <w:rPr>
            <w:noProof/>
            <w:webHidden/>
          </w:rPr>
          <w:fldChar w:fldCharType="begin"/>
        </w:r>
        <w:r w:rsidR="003A4085">
          <w:rPr>
            <w:noProof/>
            <w:webHidden/>
          </w:rPr>
          <w:instrText xml:space="preserve"> PAGEREF _Toc222400840 \h </w:instrText>
        </w:r>
        <w:r w:rsidR="003A4085">
          <w:rPr>
            <w:noProof/>
            <w:webHidden/>
          </w:rPr>
        </w:r>
        <w:r w:rsidR="003A4085">
          <w:rPr>
            <w:noProof/>
            <w:webHidden/>
          </w:rPr>
          <w:fldChar w:fldCharType="separate"/>
        </w:r>
        <w:r w:rsidR="003A4085">
          <w:rPr>
            <w:noProof/>
            <w:webHidden/>
          </w:rPr>
          <w:t>8</w:t>
        </w:r>
        <w:r w:rsidR="003A4085">
          <w:rPr>
            <w:noProof/>
            <w:webHidden/>
          </w:rPr>
          <w:fldChar w:fldCharType="end"/>
        </w:r>
      </w:hyperlink>
    </w:p>
    <w:p w14:paraId="24355EF6" w14:textId="27A0A961" w:rsidR="003A4085" w:rsidRDefault="007B15C3">
      <w:pPr>
        <w:pStyle w:val="2b"/>
        <w:rPr>
          <w:rFonts w:asciiTheme="minorHAnsi" w:eastAsiaTheme="minorEastAsia" w:hAnsiTheme="minorHAnsi"/>
          <w:noProof/>
          <w:sz w:val="22"/>
          <w:szCs w:val="22"/>
          <w:lang w:eastAsia="ru-RU"/>
        </w:rPr>
      </w:pPr>
      <w:hyperlink w:anchor="_Toc222400841" w:history="1">
        <w:r w:rsidR="003A4085" w:rsidRPr="00366352">
          <w:rPr>
            <w:rStyle w:val="aff"/>
            <w:noProof/>
            <w:lang w:bidi="en-US"/>
          </w:rPr>
          <w:t>1.3</w:t>
        </w:r>
        <w:r w:rsidR="003A4085">
          <w:rPr>
            <w:rFonts w:asciiTheme="minorHAnsi" w:eastAsiaTheme="minorEastAsia" w:hAnsiTheme="minorHAnsi"/>
            <w:noProof/>
            <w:sz w:val="22"/>
            <w:szCs w:val="22"/>
            <w:lang w:eastAsia="ru-RU"/>
          </w:rPr>
          <w:tab/>
        </w:r>
        <w:r w:rsidR="003A4085" w:rsidRPr="00366352">
          <w:rPr>
            <w:rStyle w:val="aff"/>
            <w:noProof/>
            <w:lang w:bidi="en-US"/>
          </w:rPr>
          <w:t>Описание возможностей</w:t>
        </w:r>
        <w:r w:rsidR="003A4085">
          <w:rPr>
            <w:noProof/>
            <w:webHidden/>
          </w:rPr>
          <w:tab/>
        </w:r>
        <w:r w:rsidR="003A4085">
          <w:rPr>
            <w:noProof/>
            <w:webHidden/>
          </w:rPr>
          <w:fldChar w:fldCharType="begin"/>
        </w:r>
        <w:r w:rsidR="003A4085">
          <w:rPr>
            <w:noProof/>
            <w:webHidden/>
          </w:rPr>
          <w:instrText xml:space="preserve"> PAGEREF _Toc222400841 \h </w:instrText>
        </w:r>
        <w:r w:rsidR="003A4085">
          <w:rPr>
            <w:noProof/>
            <w:webHidden/>
          </w:rPr>
        </w:r>
        <w:r w:rsidR="003A4085">
          <w:rPr>
            <w:noProof/>
            <w:webHidden/>
          </w:rPr>
          <w:fldChar w:fldCharType="separate"/>
        </w:r>
        <w:r w:rsidR="003A4085">
          <w:rPr>
            <w:noProof/>
            <w:webHidden/>
          </w:rPr>
          <w:t>10</w:t>
        </w:r>
        <w:r w:rsidR="003A4085">
          <w:rPr>
            <w:noProof/>
            <w:webHidden/>
          </w:rPr>
          <w:fldChar w:fldCharType="end"/>
        </w:r>
      </w:hyperlink>
    </w:p>
    <w:p w14:paraId="2E88D7D0" w14:textId="0262558E" w:rsidR="003A4085" w:rsidRDefault="007B15C3">
      <w:pPr>
        <w:pStyle w:val="2b"/>
        <w:rPr>
          <w:rFonts w:asciiTheme="minorHAnsi" w:eastAsiaTheme="minorEastAsia" w:hAnsiTheme="minorHAnsi"/>
          <w:noProof/>
          <w:sz w:val="22"/>
          <w:szCs w:val="22"/>
          <w:lang w:eastAsia="ru-RU"/>
        </w:rPr>
      </w:pPr>
      <w:hyperlink w:anchor="_Toc222400842" w:history="1">
        <w:r w:rsidR="003A4085" w:rsidRPr="00366352">
          <w:rPr>
            <w:rStyle w:val="aff"/>
            <w:noProof/>
            <w:lang w:bidi="en-US"/>
          </w:rPr>
          <w:t>1.4</w:t>
        </w:r>
        <w:r w:rsidR="003A4085">
          <w:rPr>
            <w:rFonts w:asciiTheme="minorHAnsi" w:eastAsiaTheme="minorEastAsia" w:hAnsiTheme="minorHAnsi"/>
            <w:noProof/>
            <w:sz w:val="22"/>
            <w:szCs w:val="22"/>
            <w:lang w:eastAsia="ru-RU"/>
          </w:rPr>
          <w:tab/>
        </w:r>
        <w:r w:rsidR="003A4085" w:rsidRPr="00366352">
          <w:rPr>
            <w:rStyle w:val="aff"/>
            <w:noProof/>
            <w:lang w:bidi="en-US"/>
          </w:rPr>
          <w:t>Уровень подготовки пользователей</w:t>
        </w:r>
        <w:r w:rsidR="003A4085">
          <w:rPr>
            <w:noProof/>
            <w:webHidden/>
          </w:rPr>
          <w:tab/>
        </w:r>
        <w:r w:rsidR="003A4085">
          <w:rPr>
            <w:noProof/>
            <w:webHidden/>
          </w:rPr>
          <w:fldChar w:fldCharType="begin"/>
        </w:r>
        <w:r w:rsidR="003A4085">
          <w:rPr>
            <w:noProof/>
            <w:webHidden/>
          </w:rPr>
          <w:instrText xml:space="preserve"> PAGEREF _Toc222400842 \h </w:instrText>
        </w:r>
        <w:r w:rsidR="003A4085">
          <w:rPr>
            <w:noProof/>
            <w:webHidden/>
          </w:rPr>
        </w:r>
        <w:r w:rsidR="003A4085">
          <w:rPr>
            <w:noProof/>
            <w:webHidden/>
          </w:rPr>
          <w:fldChar w:fldCharType="separate"/>
        </w:r>
        <w:r w:rsidR="003A4085">
          <w:rPr>
            <w:noProof/>
            <w:webHidden/>
          </w:rPr>
          <w:t>11</w:t>
        </w:r>
        <w:r w:rsidR="003A4085">
          <w:rPr>
            <w:noProof/>
            <w:webHidden/>
          </w:rPr>
          <w:fldChar w:fldCharType="end"/>
        </w:r>
      </w:hyperlink>
    </w:p>
    <w:p w14:paraId="52CC153D" w14:textId="6D61F741" w:rsidR="003A4085" w:rsidRDefault="007B15C3">
      <w:pPr>
        <w:pStyle w:val="2b"/>
        <w:rPr>
          <w:rFonts w:asciiTheme="minorHAnsi" w:eastAsiaTheme="minorEastAsia" w:hAnsiTheme="minorHAnsi"/>
          <w:noProof/>
          <w:sz w:val="22"/>
          <w:szCs w:val="22"/>
          <w:lang w:eastAsia="ru-RU"/>
        </w:rPr>
      </w:pPr>
      <w:hyperlink w:anchor="_Toc222400843" w:history="1">
        <w:r w:rsidR="003A4085" w:rsidRPr="00366352">
          <w:rPr>
            <w:rStyle w:val="aff"/>
            <w:noProof/>
            <w:lang w:bidi="en-US"/>
          </w:rPr>
          <w:t>1.5</w:t>
        </w:r>
        <w:r w:rsidR="003A4085">
          <w:rPr>
            <w:rFonts w:asciiTheme="minorHAnsi" w:eastAsiaTheme="minorEastAsia" w:hAnsiTheme="minorHAnsi"/>
            <w:noProof/>
            <w:sz w:val="22"/>
            <w:szCs w:val="22"/>
            <w:lang w:eastAsia="ru-RU"/>
          </w:rPr>
          <w:tab/>
        </w:r>
        <w:r w:rsidR="003A4085" w:rsidRPr="00366352">
          <w:rPr>
            <w:rStyle w:val="aff"/>
            <w:noProof/>
            <w:lang w:bidi="en-US"/>
          </w:rPr>
          <w:t>Перечень эксплуатационной документации</w:t>
        </w:r>
        <w:r w:rsidR="003A4085">
          <w:rPr>
            <w:noProof/>
            <w:webHidden/>
          </w:rPr>
          <w:tab/>
        </w:r>
        <w:r w:rsidR="003A4085">
          <w:rPr>
            <w:noProof/>
            <w:webHidden/>
          </w:rPr>
          <w:fldChar w:fldCharType="begin"/>
        </w:r>
        <w:r w:rsidR="003A4085">
          <w:rPr>
            <w:noProof/>
            <w:webHidden/>
          </w:rPr>
          <w:instrText xml:space="preserve"> PAGEREF _Toc222400843 \h </w:instrText>
        </w:r>
        <w:r w:rsidR="003A4085">
          <w:rPr>
            <w:noProof/>
            <w:webHidden/>
          </w:rPr>
        </w:r>
        <w:r w:rsidR="003A4085">
          <w:rPr>
            <w:noProof/>
            <w:webHidden/>
          </w:rPr>
          <w:fldChar w:fldCharType="separate"/>
        </w:r>
        <w:r w:rsidR="003A4085">
          <w:rPr>
            <w:noProof/>
            <w:webHidden/>
          </w:rPr>
          <w:t>12</w:t>
        </w:r>
        <w:r w:rsidR="003A4085">
          <w:rPr>
            <w:noProof/>
            <w:webHidden/>
          </w:rPr>
          <w:fldChar w:fldCharType="end"/>
        </w:r>
      </w:hyperlink>
    </w:p>
    <w:p w14:paraId="7A57945B" w14:textId="4C941E37" w:rsidR="003A4085" w:rsidRDefault="007B15C3">
      <w:pPr>
        <w:pStyle w:val="1f"/>
        <w:rPr>
          <w:rFonts w:asciiTheme="minorHAnsi" w:eastAsiaTheme="minorEastAsia" w:hAnsiTheme="minorHAnsi"/>
          <w:sz w:val="22"/>
          <w:szCs w:val="22"/>
          <w:lang w:eastAsia="ru-RU"/>
        </w:rPr>
      </w:pPr>
      <w:hyperlink w:anchor="_Toc222400844" w:history="1">
        <w:r w:rsidR="003A4085" w:rsidRPr="00366352">
          <w:rPr>
            <w:rStyle w:val="aff"/>
          </w:rPr>
          <w:t>2</w:t>
        </w:r>
        <w:r w:rsidR="003A4085">
          <w:rPr>
            <w:rFonts w:asciiTheme="minorHAnsi" w:eastAsiaTheme="minorEastAsia" w:hAnsiTheme="minorHAnsi"/>
            <w:sz w:val="22"/>
            <w:szCs w:val="22"/>
            <w:lang w:eastAsia="ru-RU"/>
          </w:rPr>
          <w:tab/>
        </w:r>
        <w:r w:rsidR="003A4085" w:rsidRPr="00366352">
          <w:rPr>
            <w:rStyle w:val="aff"/>
          </w:rPr>
          <w:t>Назначение программы</w:t>
        </w:r>
        <w:r w:rsidR="003A4085">
          <w:rPr>
            <w:webHidden/>
          </w:rPr>
          <w:tab/>
        </w:r>
        <w:r w:rsidR="003A4085">
          <w:rPr>
            <w:webHidden/>
          </w:rPr>
          <w:fldChar w:fldCharType="begin"/>
        </w:r>
        <w:r w:rsidR="003A4085">
          <w:rPr>
            <w:webHidden/>
          </w:rPr>
          <w:instrText xml:space="preserve"> PAGEREF _Toc222400844 \h </w:instrText>
        </w:r>
        <w:r w:rsidR="003A4085">
          <w:rPr>
            <w:webHidden/>
          </w:rPr>
        </w:r>
        <w:r w:rsidR="003A4085">
          <w:rPr>
            <w:webHidden/>
          </w:rPr>
          <w:fldChar w:fldCharType="separate"/>
        </w:r>
        <w:r w:rsidR="003A4085">
          <w:rPr>
            <w:webHidden/>
          </w:rPr>
          <w:t>13</w:t>
        </w:r>
        <w:r w:rsidR="003A4085">
          <w:rPr>
            <w:webHidden/>
          </w:rPr>
          <w:fldChar w:fldCharType="end"/>
        </w:r>
      </w:hyperlink>
    </w:p>
    <w:p w14:paraId="0CE3670A" w14:textId="15247359" w:rsidR="003A4085" w:rsidRDefault="007B15C3">
      <w:pPr>
        <w:pStyle w:val="2b"/>
        <w:rPr>
          <w:rFonts w:asciiTheme="minorHAnsi" w:eastAsiaTheme="minorEastAsia" w:hAnsiTheme="minorHAnsi"/>
          <w:noProof/>
          <w:sz w:val="22"/>
          <w:szCs w:val="22"/>
          <w:lang w:eastAsia="ru-RU"/>
        </w:rPr>
      </w:pPr>
      <w:hyperlink w:anchor="_Toc222400845" w:history="1">
        <w:r w:rsidR="003A4085" w:rsidRPr="00366352">
          <w:rPr>
            <w:rStyle w:val="aff"/>
            <w:noProof/>
            <w:lang w:bidi="en-US"/>
          </w:rPr>
          <w:t>2.1</w:t>
        </w:r>
        <w:r w:rsidR="003A4085">
          <w:rPr>
            <w:rFonts w:asciiTheme="minorHAnsi" w:eastAsiaTheme="minorEastAsia" w:hAnsiTheme="minorHAnsi"/>
            <w:noProof/>
            <w:sz w:val="22"/>
            <w:szCs w:val="22"/>
            <w:lang w:eastAsia="ru-RU"/>
          </w:rPr>
          <w:tab/>
        </w:r>
        <w:r w:rsidR="003A4085" w:rsidRPr="00366352">
          <w:rPr>
            <w:rStyle w:val="aff"/>
            <w:noProof/>
            <w:lang w:bidi="en-US"/>
          </w:rPr>
          <w:t>Сведения о назначении программы</w:t>
        </w:r>
        <w:r w:rsidR="003A4085">
          <w:rPr>
            <w:noProof/>
            <w:webHidden/>
          </w:rPr>
          <w:tab/>
        </w:r>
        <w:r w:rsidR="003A4085">
          <w:rPr>
            <w:noProof/>
            <w:webHidden/>
          </w:rPr>
          <w:fldChar w:fldCharType="begin"/>
        </w:r>
        <w:r w:rsidR="003A4085">
          <w:rPr>
            <w:noProof/>
            <w:webHidden/>
          </w:rPr>
          <w:instrText xml:space="preserve"> PAGEREF _Toc222400845 \h </w:instrText>
        </w:r>
        <w:r w:rsidR="003A4085">
          <w:rPr>
            <w:noProof/>
            <w:webHidden/>
          </w:rPr>
        </w:r>
        <w:r w:rsidR="003A4085">
          <w:rPr>
            <w:noProof/>
            <w:webHidden/>
          </w:rPr>
          <w:fldChar w:fldCharType="separate"/>
        </w:r>
        <w:r w:rsidR="003A4085">
          <w:rPr>
            <w:noProof/>
            <w:webHidden/>
          </w:rPr>
          <w:t>13</w:t>
        </w:r>
        <w:r w:rsidR="003A4085">
          <w:rPr>
            <w:noProof/>
            <w:webHidden/>
          </w:rPr>
          <w:fldChar w:fldCharType="end"/>
        </w:r>
      </w:hyperlink>
    </w:p>
    <w:p w14:paraId="0AF4A767" w14:textId="4B6F11AE" w:rsidR="003A4085" w:rsidRDefault="007B15C3">
      <w:pPr>
        <w:pStyle w:val="2b"/>
        <w:rPr>
          <w:rFonts w:asciiTheme="minorHAnsi" w:eastAsiaTheme="minorEastAsia" w:hAnsiTheme="minorHAnsi"/>
          <w:noProof/>
          <w:sz w:val="22"/>
          <w:szCs w:val="22"/>
          <w:lang w:eastAsia="ru-RU"/>
        </w:rPr>
      </w:pPr>
      <w:hyperlink w:anchor="_Toc222400846" w:history="1">
        <w:r w:rsidR="003A4085" w:rsidRPr="00366352">
          <w:rPr>
            <w:rStyle w:val="aff"/>
            <w:noProof/>
            <w:lang w:bidi="en-US"/>
          </w:rPr>
          <w:t>2.2</w:t>
        </w:r>
        <w:r w:rsidR="003A4085">
          <w:rPr>
            <w:rFonts w:asciiTheme="minorHAnsi" w:eastAsiaTheme="minorEastAsia" w:hAnsiTheme="minorHAnsi"/>
            <w:noProof/>
            <w:sz w:val="22"/>
            <w:szCs w:val="22"/>
            <w:lang w:eastAsia="ru-RU"/>
          </w:rPr>
          <w:tab/>
        </w:r>
        <w:r w:rsidR="003A4085" w:rsidRPr="00366352">
          <w:rPr>
            <w:rStyle w:val="aff"/>
            <w:noProof/>
            <w:lang w:bidi="en-US"/>
          </w:rPr>
          <w:t>Информация, достаточная для понимания функций программы и ее эксплуатации</w:t>
        </w:r>
        <w:r w:rsidR="003A4085">
          <w:rPr>
            <w:noProof/>
            <w:webHidden/>
          </w:rPr>
          <w:tab/>
        </w:r>
        <w:r w:rsidR="003A4085">
          <w:rPr>
            <w:noProof/>
            <w:webHidden/>
          </w:rPr>
          <w:fldChar w:fldCharType="begin"/>
        </w:r>
        <w:r w:rsidR="003A4085">
          <w:rPr>
            <w:noProof/>
            <w:webHidden/>
          </w:rPr>
          <w:instrText xml:space="preserve"> PAGEREF _Toc222400846 \h </w:instrText>
        </w:r>
        <w:r w:rsidR="003A4085">
          <w:rPr>
            <w:noProof/>
            <w:webHidden/>
          </w:rPr>
        </w:r>
        <w:r w:rsidR="003A4085">
          <w:rPr>
            <w:noProof/>
            <w:webHidden/>
          </w:rPr>
          <w:fldChar w:fldCharType="separate"/>
        </w:r>
        <w:r w:rsidR="003A4085">
          <w:rPr>
            <w:noProof/>
            <w:webHidden/>
          </w:rPr>
          <w:t>14</w:t>
        </w:r>
        <w:r w:rsidR="003A4085">
          <w:rPr>
            <w:noProof/>
            <w:webHidden/>
          </w:rPr>
          <w:fldChar w:fldCharType="end"/>
        </w:r>
      </w:hyperlink>
    </w:p>
    <w:p w14:paraId="66C6D9CE" w14:textId="058CE373" w:rsidR="003A4085" w:rsidRDefault="007B15C3">
      <w:pPr>
        <w:pStyle w:val="1f"/>
        <w:rPr>
          <w:rFonts w:asciiTheme="minorHAnsi" w:eastAsiaTheme="minorEastAsia" w:hAnsiTheme="minorHAnsi"/>
          <w:sz w:val="22"/>
          <w:szCs w:val="22"/>
          <w:lang w:eastAsia="ru-RU"/>
        </w:rPr>
      </w:pPr>
      <w:hyperlink w:anchor="_Toc222400847" w:history="1">
        <w:r w:rsidR="003A4085" w:rsidRPr="00366352">
          <w:rPr>
            <w:rStyle w:val="aff"/>
          </w:rPr>
          <w:t>3</w:t>
        </w:r>
        <w:r w:rsidR="003A4085">
          <w:rPr>
            <w:rFonts w:asciiTheme="minorHAnsi" w:eastAsiaTheme="minorEastAsia" w:hAnsiTheme="minorHAnsi"/>
            <w:sz w:val="22"/>
            <w:szCs w:val="22"/>
            <w:lang w:eastAsia="ru-RU"/>
          </w:rPr>
          <w:tab/>
        </w:r>
        <w:r w:rsidR="003A4085" w:rsidRPr="00366352">
          <w:rPr>
            <w:rStyle w:val="aff"/>
          </w:rPr>
          <w:t>Условия выполнения программы</w:t>
        </w:r>
        <w:r w:rsidR="003A4085">
          <w:rPr>
            <w:webHidden/>
          </w:rPr>
          <w:tab/>
        </w:r>
        <w:r w:rsidR="003A4085">
          <w:rPr>
            <w:webHidden/>
          </w:rPr>
          <w:fldChar w:fldCharType="begin"/>
        </w:r>
        <w:r w:rsidR="003A4085">
          <w:rPr>
            <w:webHidden/>
          </w:rPr>
          <w:instrText xml:space="preserve"> PAGEREF _Toc222400847 \h </w:instrText>
        </w:r>
        <w:r w:rsidR="003A4085">
          <w:rPr>
            <w:webHidden/>
          </w:rPr>
        </w:r>
        <w:r w:rsidR="003A4085">
          <w:rPr>
            <w:webHidden/>
          </w:rPr>
          <w:fldChar w:fldCharType="separate"/>
        </w:r>
        <w:r w:rsidR="003A4085">
          <w:rPr>
            <w:webHidden/>
          </w:rPr>
          <w:t>15</w:t>
        </w:r>
        <w:r w:rsidR="003A4085">
          <w:rPr>
            <w:webHidden/>
          </w:rPr>
          <w:fldChar w:fldCharType="end"/>
        </w:r>
      </w:hyperlink>
    </w:p>
    <w:p w14:paraId="759EA74C" w14:textId="4325DBD5" w:rsidR="003A4085" w:rsidRDefault="007B15C3">
      <w:pPr>
        <w:pStyle w:val="2b"/>
        <w:rPr>
          <w:rFonts w:asciiTheme="minorHAnsi" w:eastAsiaTheme="minorEastAsia" w:hAnsiTheme="minorHAnsi"/>
          <w:noProof/>
          <w:sz w:val="22"/>
          <w:szCs w:val="22"/>
          <w:lang w:eastAsia="ru-RU"/>
        </w:rPr>
      </w:pPr>
      <w:hyperlink w:anchor="_Toc222400848" w:history="1">
        <w:r w:rsidR="003A4085" w:rsidRPr="00366352">
          <w:rPr>
            <w:rStyle w:val="aff"/>
            <w:noProof/>
            <w:lang w:bidi="en-US"/>
          </w:rPr>
          <w:t>3.1</w:t>
        </w:r>
        <w:r w:rsidR="003A4085">
          <w:rPr>
            <w:rFonts w:asciiTheme="minorHAnsi" w:eastAsiaTheme="minorEastAsia" w:hAnsiTheme="minorHAnsi"/>
            <w:noProof/>
            <w:sz w:val="22"/>
            <w:szCs w:val="22"/>
            <w:lang w:eastAsia="ru-RU"/>
          </w:rPr>
          <w:tab/>
        </w:r>
        <w:r w:rsidR="003A4085" w:rsidRPr="00366352">
          <w:rPr>
            <w:rStyle w:val="aff"/>
            <w:noProof/>
            <w:lang w:bidi="en-US"/>
          </w:rPr>
          <w:t>Условия, необходимые для выполнения программы</w:t>
        </w:r>
        <w:r w:rsidR="003A4085">
          <w:rPr>
            <w:noProof/>
            <w:webHidden/>
          </w:rPr>
          <w:tab/>
        </w:r>
        <w:r w:rsidR="003A4085">
          <w:rPr>
            <w:noProof/>
            <w:webHidden/>
          </w:rPr>
          <w:fldChar w:fldCharType="begin"/>
        </w:r>
        <w:r w:rsidR="003A4085">
          <w:rPr>
            <w:noProof/>
            <w:webHidden/>
          </w:rPr>
          <w:instrText xml:space="preserve"> PAGEREF _Toc222400848 \h </w:instrText>
        </w:r>
        <w:r w:rsidR="003A4085">
          <w:rPr>
            <w:noProof/>
            <w:webHidden/>
          </w:rPr>
        </w:r>
        <w:r w:rsidR="003A4085">
          <w:rPr>
            <w:noProof/>
            <w:webHidden/>
          </w:rPr>
          <w:fldChar w:fldCharType="separate"/>
        </w:r>
        <w:r w:rsidR="003A4085">
          <w:rPr>
            <w:noProof/>
            <w:webHidden/>
          </w:rPr>
          <w:t>15</w:t>
        </w:r>
        <w:r w:rsidR="003A4085">
          <w:rPr>
            <w:noProof/>
            <w:webHidden/>
          </w:rPr>
          <w:fldChar w:fldCharType="end"/>
        </w:r>
      </w:hyperlink>
    </w:p>
    <w:p w14:paraId="62850B4A" w14:textId="2FCB73C7" w:rsidR="003A4085" w:rsidRDefault="007B15C3">
      <w:pPr>
        <w:pStyle w:val="1f"/>
        <w:rPr>
          <w:rFonts w:asciiTheme="minorHAnsi" w:eastAsiaTheme="minorEastAsia" w:hAnsiTheme="minorHAnsi"/>
          <w:sz w:val="22"/>
          <w:szCs w:val="22"/>
          <w:lang w:eastAsia="ru-RU"/>
        </w:rPr>
      </w:pPr>
      <w:hyperlink w:anchor="_Toc222400849" w:history="1">
        <w:r w:rsidR="003A4085" w:rsidRPr="00366352">
          <w:rPr>
            <w:rStyle w:val="aff"/>
            <w:lang w:bidi="en-US"/>
          </w:rPr>
          <w:t>4</w:t>
        </w:r>
        <w:r w:rsidR="003A4085">
          <w:rPr>
            <w:rFonts w:asciiTheme="minorHAnsi" w:eastAsiaTheme="minorEastAsia" w:hAnsiTheme="minorHAnsi"/>
            <w:sz w:val="22"/>
            <w:szCs w:val="22"/>
            <w:lang w:eastAsia="ru-RU"/>
          </w:rPr>
          <w:tab/>
        </w:r>
        <w:r w:rsidR="003A4085" w:rsidRPr="00366352">
          <w:rPr>
            <w:rStyle w:val="aff"/>
            <w:lang w:bidi="en-US"/>
          </w:rPr>
          <w:t>Описание функциональности</w:t>
        </w:r>
        <w:r w:rsidR="003A4085">
          <w:rPr>
            <w:webHidden/>
          </w:rPr>
          <w:tab/>
        </w:r>
        <w:r w:rsidR="003A4085">
          <w:rPr>
            <w:webHidden/>
          </w:rPr>
          <w:fldChar w:fldCharType="begin"/>
        </w:r>
        <w:r w:rsidR="003A4085">
          <w:rPr>
            <w:webHidden/>
          </w:rPr>
          <w:instrText xml:space="preserve"> PAGEREF _Toc222400849 \h </w:instrText>
        </w:r>
        <w:r w:rsidR="003A4085">
          <w:rPr>
            <w:webHidden/>
          </w:rPr>
        </w:r>
        <w:r w:rsidR="003A4085">
          <w:rPr>
            <w:webHidden/>
          </w:rPr>
          <w:fldChar w:fldCharType="separate"/>
        </w:r>
        <w:r w:rsidR="003A4085">
          <w:rPr>
            <w:webHidden/>
          </w:rPr>
          <w:t>16</w:t>
        </w:r>
        <w:r w:rsidR="003A4085">
          <w:rPr>
            <w:webHidden/>
          </w:rPr>
          <w:fldChar w:fldCharType="end"/>
        </w:r>
      </w:hyperlink>
    </w:p>
    <w:p w14:paraId="250EF951" w14:textId="5F6F5376" w:rsidR="003A4085" w:rsidRDefault="007B15C3">
      <w:pPr>
        <w:pStyle w:val="2b"/>
        <w:rPr>
          <w:rFonts w:asciiTheme="minorHAnsi" w:eastAsiaTheme="minorEastAsia" w:hAnsiTheme="minorHAnsi"/>
          <w:noProof/>
          <w:sz w:val="22"/>
          <w:szCs w:val="22"/>
          <w:lang w:eastAsia="ru-RU"/>
        </w:rPr>
      </w:pPr>
      <w:hyperlink w:anchor="_Toc222400850" w:history="1">
        <w:r w:rsidR="003A4085" w:rsidRPr="00366352">
          <w:rPr>
            <w:rStyle w:val="aff"/>
            <w:noProof/>
            <w:lang w:val="en-US" w:bidi="en-US"/>
          </w:rPr>
          <w:t>4.1</w:t>
        </w:r>
        <w:r w:rsidR="003A4085">
          <w:rPr>
            <w:rFonts w:asciiTheme="minorHAnsi" w:eastAsiaTheme="minorEastAsia" w:hAnsiTheme="minorHAnsi"/>
            <w:noProof/>
            <w:sz w:val="22"/>
            <w:szCs w:val="22"/>
            <w:lang w:eastAsia="ru-RU"/>
          </w:rPr>
          <w:tab/>
        </w:r>
        <w:r w:rsidR="003A4085" w:rsidRPr="00366352">
          <w:rPr>
            <w:rStyle w:val="aff"/>
            <w:noProof/>
            <w:lang w:bidi="en-US"/>
          </w:rPr>
          <w:t xml:space="preserve">Установка </w:t>
        </w:r>
        <w:r w:rsidR="003A4085" w:rsidRPr="00366352">
          <w:rPr>
            <w:rStyle w:val="aff"/>
            <w:noProof/>
            <w:lang w:val="en-US" w:bidi="en-US"/>
          </w:rPr>
          <w:t>SpaceOS</w:t>
        </w:r>
        <w:r w:rsidR="003A4085">
          <w:rPr>
            <w:noProof/>
            <w:webHidden/>
          </w:rPr>
          <w:tab/>
        </w:r>
        <w:r w:rsidR="003A4085">
          <w:rPr>
            <w:noProof/>
            <w:webHidden/>
          </w:rPr>
          <w:fldChar w:fldCharType="begin"/>
        </w:r>
        <w:r w:rsidR="003A4085">
          <w:rPr>
            <w:noProof/>
            <w:webHidden/>
          </w:rPr>
          <w:instrText xml:space="preserve"> PAGEREF _Toc222400850 \h </w:instrText>
        </w:r>
        <w:r w:rsidR="003A4085">
          <w:rPr>
            <w:noProof/>
            <w:webHidden/>
          </w:rPr>
        </w:r>
        <w:r w:rsidR="003A4085">
          <w:rPr>
            <w:noProof/>
            <w:webHidden/>
          </w:rPr>
          <w:fldChar w:fldCharType="separate"/>
        </w:r>
        <w:r w:rsidR="003A4085">
          <w:rPr>
            <w:noProof/>
            <w:webHidden/>
          </w:rPr>
          <w:t>16</w:t>
        </w:r>
        <w:r w:rsidR="003A4085">
          <w:rPr>
            <w:noProof/>
            <w:webHidden/>
          </w:rPr>
          <w:fldChar w:fldCharType="end"/>
        </w:r>
      </w:hyperlink>
    </w:p>
    <w:p w14:paraId="4A7F4D53" w14:textId="160DE6F7" w:rsidR="003A4085" w:rsidRDefault="007B15C3">
      <w:pPr>
        <w:pStyle w:val="2b"/>
        <w:rPr>
          <w:rFonts w:asciiTheme="minorHAnsi" w:eastAsiaTheme="minorEastAsia" w:hAnsiTheme="minorHAnsi"/>
          <w:noProof/>
          <w:sz w:val="22"/>
          <w:szCs w:val="22"/>
          <w:lang w:eastAsia="ru-RU"/>
        </w:rPr>
      </w:pPr>
      <w:hyperlink w:anchor="_Toc222400851" w:history="1">
        <w:r w:rsidR="003A4085" w:rsidRPr="00366352">
          <w:rPr>
            <w:rStyle w:val="aff"/>
            <w:noProof/>
            <w:lang w:bidi="en-US"/>
          </w:rPr>
          <w:t>4.2</w:t>
        </w:r>
        <w:r w:rsidR="003A4085">
          <w:rPr>
            <w:rFonts w:asciiTheme="minorHAnsi" w:eastAsiaTheme="minorEastAsia" w:hAnsiTheme="minorHAnsi"/>
            <w:noProof/>
            <w:sz w:val="22"/>
            <w:szCs w:val="22"/>
            <w:lang w:eastAsia="ru-RU"/>
          </w:rPr>
          <w:tab/>
        </w:r>
        <w:r w:rsidR="003A4085" w:rsidRPr="00366352">
          <w:rPr>
            <w:rStyle w:val="aff"/>
            <w:noProof/>
            <w:lang w:bidi="en-US"/>
          </w:rPr>
          <w:t>Подключение и авторизация</w:t>
        </w:r>
        <w:r w:rsidR="003A4085">
          <w:rPr>
            <w:noProof/>
            <w:webHidden/>
          </w:rPr>
          <w:tab/>
        </w:r>
        <w:r w:rsidR="003A4085">
          <w:rPr>
            <w:noProof/>
            <w:webHidden/>
          </w:rPr>
          <w:fldChar w:fldCharType="begin"/>
        </w:r>
        <w:r w:rsidR="003A4085">
          <w:rPr>
            <w:noProof/>
            <w:webHidden/>
          </w:rPr>
          <w:instrText xml:space="preserve"> PAGEREF _Toc222400851 \h </w:instrText>
        </w:r>
        <w:r w:rsidR="003A4085">
          <w:rPr>
            <w:noProof/>
            <w:webHidden/>
          </w:rPr>
        </w:r>
        <w:r w:rsidR="003A4085">
          <w:rPr>
            <w:noProof/>
            <w:webHidden/>
          </w:rPr>
          <w:fldChar w:fldCharType="separate"/>
        </w:r>
        <w:r w:rsidR="003A4085">
          <w:rPr>
            <w:noProof/>
            <w:webHidden/>
          </w:rPr>
          <w:t>27</w:t>
        </w:r>
        <w:r w:rsidR="003A4085">
          <w:rPr>
            <w:noProof/>
            <w:webHidden/>
          </w:rPr>
          <w:fldChar w:fldCharType="end"/>
        </w:r>
      </w:hyperlink>
    </w:p>
    <w:p w14:paraId="10C64C23" w14:textId="31E898DC" w:rsidR="003A4085" w:rsidRDefault="007B15C3">
      <w:pPr>
        <w:pStyle w:val="2b"/>
        <w:rPr>
          <w:rFonts w:asciiTheme="minorHAnsi" w:eastAsiaTheme="minorEastAsia" w:hAnsiTheme="minorHAnsi"/>
          <w:noProof/>
          <w:sz w:val="22"/>
          <w:szCs w:val="22"/>
          <w:lang w:eastAsia="ru-RU"/>
        </w:rPr>
      </w:pPr>
      <w:hyperlink w:anchor="_Toc222400852" w:history="1">
        <w:r w:rsidR="003A4085" w:rsidRPr="00366352">
          <w:rPr>
            <w:rStyle w:val="aff"/>
            <w:noProof/>
            <w:lang w:bidi="en-US"/>
          </w:rPr>
          <w:t>4.3</w:t>
        </w:r>
        <w:r w:rsidR="003A4085">
          <w:rPr>
            <w:rFonts w:asciiTheme="minorHAnsi" w:eastAsiaTheme="minorEastAsia" w:hAnsiTheme="minorHAnsi"/>
            <w:noProof/>
            <w:sz w:val="22"/>
            <w:szCs w:val="22"/>
            <w:lang w:eastAsia="ru-RU"/>
          </w:rPr>
          <w:tab/>
        </w:r>
        <w:r w:rsidR="003A4085" w:rsidRPr="00366352">
          <w:rPr>
            <w:rStyle w:val="aff"/>
            <w:noProof/>
            <w:lang w:bidi="en-US"/>
          </w:rPr>
          <w:t>Навигация по интерфейсу системы</w:t>
        </w:r>
        <w:r w:rsidR="003A4085">
          <w:rPr>
            <w:noProof/>
            <w:webHidden/>
          </w:rPr>
          <w:tab/>
        </w:r>
        <w:r w:rsidR="003A4085">
          <w:rPr>
            <w:noProof/>
            <w:webHidden/>
          </w:rPr>
          <w:fldChar w:fldCharType="begin"/>
        </w:r>
        <w:r w:rsidR="003A4085">
          <w:rPr>
            <w:noProof/>
            <w:webHidden/>
          </w:rPr>
          <w:instrText xml:space="preserve"> PAGEREF _Toc222400852 \h </w:instrText>
        </w:r>
        <w:r w:rsidR="003A4085">
          <w:rPr>
            <w:noProof/>
            <w:webHidden/>
          </w:rPr>
        </w:r>
        <w:r w:rsidR="003A4085">
          <w:rPr>
            <w:noProof/>
            <w:webHidden/>
          </w:rPr>
          <w:fldChar w:fldCharType="separate"/>
        </w:r>
        <w:r w:rsidR="003A4085">
          <w:rPr>
            <w:noProof/>
            <w:webHidden/>
          </w:rPr>
          <w:t>29</w:t>
        </w:r>
        <w:r w:rsidR="003A4085">
          <w:rPr>
            <w:noProof/>
            <w:webHidden/>
          </w:rPr>
          <w:fldChar w:fldCharType="end"/>
        </w:r>
      </w:hyperlink>
    </w:p>
    <w:p w14:paraId="22638C2B" w14:textId="6BF37E55" w:rsidR="003A4085" w:rsidRDefault="007B15C3">
      <w:pPr>
        <w:pStyle w:val="2b"/>
        <w:rPr>
          <w:rFonts w:asciiTheme="minorHAnsi" w:eastAsiaTheme="minorEastAsia" w:hAnsiTheme="minorHAnsi"/>
          <w:noProof/>
          <w:sz w:val="22"/>
          <w:szCs w:val="22"/>
          <w:lang w:eastAsia="ru-RU"/>
        </w:rPr>
      </w:pPr>
      <w:hyperlink w:anchor="_Toc222400853" w:history="1">
        <w:r w:rsidR="003A4085" w:rsidRPr="00366352">
          <w:rPr>
            <w:rStyle w:val="aff"/>
            <w:noProof/>
            <w:lang w:bidi="en-US"/>
          </w:rPr>
          <w:t>4.4</w:t>
        </w:r>
        <w:r w:rsidR="003A4085">
          <w:rPr>
            <w:rFonts w:asciiTheme="minorHAnsi" w:eastAsiaTheme="minorEastAsia" w:hAnsiTheme="minorHAnsi"/>
            <w:noProof/>
            <w:sz w:val="22"/>
            <w:szCs w:val="22"/>
            <w:lang w:eastAsia="ru-RU"/>
          </w:rPr>
          <w:tab/>
        </w:r>
        <w:r w:rsidR="003A4085" w:rsidRPr="00366352">
          <w:rPr>
            <w:rStyle w:val="aff"/>
            <w:noProof/>
            <w:lang w:bidi="en-US"/>
          </w:rPr>
          <w:t>Создание и работа с пулом</w:t>
        </w:r>
        <w:r w:rsidR="003A4085">
          <w:rPr>
            <w:noProof/>
            <w:webHidden/>
          </w:rPr>
          <w:tab/>
        </w:r>
        <w:r w:rsidR="003A4085">
          <w:rPr>
            <w:noProof/>
            <w:webHidden/>
          </w:rPr>
          <w:fldChar w:fldCharType="begin"/>
        </w:r>
        <w:r w:rsidR="003A4085">
          <w:rPr>
            <w:noProof/>
            <w:webHidden/>
          </w:rPr>
          <w:instrText xml:space="preserve"> PAGEREF _Toc222400853 \h </w:instrText>
        </w:r>
        <w:r w:rsidR="003A4085">
          <w:rPr>
            <w:noProof/>
            <w:webHidden/>
          </w:rPr>
        </w:r>
        <w:r w:rsidR="003A4085">
          <w:rPr>
            <w:noProof/>
            <w:webHidden/>
          </w:rPr>
          <w:fldChar w:fldCharType="separate"/>
        </w:r>
        <w:r w:rsidR="003A4085">
          <w:rPr>
            <w:noProof/>
            <w:webHidden/>
          </w:rPr>
          <w:t>32</w:t>
        </w:r>
        <w:r w:rsidR="003A4085">
          <w:rPr>
            <w:noProof/>
            <w:webHidden/>
          </w:rPr>
          <w:fldChar w:fldCharType="end"/>
        </w:r>
      </w:hyperlink>
    </w:p>
    <w:p w14:paraId="600522F6" w14:textId="757F2F11" w:rsidR="003A4085" w:rsidRDefault="007B15C3">
      <w:pPr>
        <w:pStyle w:val="3b"/>
        <w:rPr>
          <w:rFonts w:asciiTheme="minorHAnsi" w:eastAsiaTheme="minorEastAsia" w:hAnsiTheme="minorHAnsi"/>
          <w:noProof/>
          <w:sz w:val="22"/>
          <w:szCs w:val="22"/>
          <w:lang w:eastAsia="ru-RU"/>
        </w:rPr>
      </w:pPr>
      <w:hyperlink w:anchor="_Toc222400854" w:history="1">
        <w:r w:rsidR="003A4085" w:rsidRPr="00366352">
          <w:rPr>
            <w:rStyle w:val="aff"/>
            <w:noProof/>
          </w:rPr>
          <w:t>4.4.1</w:t>
        </w:r>
        <w:r w:rsidR="003A4085">
          <w:rPr>
            <w:rFonts w:asciiTheme="minorHAnsi" w:eastAsiaTheme="minorEastAsia" w:hAnsiTheme="minorHAnsi"/>
            <w:noProof/>
            <w:sz w:val="22"/>
            <w:szCs w:val="22"/>
            <w:lang w:eastAsia="ru-RU"/>
          </w:rPr>
          <w:tab/>
        </w:r>
        <w:r w:rsidR="003A4085" w:rsidRPr="00366352">
          <w:rPr>
            <w:rStyle w:val="aff"/>
            <w:noProof/>
          </w:rPr>
          <w:t>Организация дисковых массивов RAID</w:t>
        </w:r>
        <w:r w:rsidR="003A4085">
          <w:rPr>
            <w:noProof/>
            <w:webHidden/>
          </w:rPr>
          <w:tab/>
        </w:r>
        <w:r w:rsidR="003A4085">
          <w:rPr>
            <w:noProof/>
            <w:webHidden/>
          </w:rPr>
          <w:fldChar w:fldCharType="begin"/>
        </w:r>
        <w:r w:rsidR="003A4085">
          <w:rPr>
            <w:noProof/>
            <w:webHidden/>
          </w:rPr>
          <w:instrText xml:space="preserve"> PAGEREF _Toc222400854 \h </w:instrText>
        </w:r>
        <w:r w:rsidR="003A4085">
          <w:rPr>
            <w:noProof/>
            <w:webHidden/>
          </w:rPr>
        </w:r>
        <w:r w:rsidR="003A4085">
          <w:rPr>
            <w:noProof/>
            <w:webHidden/>
          </w:rPr>
          <w:fldChar w:fldCharType="separate"/>
        </w:r>
        <w:r w:rsidR="003A4085">
          <w:rPr>
            <w:noProof/>
            <w:webHidden/>
          </w:rPr>
          <w:t>32</w:t>
        </w:r>
        <w:r w:rsidR="003A4085">
          <w:rPr>
            <w:noProof/>
            <w:webHidden/>
          </w:rPr>
          <w:fldChar w:fldCharType="end"/>
        </w:r>
      </w:hyperlink>
    </w:p>
    <w:p w14:paraId="401B334D" w14:textId="1CF54D70" w:rsidR="003A4085" w:rsidRDefault="007B15C3">
      <w:pPr>
        <w:pStyle w:val="3b"/>
        <w:rPr>
          <w:rFonts w:asciiTheme="minorHAnsi" w:eastAsiaTheme="minorEastAsia" w:hAnsiTheme="minorHAnsi"/>
          <w:noProof/>
          <w:sz w:val="22"/>
          <w:szCs w:val="22"/>
          <w:lang w:eastAsia="ru-RU"/>
        </w:rPr>
      </w:pPr>
      <w:hyperlink w:anchor="_Toc222400855" w:history="1">
        <w:r w:rsidR="003A4085" w:rsidRPr="00366352">
          <w:rPr>
            <w:rStyle w:val="aff"/>
            <w:noProof/>
          </w:rPr>
          <w:t>4.4.2</w:t>
        </w:r>
        <w:r w:rsidR="003A4085">
          <w:rPr>
            <w:rFonts w:asciiTheme="minorHAnsi" w:eastAsiaTheme="minorEastAsia" w:hAnsiTheme="minorHAnsi"/>
            <w:noProof/>
            <w:sz w:val="22"/>
            <w:szCs w:val="22"/>
            <w:lang w:eastAsia="ru-RU"/>
          </w:rPr>
          <w:tab/>
        </w:r>
        <w:r w:rsidR="003A4085" w:rsidRPr="00366352">
          <w:rPr>
            <w:rStyle w:val="aff"/>
            <w:noProof/>
          </w:rPr>
          <w:t>Создание пула</w:t>
        </w:r>
        <w:r w:rsidR="003A4085">
          <w:rPr>
            <w:noProof/>
            <w:webHidden/>
          </w:rPr>
          <w:tab/>
        </w:r>
        <w:r w:rsidR="003A4085">
          <w:rPr>
            <w:noProof/>
            <w:webHidden/>
          </w:rPr>
          <w:fldChar w:fldCharType="begin"/>
        </w:r>
        <w:r w:rsidR="003A4085">
          <w:rPr>
            <w:noProof/>
            <w:webHidden/>
          </w:rPr>
          <w:instrText xml:space="preserve"> PAGEREF _Toc222400855 \h </w:instrText>
        </w:r>
        <w:r w:rsidR="003A4085">
          <w:rPr>
            <w:noProof/>
            <w:webHidden/>
          </w:rPr>
        </w:r>
        <w:r w:rsidR="003A4085">
          <w:rPr>
            <w:noProof/>
            <w:webHidden/>
          </w:rPr>
          <w:fldChar w:fldCharType="separate"/>
        </w:r>
        <w:r w:rsidR="003A4085">
          <w:rPr>
            <w:noProof/>
            <w:webHidden/>
          </w:rPr>
          <w:t>37</w:t>
        </w:r>
        <w:r w:rsidR="003A4085">
          <w:rPr>
            <w:noProof/>
            <w:webHidden/>
          </w:rPr>
          <w:fldChar w:fldCharType="end"/>
        </w:r>
      </w:hyperlink>
    </w:p>
    <w:p w14:paraId="6E8BD514" w14:textId="7F24B05A" w:rsidR="003A4085" w:rsidRDefault="007B15C3">
      <w:pPr>
        <w:pStyle w:val="3b"/>
        <w:rPr>
          <w:rFonts w:asciiTheme="minorHAnsi" w:eastAsiaTheme="minorEastAsia" w:hAnsiTheme="minorHAnsi"/>
          <w:noProof/>
          <w:sz w:val="22"/>
          <w:szCs w:val="22"/>
          <w:lang w:eastAsia="ru-RU"/>
        </w:rPr>
      </w:pPr>
      <w:hyperlink w:anchor="_Toc222400856" w:history="1">
        <w:r w:rsidR="003A4085" w:rsidRPr="00366352">
          <w:rPr>
            <w:rStyle w:val="aff"/>
            <w:noProof/>
          </w:rPr>
          <w:t>4.4.3</w:t>
        </w:r>
        <w:r w:rsidR="003A4085">
          <w:rPr>
            <w:rFonts w:asciiTheme="minorHAnsi" w:eastAsiaTheme="minorEastAsia" w:hAnsiTheme="minorHAnsi"/>
            <w:noProof/>
            <w:sz w:val="22"/>
            <w:szCs w:val="22"/>
            <w:lang w:eastAsia="ru-RU"/>
          </w:rPr>
          <w:tab/>
        </w:r>
        <w:r w:rsidR="003A4085" w:rsidRPr="00366352">
          <w:rPr>
            <w:rStyle w:val="aff"/>
            <w:noProof/>
          </w:rPr>
          <w:t>Настройки пула</w:t>
        </w:r>
        <w:r w:rsidR="003A4085">
          <w:rPr>
            <w:noProof/>
            <w:webHidden/>
          </w:rPr>
          <w:tab/>
        </w:r>
        <w:r w:rsidR="003A4085">
          <w:rPr>
            <w:noProof/>
            <w:webHidden/>
          </w:rPr>
          <w:fldChar w:fldCharType="begin"/>
        </w:r>
        <w:r w:rsidR="003A4085">
          <w:rPr>
            <w:noProof/>
            <w:webHidden/>
          </w:rPr>
          <w:instrText xml:space="preserve"> PAGEREF _Toc222400856 \h </w:instrText>
        </w:r>
        <w:r w:rsidR="003A4085">
          <w:rPr>
            <w:noProof/>
            <w:webHidden/>
          </w:rPr>
        </w:r>
        <w:r w:rsidR="003A4085">
          <w:rPr>
            <w:noProof/>
            <w:webHidden/>
          </w:rPr>
          <w:fldChar w:fldCharType="separate"/>
        </w:r>
        <w:r w:rsidR="003A4085">
          <w:rPr>
            <w:noProof/>
            <w:webHidden/>
          </w:rPr>
          <w:t>41</w:t>
        </w:r>
        <w:r w:rsidR="003A4085">
          <w:rPr>
            <w:noProof/>
            <w:webHidden/>
          </w:rPr>
          <w:fldChar w:fldCharType="end"/>
        </w:r>
      </w:hyperlink>
    </w:p>
    <w:p w14:paraId="057A64BE" w14:textId="4D605BE6" w:rsidR="003A4085" w:rsidRDefault="007B15C3">
      <w:pPr>
        <w:pStyle w:val="3b"/>
        <w:rPr>
          <w:rFonts w:asciiTheme="minorHAnsi" w:eastAsiaTheme="minorEastAsia" w:hAnsiTheme="minorHAnsi"/>
          <w:noProof/>
          <w:sz w:val="22"/>
          <w:szCs w:val="22"/>
          <w:lang w:eastAsia="ru-RU"/>
        </w:rPr>
      </w:pPr>
      <w:hyperlink w:anchor="_Toc222400857" w:history="1">
        <w:r w:rsidR="003A4085" w:rsidRPr="00366352">
          <w:rPr>
            <w:rStyle w:val="aff"/>
            <w:noProof/>
          </w:rPr>
          <w:t>4.4.4</w:t>
        </w:r>
        <w:r w:rsidR="003A4085">
          <w:rPr>
            <w:rFonts w:asciiTheme="minorHAnsi" w:eastAsiaTheme="minorEastAsia" w:hAnsiTheme="minorHAnsi"/>
            <w:noProof/>
            <w:sz w:val="22"/>
            <w:szCs w:val="22"/>
            <w:lang w:eastAsia="ru-RU"/>
          </w:rPr>
          <w:tab/>
        </w:r>
        <w:r w:rsidR="003A4085" w:rsidRPr="00366352">
          <w:rPr>
            <w:rStyle w:val="aff"/>
            <w:noProof/>
          </w:rPr>
          <w:t>Расширение пула</w:t>
        </w:r>
        <w:r w:rsidR="003A4085">
          <w:rPr>
            <w:noProof/>
            <w:webHidden/>
          </w:rPr>
          <w:tab/>
        </w:r>
        <w:r w:rsidR="003A4085">
          <w:rPr>
            <w:noProof/>
            <w:webHidden/>
          </w:rPr>
          <w:fldChar w:fldCharType="begin"/>
        </w:r>
        <w:r w:rsidR="003A4085">
          <w:rPr>
            <w:noProof/>
            <w:webHidden/>
          </w:rPr>
          <w:instrText xml:space="preserve"> PAGEREF _Toc222400857 \h </w:instrText>
        </w:r>
        <w:r w:rsidR="003A4085">
          <w:rPr>
            <w:noProof/>
            <w:webHidden/>
          </w:rPr>
        </w:r>
        <w:r w:rsidR="003A4085">
          <w:rPr>
            <w:noProof/>
            <w:webHidden/>
          </w:rPr>
          <w:fldChar w:fldCharType="separate"/>
        </w:r>
        <w:r w:rsidR="003A4085">
          <w:rPr>
            <w:noProof/>
            <w:webHidden/>
          </w:rPr>
          <w:t>42</w:t>
        </w:r>
        <w:r w:rsidR="003A4085">
          <w:rPr>
            <w:noProof/>
            <w:webHidden/>
          </w:rPr>
          <w:fldChar w:fldCharType="end"/>
        </w:r>
      </w:hyperlink>
    </w:p>
    <w:p w14:paraId="437785E5" w14:textId="6B60C1CE" w:rsidR="003A4085" w:rsidRDefault="007B15C3">
      <w:pPr>
        <w:pStyle w:val="3b"/>
        <w:rPr>
          <w:rFonts w:asciiTheme="minorHAnsi" w:eastAsiaTheme="minorEastAsia" w:hAnsiTheme="minorHAnsi"/>
          <w:noProof/>
          <w:sz w:val="22"/>
          <w:szCs w:val="22"/>
          <w:lang w:eastAsia="ru-RU"/>
        </w:rPr>
      </w:pPr>
      <w:hyperlink w:anchor="_Toc222400858" w:history="1">
        <w:r w:rsidR="003A4085" w:rsidRPr="00366352">
          <w:rPr>
            <w:rStyle w:val="aff"/>
            <w:noProof/>
          </w:rPr>
          <w:t>4.4.5</w:t>
        </w:r>
        <w:r w:rsidR="003A4085">
          <w:rPr>
            <w:rFonts w:asciiTheme="minorHAnsi" w:eastAsiaTheme="minorEastAsia" w:hAnsiTheme="minorHAnsi"/>
            <w:noProof/>
            <w:sz w:val="22"/>
            <w:szCs w:val="22"/>
            <w:lang w:eastAsia="ru-RU"/>
          </w:rPr>
          <w:tab/>
        </w:r>
        <w:r w:rsidR="003A4085" w:rsidRPr="00366352">
          <w:rPr>
            <w:rStyle w:val="aff"/>
            <w:noProof/>
          </w:rPr>
          <w:t>Замена диска в пуле</w:t>
        </w:r>
        <w:r w:rsidR="003A4085">
          <w:rPr>
            <w:noProof/>
            <w:webHidden/>
          </w:rPr>
          <w:tab/>
        </w:r>
        <w:r w:rsidR="003A4085">
          <w:rPr>
            <w:noProof/>
            <w:webHidden/>
          </w:rPr>
          <w:fldChar w:fldCharType="begin"/>
        </w:r>
        <w:r w:rsidR="003A4085">
          <w:rPr>
            <w:noProof/>
            <w:webHidden/>
          </w:rPr>
          <w:instrText xml:space="preserve"> PAGEREF _Toc222400858 \h </w:instrText>
        </w:r>
        <w:r w:rsidR="003A4085">
          <w:rPr>
            <w:noProof/>
            <w:webHidden/>
          </w:rPr>
        </w:r>
        <w:r w:rsidR="003A4085">
          <w:rPr>
            <w:noProof/>
            <w:webHidden/>
          </w:rPr>
          <w:fldChar w:fldCharType="separate"/>
        </w:r>
        <w:r w:rsidR="003A4085">
          <w:rPr>
            <w:noProof/>
            <w:webHidden/>
          </w:rPr>
          <w:t>43</w:t>
        </w:r>
        <w:r w:rsidR="003A4085">
          <w:rPr>
            <w:noProof/>
            <w:webHidden/>
          </w:rPr>
          <w:fldChar w:fldCharType="end"/>
        </w:r>
      </w:hyperlink>
    </w:p>
    <w:p w14:paraId="5B5876DC" w14:textId="6C2FF1E1" w:rsidR="003A4085" w:rsidRDefault="007B15C3">
      <w:pPr>
        <w:pStyle w:val="3b"/>
        <w:rPr>
          <w:rFonts w:asciiTheme="minorHAnsi" w:eastAsiaTheme="minorEastAsia" w:hAnsiTheme="minorHAnsi"/>
          <w:noProof/>
          <w:sz w:val="22"/>
          <w:szCs w:val="22"/>
          <w:lang w:eastAsia="ru-RU"/>
        </w:rPr>
      </w:pPr>
      <w:hyperlink w:anchor="_Toc222400859" w:history="1">
        <w:r w:rsidR="003A4085" w:rsidRPr="00366352">
          <w:rPr>
            <w:rStyle w:val="aff"/>
            <w:noProof/>
          </w:rPr>
          <w:t>4.4.5 Логи пула</w:t>
        </w:r>
        <w:r w:rsidR="003A4085">
          <w:rPr>
            <w:noProof/>
            <w:webHidden/>
          </w:rPr>
          <w:tab/>
        </w:r>
        <w:r w:rsidR="003A4085">
          <w:rPr>
            <w:noProof/>
            <w:webHidden/>
          </w:rPr>
          <w:fldChar w:fldCharType="begin"/>
        </w:r>
        <w:r w:rsidR="003A4085">
          <w:rPr>
            <w:noProof/>
            <w:webHidden/>
          </w:rPr>
          <w:instrText xml:space="preserve"> PAGEREF _Toc222400859 \h </w:instrText>
        </w:r>
        <w:r w:rsidR="003A4085">
          <w:rPr>
            <w:noProof/>
            <w:webHidden/>
          </w:rPr>
        </w:r>
        <w:r w:rsidR="003A4085">
          <w:rPr>
            <w:noProof/>
            <w:webHidden/>
          </w:rPr>
          <w:fldChar w:fldCharType="separate"/>
        </w:r>
        <w:r w:rsidR="003A4085">
          <w:rPr>
            <w:noProof/>
            <w:webHidden/>
          </w:rPr>
          <w:t>44</w:t>
        </w:r>
        <w:r w:rsidR="003A4085">
          <w:rPr>
            <w:noProof/>
            <w:webHidden/>
          </w:rPr>
          <w:fldChar w:fldCharType="end"/>
        </w:r>
      </w:hyperlink>
    </w:p>
    <w:p w14:paraId="6BD4B980" w14:textId="5C563836" w:rsidR="003A4085" w:rsidRDefault="007B15C3">
      <w:pPr>
        <w:pStyle w:val="3b"/>
        <w:rPr>
          <w:rFonts w:asciiTheme="minorHAnsi" w:eastAsiaTheme="minorEastAsia" w:hAnsiTheme="minorHAnsi"/>
          <w:noProof/>
          <w:sz w:val="22"/>
          <w:szCs w:val="22"/>
          <w:lang w:eastAsia="ru-RU"/>
        </w:rPr>
      </w:pPr>
      <w:hyperlink w:anchor="_Toc222400860" w:history="1">
        <w:r w:rsidR="003A4085" w:rsidRPr="00366352">
          <w:rPr>
            <w:rStyle w:val="aff"/>
            <w:noProof/>
          </w:rPr>
          <w:t>4.4.6 Раздел сервис</w:t>
        </w:r>
        <w:r w:rsidR="003A4085">
          <w:rPr>
            <w:noProof/>
            <w:webHidden/>
          </w:rPr>
          <w:tab/>
        </w:r>
        <w:r w:rsidR="003A4085">
          <w:rPr>
            <w:noProof/>
            <w:webHidden/>
          </w:rPr>
          <w:fldChar w:fldCharType="begin"/>
        </w:r>
        <w:r w:rsidR="003A4085">
          <w:rPr>
            <w:noProof/>
            <w:webHidden/>
          </w:rPr>
          <w:instrText xml:space="preserve"> PAGEREF _Toc222400860 \h </w:instrText>
        </w:r>
        <w:r w:rsidR="003A4085">
          <w:rPr>
            <w:noProof/>
            <w:webHidden/>
          </w:rPr>
        </w:r>
        <w:r w:rsidR="003A4085">
          <w:rPr>
            <w:noProof/>
            <w:webHidden/>
          </w:rPr>
          <w:fldChar w:fldCharType="separate"/>
        </w:r>
        <w:r w:rsidR="003A4085">
          <w:rPr>
            <w:noProof/>
            <w:webHidden/>
          </w:rPr>
          <w:t>45</w:t>
        </w:r>
        <w:r w:rsidR="003A4085">
          <w:rPr>
            <w:noProof/>
            <w:webHidden/>
          </w:rPr>
          <w:fldChar w:fldCharType="end"/>
        </w:r>
      </w:hyperlink>
    </w:p>
    <w:p w14:paraId="5ADD4CB3" w14:textId="30E473D1" w:rsidR="003A4085" w:rsidRDefault="007B15C3">
      <w:pPr>
        <w:pStyle w:val="3b"/>
        <w:rPr>
          <w:rFonts w:asciiTheme="minorHAnsi" w:eastAsiaTheme="minorEastAsia" w:hAnsiTheme="minorHAnsi"/>
          <w:noProof/>
          <w:sz w:val="22"/>
          <w:szCs w:val="22"/>
          <w:lang w:eastAsia="ru-RU"/>
        </w:rPr>
      </w:pPr>
      <w:hyperlink w:anchor="_Toc222400861" w:history="1">
        <w:r w:rsidR="003A4085" w:rsidRPr="00366352">
          <w:rPr>
            <w:rStyle w:val="aff"/>
            <w:noProof/>
          </w:rPr>
          <w:t>4.4.7 Импорт и экспорт пула</w:t>
        </w:r>
        <w:r w:rsidR="003A4085">
          <w:rPr>
            <w:noProof/>
            <w:webHidden/>
          </w:rPr>
          <w:tab/>
        </w:r>
        <w:r w:rsidR="003A4085">
          <w:rPr>
            <w:noProof/>
            <w:webHidden/>
          </w:rPr>
          <w:fldChar w:fldCharType="begin"/>
        </w:r>
        <w:r w:rsidR="003A4085">
          <w:rPr>
            <w:noProof/>
            <w:webHidden/>
          </w:rPr>
          <w:instrText xml:space="preserve"> PAGEREF _Toc222400861 \h </w:instrText>
        </w:r>
        <w:r w:rsidR="003A4085">
          <w:rPr>
            <w:noProof/>
            <w:webHidden/>
          </w:rPr>
        </w:r>
        <w:r w:rsidR="003A4085">
          <w:rPr>
            <w:noProof/>
            <w:webHidden/>
          </w:rPr>
          <w:fldChar w:fldCharType="separate"/>
        </w:r>
        <w:r w:rsidR="003A4085">
          <w:rPr>
            <w:noProof/>
            <w:webHidden/>
          </w:rPr>
          <w:t>47</w:t>
        </w:r>
        <w:r w:rsidR="003A4085">
          <w:rPr>
            <w:noProof/>
            <w:webHidden/>
          </w:rPr>
          <w:fldChar w:fldCharType="end"/>
        </w:r>
      </w:hyperlink>
    </w:p>
    <w:p w14:paraId="76D449C3" w14:textId="57EA230B" w:rsidR="003A4085" w:rsidRDefault="007B15C3">
      <w:pPr>
        <w:pStyle w:val="3b"/>
        <w:rPr>
          <w:rFonts w:asciiTheme="minorHAnsi" w:eastAsiaTheme="minorEastAsia" w:hAnsiTheme="minorHAnsi"/>
          <w:noProof/>
          <w:sz w:val="22"/>
          <w:szCs w:val="22"/>
          <w:lang w:eastAsia="ru-RU"/>
        </w:rPr>
      </w:pPr>
      <w:hyperlink w:anchor="_Toc222400862" w:history="1">
        <w:r w:rsidR="003A4085" w:rsidRPr="00366352">
          <w:rPr>
            <w:rStyle w:val="aff"/>
            <w:noProof/>
          </w:rPr>
          <w:t>4.4.8 Обновление версии пула</w:t>
        </w:r>
        <w:r w:rsidR="003A4085">
          <w:rPr>
            <w:noProof/>
            <w:webHidden/>
          </w:rPr>
          <w:tab/>
        </w:r>
        <w:r w:rsidR="003A4085">
          <w:rPr>
            <w:noProof/>
            <w:webHidden/>
          </w:rPr>
          <w:fldChar w:fldCharType="begin"/>
        </w:r>
        <w:r w:rsidR="003A4085">
          <w:rPr>
            <w:noProof/>
            <w:webHidden/>
          </w:rPr>
          <w:instrText xml:space="preserve"> PAGEREF _Toc222400862 \h </w:instrText>
        </w:r>
        <w:r w:rsidR="003A4085">
          <w:rPr>
            <w:noProof/>
            <w:webHidden/>
          </w:rPr>
        </w:r>
        <w:r w:rsidR="003A4085">
          <w:rPr>
            <w:noProof/>
            <w:webHidden/>
          </w:rPr>
          <w:fldChar w:fldCharType="separate"/>
        </w:r>
        <w:r w:rsidR="003A4085">
          <w:rPr>
            <w:noProof/>
            <w:webHidden/>
          </w:rPr>
          <w:t>48</w:t>
        </w:r>
        <w:r w:rsidR="003A4085">
          <w:rPr>
            <w:noProof/>
            <w:webHidden/>
          </w:rPr>
          <w:fldChar w:fldCharType="end"/>
        </w:r>
      </w:hyperlink>
    </w:p>
    <w:p w14:paraId="491EBCC5" w14:textId="6E68AB0B" w:rsidR="003A4085" w:rsidRDefault="007B15C3">
      <w:pPr>
        <w:pStyle w:val="3b"/>
        <w:rPr>
          <w:rFonts w:asciiTheme="minorHAnsi" w:eastAsiaTheme="minorEastAsia" w:hAnsiTheme="minorHAnsi"/>
          <w:noProof/>
          <w:sz w:val="22"/>
          <w:szCs w:val="22"/>
          <w:lang w:eastAsia="ru-RU"/>
        </w:rPr>
      </w:pPr>
      <w:hyperlink w:anchor="_Toc222400863" w:history="1">
        <w:r w:rsidR="003A4085" w:rsidRPr="00366352">
          <w:rPr>
            <w:rStyle w:val="aff"/>
            <w:noProof/>
          </w:rPr>
          <w:t>4.4.9 Список дисков пула</w:t>
        </w:r>
        <w:r w:rsidR="003A4085">
          <w:rPr>
            <w:noProof/>
            <w:webHidden/>
          </w:rPr>
          <w:tab/>
        </w:r>
        <w:r w:rsidR="003A4085">
          <w:rPr>
            <w:noProof/>
            <w:webHidden/>
          </w:rPr>
          <w:fldChar w:fldCharType="begin"/>
        </w:r>
        <w:r w:rsidR="003A4085">
          <w:rPr>
            <w:noProof/>
            <w:webHidden/>
          </w:rPr>
          <w:instrText xml:space="preserve"> PAGEREF _Toc222400863 \h </w:instrText>
        </w:r>
        <w:r w:rsidR="003A4085">
          <w:rPr>
            <w:noProof/>
            <w:webHidden/>
          </w:rPr>
        </w:r>
        <w:r w:rsidR="003A4085">
          <w:rPr>
            <w:noProof/>
            <w:webHidden/>
          </w:rPr>
          <w:fldChar w:fldCharType="separate"/>
        </w:r>
        <w:r w:rsidR="003A4085">
          <w:rPr>
            <w:noProof/>
            <w:webHidden/>
          </w:rPr>
          <w:t>48</w:t>
        </w:r>
        <w:r w:rsidR="003A4085">
          <w:rPr>
            <w:noProof/>
            <w:webHidden/>
          </w:rPr>
          <w:fldChar w:fldCharType="end"/>
        </w:r>
      </w:hyperlink>
    </w:p>
    <w:p w14:paraId="3B3CA004" w14:textId="365E96F6" w:rsidR="003A4085" w:rsidRDefault="007B15C3">
      <w:pPr>
        <w:pStyle w:val="3b"/>
        <w:rPr>
          <w:rFonts w:asciiTheme="minorHAnsi" w:eastAsiaTheme="minorEastAsia" w:hAnsiTheme="minorHAnsi"/>
          <w:noProof/>
          <w:sz w:val="22"/>
          <w:szCs w:val="22"/>
          <w:lang w:eastAsia="ru-RU"/>
        </w:rPr>
      </w:pPr>
      <w:hyperlink w:anchor="_Toc222400864" w:history="1">
        <w:r w:rsidR="003A4085" w:rsidRPr="00366352">
          <w:rPr>
            <w:rStyle w:val="aff"/>
            <w:noProof/>
          </w:rPr>
          <w:t xml:space="preserve">4.4.10 Создание </w:t>
        </w:r>
        <w:r w:rsidR="003A4085" w:rsidRPr="00366352">
          <w:rPr>
            <w:rStyle w:val="aff"/>
            <w:noProof/>
            <w:lang w:val="en-US"/>
          </w:rPr>
          <w:t>Dataset</w:t>
        </w:r>
        <w:r w:rsidR="003A4085" w:rsidRPr="00366352">
          <w:rPr>
            <w:rStyle w:val="aff"/>
            <w:noProof/>
          </w:rPr>
          <w:t>/</w:t>
        </w:r>
        <w:r w:rsidR="003A4085" w:rsidRPr="00366352">
          <w:rPr>
            <w:rStyle w:val="aff"/>
            <w:noProof/>
            <w:lang w:val="en-US"/>
          </w:rPr>
          <w:t>VVol</w:t>
        </w:r>
        <w:r w:rsidR="003A4085">
          <w:rPr>
            <w:noProof/>
            <w:webHidden/>
          </w:rPr>
          <w:tab/>
        </w:r>
        <w:r w:rsidR="003A4085">
          <w:rPr>
            <w:noProof/>
            <w:webHidden/>
          </w:rPr>
          <w:fldChar w:fldCharType="begin"/>
        </w:r>
        <w:r w:rsidR="003A4085">
          <w:rPr>
            <w:noProof/>
            <w:webHidden/>
          </w:rPr>
          <w:instrText xml:space="preserve"> PAGEREF _Toc222400864 \h </w:instrText>
        </w:r>
        <w:r w:rsidR="003A4085">
          <w:rPr>
            <w:noProof/>
            <w:webHidden/>
          </w:rPr>
        </w:r>
        <w:r w:rsidR="003A4085">
          <w:rPr>
            <w:noProof/>
            <w:webHidden/>
          </w:rPr>
          <w:fldChar w:fldCharType="separate"/>
        </w:r>
        <w:r w:rsidR="003A4085">
          <w:rPr>
            <w:noProof/>
            <w:webHidden/>
          </w:rPr>
          <w:t>49</w:t>
        </w:r>
        <w:r w:rsidR="003A4085">
          <w:rPr>
            <w:noProof/>
            <w:webHidden/>
          </w:rPr>
          <w:fldChar w:fldCharType="end"/>
        </w:r>
      </w:hyperlink>
    </w:p>
    <w:p w14:paraId="1FD39A1D" w14:textId="4B31A847" w:rsidR="003A4085" w:rsidRDefault="007B15C3">
      <w:pPr>
        <w:pStyle w:val="3b"/>
        <w:rPr>
          <w:rFonts w:asciiTheme="minorHAnsi" w:eastAsiaTheme="minorEastAsia" w:hAnsiTheme="minorHAnsi"/>
          <w:noProof/>
          <w:sz w:val="22"/>
          <w:szCs w:val="22"/>
          <w:lang w:eastAsia="ru-RU"/>
        </w:rPr>
      </w:pPr>
      <w:hyperlink w:anchor="_Toc222400865" w:history="1">
        <w:r w:rsidR="003A4085" w:rsidRPr="00366352">
          <w:rPr>
            <w:rStyle w:val="aff"/>
            <w:noProof/>
          </w:rPr>
          <w:t>4.4.11</w:t>
        </w:r>
        <w:r w:rsidR="003A4085">
          <w:rPr>
            <w:rFonts w:asciiTheme="minorHAnsi" w:eastAsiaTheme="minorEastAsia" w:hAnsiTheme="minorHAnsi"/>
            <w:noProof/>
            <w:sz w:val="22"/>
            <w:szCs w:val="22"/>
            <w:lang w:eastAsia="ru-RU"/>
          </w:rPr>
          <w:tab/>
        </w:r>
        <w:r w:rsidR="003A4085" w:rsidRPr="00366352">
          <w:rPr>
            <w:rStyle w:val="aff"/>
            <w:noProof/>
          </w:rPr>
          <w:t>Datasets</w:t>
        </w:r>
        <w:r w:rsidR="003A4085">
          <w:rPr>
            <w:noProof/>
            <w:webHidden/>
          </w:rPr>
          <w:tab/>
        </w:r>
        <w:r w:rsidR="003A4085">
          <w:rPr>
            <w:noProof/>
            <w:webHidden/>
          </w:rPr>
          <w:fldChar w:fldCharType="begin"/>
        </w:r>
        <w:r w:rsidR="003A4085">
          <w:rPr>
            <w:noProof/>
            <w:webHidden/>
          </w:rPr>
          <w:instrText xml:space="preserve"> PAGEREF _Toc222400865 \h </w:instrText>
        </w:r>
        <w:r w:rsidR="003A4085">
          <w:rPr>
            <w:noProof/>
            <w:webHidden/>
          </w:rPr>
        </w:r>
        <w:r w:rsidR="003A4085">
          <w:rPr>
            <w:noProof/>
            <w:webHidden/>
          </w:rPr>
          <w:fldChar w:fldCharType="separate"/>
        </w:r>
        <w:r w:rsidR="003A4085">
          <w:rPr>
            <w:noProof/>
            <w:webHidden/>
          </w:rPr>
          <w:t>49</w:t>
        </w:r>
        <w:r w:rsidR="003A4085">
          <w:rPr>
            <w:noProof/>
            <w:webHidden/>
          </w:rPr>
          <w:fldChar w:fldCharType="end"/>
        </w:r>
      </w:hyperlink>
    </w:p>
    <w:p w14:paraId="13CC0A27" w14:textId="4CD08A8B" w:rsidR="003A4085" w:rsidRDefault="007B15C3">
      <w:pPr>
        <w:pStyle w:val="3b"/>
        <w:rPr>
          <w:rFonts w:asciiTheme="minorHAnsi" w:eastAsiaTheme="minorEastAsia" w:hAnsiTheme="minorHAnsi"/>
          <w:noProof/>
          <w:sz w:val="22"/>
          <w:szCs w:val="22"/>
          <w:lang w:eastAsia="ru-RU"/>
        </w:rPr>
      </w:pPr>
      <w:hyperlink w:anchor="_Toc222400866" w:history="1">
        <w:r w:rsidR="003A4085" w:rsidRPr="00366352">
          <w:rPr>
            <w:rStyle w:val="aff"/>
            <w:noProof/>
          </w:rPr>
          <w:t>4.4.12</w:t>
        </w:r>
        <w:r w:rsidR="003A4085">
          <w:rPr>
            <w:rFonts w:asciiTheme="minorHAnsi" w:eastAsiaTheme="minorEastAsia" w:hAnsiTheme="minorHAnsi"/>
            <w:noProof/>
            <w:sz w:val="22"/>
            <w:szCs w:val="22"/>
            <w:lang w:eastAsia="ru-RU"/>
          </w:rPr>
          <w:tab/>
        </w:r>
        <w:r w:rsidR="003A4085" w:rsidRPr="00366352">
          <w:rPr>
            <w:rStyle w:val="aff"/>
            <w:noProof/>
          </w:rPr>
          <w:t>Виртуальные тома</w:t>
        </w:r>
        <w:r w:rsidR="003A4085">
          <w:rPr>
            <w:noProof/>
            <w:webHidden/>
          </w:rPr>
          <w:tab/>
        </w:r>
        <w:r w:rsidR="003A4085">
          <w:rPr>
            <w:noProof/>
            <w:webHidden/>
          </w:rPr>
          <w:fldChar w:fldCharType="begin"/>
        </w:r>
        <w:r w:rsidR="003A4085">
          <w:rPr>
            <w:noProof/>
            <w:webHidden/>
          </w:rPr>
          <w:instrText xml:space="preserve"> PAGEREF _Toc222400866 \h </w:instrText>
        </w:r>
        <w:r w:rsidR="003A4085">
          <w:rPr>
            <w:noProof/>
            <w:webHidden/>
          </w:rPr>
        </w:r>
        <w:r w:rsidR="003A4085">
          <w:rPr>
            <w:noProof/>
            <w:webHidden/>
          </w:rPr>
          <w:fldChar w:fldCharType="separate"/>
        </w:r>
        <w:r w:rsidR="003A4085">
          <w:rPr>
            <w:noProof/>
            <w:webHidden/>
          </w:rPr>
          <w:t>51</w:t>
        </w:r>
        <w:r w:rsidR="003A4085">
          <w:rPr>
            <w:noProof/>
            <w:webHidden/>
          </w:rPr>
          <w:fldChar w:fldCharType="end"/>
        </w:r>
      </w:hyperlink>
    </w:p>
    <w:p w14:paraId="15AE35D0" w14:textId="6FEF4376" w:rsidR="003A4085" w:rsidRDefault="007B15C3">
      <w:pPr>
        <w:pStyle w:val="2b"/>
        <w:rPr>
          <w:rFonts w:asciiTheme="minorHAnsi" w:eastAsiaTheme="minorEastAsia" w:hAnsiTheme="minorHAnsi"/>
          <w:noProof/>
          <w:sz w:val="22"/>
          <w:szCs w:val="22"/>
          <w:lang w:eastAsia="ru-RU"/>
        </w:rPr>
      </w:pPr>
      <w:hyperlink w:anchor="_Toc222400867" w:history="1">
        <w:r w:rsidR="003A4085" w:rsidRPr="00366352">
          <w:rPr>
            <w:rStyle w:val="aff"/>
            <w:noProof/>
            <w:lang w:bidi="en-US"/>
          </w:rPr>
          <w:t>4.5</w:t>
        </w:r>
        <w:r w:rsidR="003A4085">
          <w:rPr>
            <w:rFonts w:asciiTheme="minorHAnsi" w:eastAsiaTheme="minorEastAsia" w:hAnsiTheme="minorHAnsi"/>
            <w:noProof/>
            <w:sz w:val="22"/>
            <w:szCs w:val="22"/>
            <w:lang w:eastAsia="ru-RU"/>
          </w:rPr>
          <w:tab/>
        </w:r>
        <w:r w:rsidR="003A4085" w:rsidRPr="00366352">
          <w:rPr>
            <w:rStyle w:val="aff"/>
            <w:noProof/>
            <w:lang w:bidi="en-US"/>
          </w:rPr>
          <w:t>Fibre Channel</w:t>
        </w:r>
        <w:r w:rsidR="003A4085">
          <w:rPr>
            <w:noProof/>
            <w:webHidden/>
          </w:rPr>
          <w:tab/>
        </w:r>
        <w:r w:rsidR="003A4085">
          <w:rPr>
            <w:noProof/>
            <w:webHidden/>
          </w:rPr>
          <w:fldChar w:fldCharType="begin"/>
        </w:r>
        <w:r w:rsidR="003A4085">
          <w:rPr>
            <w:noProof/>
            <w:webHidden/>
          </w:rPr>
          <w:instrText xml:space="preserve"> PAGEREF _Toc222400867 \h </w:instrText>
        </w:r>
        <w:r w:rsidR="003A4085">
          <w:rPr>
            <w:noProof/>
            <w:webHidden/>
          </w:rPr>
        </w:r>
        <w:r w:rsidR="003A4085">
          <w:rPr>
            <w:noProof/>
            <w:webHidden/>
          </w:rPr>
          <w:fldChar w:fldCharType="separate"/>
        </w:r>
        <w:r w:rsidR="003A4085">
          <w:rPr>
            <w:noProof/>
            <w:webHidden/>
          </w:rPr>
          <w:t>54</w:t>
        </w:r>
        <w:r w:rsidR="003A4085">
          <w:rPr>
            <w:noProof/>
            <w:webHidden/>
          </w:rPr>
          <w:fldChar w:fldCharType="end"/>
        </w:r>
      </w:hyperlink>
    </w:p>
    <w:p w14:paraId="57533684" w14:textId="70BF16F6" w:rsidR="003A4085" w:rsidRDefault="007B15C3">
      <w:pPr>
        <w:pStyle w:val="2b"/>
        <w:rPr>
          <w:rFonts w:asciiTheme="minorHAnsi" w:eastAsiaTheme="minorEastAsia" w:hAnsiTheme="minorHAnsi"/>
          <w:noProof/>
          <w:sz w:val="22"/>
          <w:szCs w:val="22"/>
          <w:lang w:eastAsia="ru-RU"/>
        </w:rPr>
      </w:pPr>
      <w:hyperlink w:anchor="_Toc222400868" w:history="1">
        <w:r w:rsidR="003A4085" w:rsidRPr="00366352">
          <w:rPr>
            <w:rStyle w:val="aff"/>
            <w:noProof/>
            <w:lang w:bidi="en-US"/>
          </w:rPr>
          <w:t>4.6</w:t>
        </w:r>
        <w:r w:rsidR="003A4085">
          <w:rPr>
            <w:rFonts w:asciiTheme="minorHAnsi" w:eastAsiaTheme="minorEastAsia" w:hAnsiTheme="minorHAnsi"/>
            <w:noProof/>
            <w:sz w:val="22"/>
            <w:szCs w:val="22"/>
            <w:lang w:eastAsia="ru-RU"/>
          </w:rPr>
          <w:tab/>
        </w:r>
        <w:r w:rsidR="003A4085" w:rsidRPr="00366352">
          <w:rPr>
            <w:rStyle w:val="aff"/>
            <w:noProof/>
            <w:lang w:val="en-US" w:bidi="en-US"/>
          </w:rPr>
          <w:t>i</w:t>
        </w:r>
        <w:r w:rsidR="003A4085" w:rsidRPr="00366352">
          <w:rPr>
            <w:rStyle w:val="aff"/>
            <w:noProof/>
            <w:lang w:bidi="en-US"/>
          </w:rPr>
          <w:t>SCSI</w:t>
        </w:r>
        <w:r w:rsidR="003A4085">
          <w:rPr>
            <w:noProof/>
            <w:webHidden/>
          </w:rPr>
          <w:tab/>
        </w:r>
        <w:r w:rsidR="003A4085">
          <w:rPr>
            <w:noProof/>
            <w:webHidden/>
          </w:rPr>
          <w:fldChar w:fldCharType="begin"/>
        </w:r>
        <w:r w:rsidR="003A4085">
          <w:rPr>
            <w:noProof/>
            <w:webHidden/>
          </w:rPr>
          <w:instrText xml:space="preserve"> PAGEREF _Toc222400868 \h </w:instrText>
        </w:r>
        <w:r w:rsidR="003A4085">
          <w:rPr>
            <w:noProof/>
            <w:webHidden/>
          </w:rPr>
        </w:r>
        <w:r w:rsidR="003A4085">
          <w:rPr>
            <w:noProof/>
            <w:webHidden/>
          </w:rPr>
          <w:fldChar w:fldCharType="separate"/>
        </w:r>
        <w:r w:rsidR="003A4085">
          <w:rPr>
            <w:noProof/>
            <w:webHidden/>
          </w:rPr>
          <w:t>58</w:t>
        </w:r>
        <w:r w:rsidR="003A4085">
          <w:rPr>
            <w:noProof/>
            <w:webHidden/>
          </w:rPr>
          <w:fldChar w:fldCharType="end"/>
        </w:r>
      </w:hyperlink>
    </w:p>
    <w:p w14:paraId="2E5F4A82" w14:textId="58C4C2F3" w:rsidR="003A4085" w:rsidRDefault="007B15C3">
      <w:pPr>
        <w:pStyle w:val="2b"/>
        <w:rPr>
          <w:rFonts w:asciiTheme="minorHAnsi" w:eastAsiaTheme="minorEastAsia" w:hAnsiTheme="minorHAnsi"/>
          <w:noProof/>
          <w:sz w:val="22"/>
          <w:szCs w:val="22"/>
          <w:lang w:eastAsia="ru-RU"/>
        </w:rPr>
      </w:pPr>
      <w:hyperlink w:anchor="_Toc222400869" w:history="1">
        <w:r w:rsidR="003A4085" w:rsidRPr="00366352">
          <w:rPr>
            <w:rStyle w:val="aff"/>
            <w:noProof/>
            <w:lang w:bidi="en-US"/>
          </w:rPr>
          <w:t>4.7</w:t>
        </w:r>
        <w:r w:rsidR="003A4085">
          <w:rPr>
            <w:rFonts w:asciiTheme="minorHAnsi" w:eastAsiaTheme="minorEastAsia" w:hAnsiTheme="minorHAnsi"/>
            <w:noProof/>
            <w:sz w:val="22"/>
            <w:szCs w:val="22"/>
            <w:lang w:eastAsia="ru-RU"/>
          </w:rPr>
          <w:tab/>
        </w:r>
        <w:r w:rsidR="003A4085" w:rsidRPr="00366352">
          <w:rPr>
            <w:rStyle w:val="aff"/>
            <w:noProof/>
            <w:lang w:bidi="en-US"/>
          </w:rPr>
          <w:t>NFS</w:t>
        </w:r>
        <w:r w:rsidR="003A4085">
          <w:rPr>
            <w:noProof/>
            <w:webHidden/>
          </w:rPr>
          <w:tab/>
        </w:r>
        <w:r w:rsidR="003A4085">
          <w:rPr>
            <w:noProof/>
            <w:webHidden/>
          </w:rPr>
          <w:fldChar w:fldCharType="begin"/>
        </w:r>
        <w:r w:rsidR="003A4085">
          <w:rPr>
            <w:noProof/>
            <w:webHidden/>
          </w:rPr>
          <w:instrText xml:space="preserve"> PAGEREF _Toc222400869 \h </w:instrText>
        </w:r>
        <w:r w:rsidR="003A4085">
          <w:rPr>
            <w:noProof/>
            <w:webHidden/>
          </w:rPr>
        </w:r>
        <w:r w:rsidR="003A4085">
          <w:rPr>
            <w:noProof/>
            <w:webHidden/>
          </w:rPr>
          <w:fldChar w:fldCharType="separate"/>
        </w:r>
        <w:r w:rsidR="003A4085">
          <w:rPr>
            <w:noProof/>
            <w:webHidden/>
          </w:rPr>
          <w:t>60</w:t>
        </w:r>
        <w:r w:rsidR="003A4085">
          <w:rPr>
            <w:noProof/>
            <w:webHidden/>
          </w:rPr>
          <w:fldChar w:fldCharType="end"/>
        </w:r>
      </w:hyperlink>
    </w:p>
    <w:p w14:paraId="18BA2DED" w14:textId="2BFC00B1" w:rsidR="003A4085" w:rsidRDefault="007B15C3">
      <w:pPr>
        <w:pStyle w:val="2b"/>
        <w:rPr>
          <w:rFonts w:asciiTheme="minorHAnsi" w:eastAsiaTheme="minorEastAsia" w:hAnsiTheme="minorHAnsi"/>
          <w:noProof/>
          <w:sz w:val="22"/>
          <w:szCs w:val="22"/>
          <w:lang w:eastAsia="ru-RU"/>
        </w:rPr>
      </w:pPr>
      <w:hyperlink w:anchor="_Toc222400870" w:history="1">
        <w:r w:rsidR="003A4085" w:rsidRPr="00366352">
          <w:rPr>
            <w:rStyle w:val="aff"/>
            <w:noProof/>
            <w:lang w:bidi="en-US"/>
          </w:rPr>
          <w:t>4.8</w:t>
        </w:r>
        <w:r w:rsidR="003A4085">
          <w:rPr>
            <w:rFonts w:asciiTheme="minorHAnsi" w:eastAsiaTheme="minorEastAsia" w:hAnsiTheme="minorHAnsi"/>
            <w:noProof/>
            <w:sz w:val="22"/>
            <w:szCs w:val="22"/>
            <w:lang w:eastAsia="ru-RU"/>
          </w:rPr>
          <w:tab/>
        </w:r>
        <w:r w:rsidR="003A4085" w:rsidRPr="00366352">
          <w:rPr>
            <w:rStyle w:val="aff"/>
            <w:noProof/>
            <w:lang w:bidi="en-US"/>
          </w:rPr>
          <w:t>Репликации</w:t>
        </w:r>
        <w:r w:rsidR="003A4085">
          <w:rPr>
            <w:noProof/>
            <w:webHidden/>
          </w:rPr>
          <w:tab/>
        </w:r>
        <w:r w:rsidR="003A4085">
          <w:rPr>
            <w:noProof/>
            <w:webHidden/>
          </w:rPr>
          <w:fldChar w:fldCharType="begin"/>
        </w:r>
        <w:r w:rsidR="003A4085">
          <w:rPr>
            <w:noProof/>
            <w:webHidden/>
          </w:rPr>
          <w:instrText xml:space="preserve"> PAGEREF _Toc222400870 \h </w:instrText>
        </w:r>
        <w:r w:rsidR="003A4085">
          <w:rPr>
            <w:noProof/>
            <w:webHidden/>
          </w:rPr>
        </w:r>
        <w:r w:rsidR="003A4085">
          <w:rPr>
            <w:noProof/>
            <w:webHidden/>
          </w:rPr>
          <w:fldChar w:fldCharType="separate"/>
        </w:r>
        <w:r w:rsidR="003A4085">
          <w:rPr>
            <w:noProof/>
            <w:webHidden/>
          </w:rPr>
          <w:t>64</w:t>
        </w:r>
        <w:r w:rsidR="003A4085">
          <w:rPr>
            <w:noProof/>
            <w:webHidden/>
          </w:rPr>
          <w:fldChar w:fldCharType="end"/>
        </w:r>
      </w:hyperlink>
    </w:p>
    <w:p w14:paraId="3980A8A0" w14:textId="5CE7A04B" w:rsidR="003A4085" w:rsidRDefault="007B15C3">
      <w:pPr>
        <w:pStyle w:val="2b"/>
        <w:rPr>
          <w:rFonts w:asciiTheme="minorHAnsi" w:eastAsiaTheme="minorEastAsia" w:hAnsiTheme="minorHAnsi"/>
          <w:noProof/>
          <w:sz w:val="22"/>
          <w:szCs w:val="22"/>
          <w:lang w:eastAsia="ru-RU"/>
        </w:rPr>
      </w:pPr>
      <w:hyperlink w:anchor="_Toc222400871" w:history="1">
        <w:r w:rsidR="003A4085" w:rsidRPr="00366352">
          <w:rPr>
            <w:rStyle w:val="aff"/>
            <w:noProof/>
            <w:lang w:bidi="en-US"/>
          </w:rPr>
          <w:t>4.9</w:t>
        </w:r>
        <w:r w:rsidR="003A4085">
          <w:rPr>
            <w:rFonts w:asciiTheme="minorHAnsi" w:eastAsiaTheme="minorEastAsia" w:hAnsiTheme="minorHAnsi"/>
            <w:noProof/>
            <w:sz w:val="22"/>
            <w:szCs w:val="22"/>
            <w:lang w:eastAsia="ru-RU"/>
          </w:rPr>
          <w:tab/>
        </w:r>
        <w:r w:rsidR="003A4085" w:rsidRPr="00366352">
          <w:rPr>
            <w:rStyle w:val="aff"/>
            <w:noProof/>
            <w:lang w:bidi="en-US"/>
          </w:rPr>
          <w:t>Настройки сети</w:t>
        </w:r>
        <w:r w:rsidR="003A4085">
          <w:rPr>
            <w:noProof/>
            <w:webHidden/>
          </w:rPr>
          <w:tab/>
        </w:r>
        <w:r w:rsidR="003A4085">
          <w:rPr>
            <w:noProof/>
            <w:webHidden/>
          </w:rPr>
          <w:fldChar w:fldCharType="begin"/>
        </w:r>
        <w:r w:rsidR="003A4085">
          <w:rPr>
            <w:noProof/>
            <w:webHidden/>
          </w:rPr>
          <w:instrText xml:space="preserve"> PAGEREF _Toc222400871 \h </w:instrText>
        </w:r>
        <w:r w:rsidR="003A4085">
          <w:rPr>
            <w:noProof/>
            <w:webHidden/>
          </w:rPr>
        </w:r>
        <w:r w:rsidR="003A4085">
          <w:rPr>
            <w:noProof/>
            <w:webHidden/>
          </w:rPr>
          <w:fldChar w:fldCharType="separate"/>
        </w:r>
        <w:r w:rsidR="003A4085">
          <w:rPr>
            <w:noProof/>
            <w:webHidden/>
          </w:rPr>
          <w:t>68</w:t>
        </w:r>
        <w:r w:rsidR="003A4085">
          <w:rPr>
            <w:noProof/>
            <w:webHidden/>
          </w:rPr>
          <w:fldChar w:fldCharType="end"/>
        </w:r>
      </w:hyperlink>
    </w:p>
    <w:p w14:paraId="17D1DF90" w14:textId="7B02C9A6" w:rsidR="003A4085" w:rsidRDefault="007B15C3">
      <w:pPr>
        <w:pStyle w:val="2b"/>
        <w:rPr>
          <w:rFonts w:asciiTheme="minorHAnsi" w:eastAsiaTheme="minorEastAsia" w:hAnsiTheme="minorHAnsi"/>
          <w:noProof/>
          <w:sz w:val="22"/>
          <w:szCs w:val="22"/>
          <w:lang w:eastAsia="ru-RU"/>
        </w:rPr>
      </w:pPr>
      <w:hyperlink w:anchor="_Toc222400872" w:history="1">
        <w:r w:rsidR="003A4085" w:rsidRPr="00366352">
          <w:rPr>
            <w:rStyle w:val="aff"/>
            <w:noProof/>
            <w:lang w:bidi="en-US"/>
          </w:rPr>
          <w:t>4.10</w:t>
        </w:r>
        <w:r w:rsidR="003A4085">
          <w:rPr>
            <w:rFonts w:asciiTheme="minorHAnsi" w:eastAsiaTheme="minorEastAsia" w:hAnsiTheme="minorHAnsi"/>
            <w:noProof/>
            <w:sz w:val="22"/>
            <w:szCs w:val="22"/>
            <w:lang w:eastAsia="ru-RU"/>
          </w:rPr>
          <w:tab/>
        </w:r>
        <w:r w:rsidR="003A4085" w:rsidRPr="00366352">
          <w:rPr>
            <w:rStyle w:val="aff"/>
            <w:noProof/>
            <w:lang w:bidi="en-US"/>
          </w:rPr>
          <w:t>Настройки</w:t>
        </w:r>
        <w:r w:rsidR="003A4085">
          <w:rPr>
            <w:noProof/>
            <w:webHidden/>
          </w:rPr>
          <w:tab/>
        </w:r>
        <w:r w:rsidR="003A4085">
          <w:rPr>
            <w:noProof/>
            <w:webHidden/>
          </w:rPr>
          <w:fldChar w:fldCharType="begin"/>
        </w:r>
        <w:r w:rsidR="003A4085">
          <w:rPr>
            <w:noProof/>
            <w:webHidden/>
          </w:rPr>
          <w:instrText xml:space="preserve"> PAGEREF _Toc222400872 \h </w:instrText>
        </w:r>
        <w:r w:rsidR="003A4085">
          <w:rPr>
            <w:noProof/>
            <w:webHidden/>
          </w:rPr>
        </w:r>
        <w:r w:rsidR="003A4085">
          <w:rPr>
            <w:noProof/>
            <w:webHidden/>
          </w:rPr>
          <w:fldChar w:fldCharType="separate"/>
        </w:r>
        <w:r w:rsidR="003A4085">
          <w:rPr>
            <w:noProof/>
            <w:webHidden/>
          </w:rPr>
          <w:t>71</w:t>
        </w:r>
        <w:r w:rsidR="003A4085">
          <w:rPr>
            <w:noProof/>
            <w:webHidden/>
          </w:rPr>
          <w:fldChar w:fldCharType="end"/>
        </w:r>
      </w:hyperlink>
    </w:p>
    <w:p w14:paraId="697A5E31" w14:textId="20022765" w:rsidR="003A4085" w:rsidRDefault="007B15C3">
      <w:pPr>
        <w:pStyle w:val="2b"/>
        <w:rPr>
          <w:rFonts w:asciiTheme="minorHAnsi" w:eastAsiaTheme="minorEastAsia" w:hAnsiTheme="minorHAnsi"/>
          <w:noProof/>
          <w:sz w:val="22"/>
          <w:szCs w:val="22"/>
          <w:lang w:eastAsia="ru-RU"/>
        </w:rPr>
      </w:pPr>
      <w:hyperlink w:anchor="_Toc222400873" w:history="1">
        <w:r w:rsidR="003A4085" w:rsidRPr="00366352">
          <w:rPr>
            <w:rStyle w:val="aff"/>
            <w:noProof/>
            <w:lang w:bidi="en-US"/>
          </w:rPr>
          <w:t>4.11</w:t>
        </w:r>
        <w:r w:rsidR="003A4085">
          <w:rPr>
            <w:rFonts w:asciiTheme="minorHAnsi" w:eastAsiaTheme="minorEastAsia" w:hAnsiTheme="minorHAnsi"/>
            <w:noProof/>
            <w:sz w:val="22"/>
            <w:szCs w:val="22"/>
            <w:lang w:eastAsia="ru-RU"/>
          </w:rPr>
          <w:tab/>
        </w:r>
        <w:r w:rsidR="003A4085" w:rsidRPr="00366352">
          <w:rPr>
            <w:rStyle w:val="aff"/>
            <w:noProof/>
            <w:lang w:bidi="en-US"/>
          </w:rPr>
          <w:t>Шифрование</w:t>
        </w:r>
        <w:r w:rsidR="003A4085">
          <w:rPr>
            <w:noProof/>
            <w:webHidden/>
          </w:rPr>
          <w:tab/>
        </w:r>
        <w:r w:rsidR="003A4085">
          <w:rPr>
            <w:noProof/>
            <w:webHidden/>
          </w:rPr>
          <w:fldChar w:fldCharType="begin"/>
        </w:r>
        <w:r w:rsidR="003A4085">
          <w:rPr>
            <w:noProof/>
            <w:webHidden/>
          </w:rPr>
          <w:instrText xml:space="preserve"> PAGEREF _Toc222400873 \h </w:instrText>
        </w:r>
        <w:r w:rsidR="003A4085">
          <w:rPr>
            <w:noProof/>
            <w:webHidden/>
          </w:rPr>
        </w:r>
        <w:r w:rsidR="003A4085">
          <w:rPr>
            <w:noProof/>
            <w:webHidden/>
          </w:rPr>
          <w:fldChar w:fldCharType="separate"/>
        </w:r>
        <w:r w:rsidR="003A4085">
          <w:rPr>
            <w:noProof/>
            <w:webHidden/>
          </w:rPr>
          <w:t>75</w:t>
        </w:r>
        <w:r w:rsidR="003A4085">
          <w:rPr>
            <w:noProof/>
            <w:webHidden/>
          </w:rPr>
          <w:fldChar w:fldCharType="end"/>
        </w:r>
      </w:hyperlink>
    </w:p>
    <w:p w14:paraId="167C7790" w14:textId="7719C921" w:rsidR="003A4085" w:rsidRDefault="007B15C3">
      <w:pPr>
        <w:pStyle w:val="2b"/>
        <w:rPr>
          <w:rFonts w:asciiTheme="minorHAnsi" w:eastAsiaTheme="minorEastAsia" w:hAnsiTheme="minorHAnsi"/>
          <w:noProof/>
          <w:sz w:val="22"/>
          <w:szCs w:val="22"/>
          <w:lang w:eastAsia="ru-RU"/>
        </w:rPr>
      </w:pPr>
      <w:hyperlink w:anchor="_Toc222400874" w:history="1">
        <w:r w:rsidR="003A4085" w:rsidRPr="00366352">
          <w:rPr>
            <w:rStyle w:val="aff"/>
            <w:noProof/>
            <w:lang w:bidi="en-US"/>
          </w:rPr>
          <w:t>4.12</w:t>
        </w:r>
        <w:r w:rsidR="003A4085">
          <w:rPr>
            <w:rFonts w:asciiTheme="minorHAnsi" w:eastAsiaTheme="minorEastAsia" w:hAnsiTheme="minorHAnsi"/>
            <w:noProof/>
            <w:sz w:val="22"/>
            <w:szCs w:val="22"/>
            <w:lang w:eastAsia="ru-RU"/>
          </w:rPr>
          <w:tab/>
        </w:r>
        <w:r w:rsidR="003A4085" w:rsidRPr="00366352">
          <w:rPr>
            <w:rStyle w:val="aff"/>
            <w:noProof/>
            <w:lang w:bidi="en-US"/>
          </w:rPr>
          <w:t>Замена диска при выходе из строя</w:t>
        </w:r>
        <w:r w:rsidR="003A4085">
          <w:rPr>
            <w:noProof/>
            <w:webHidden/>
          </w:rPr>
          <w:tab/>
        </w:r>
        <w:r w:rsidR="003A4085">
          <w:rPr>
            <w:noProof/>
            <w:webHidden/>
          </w:rPr>
          <w:fldChar w:fldCharType="begin"/>
        </w:r>
        <w:r w:rsidR="003A4085">
          <w:rPr>
            <w:noProof/>
            <w:webHidden/>
          </w:rPr>
          <w:instrText xml:space="preserve"> PAGEREF _Toc222400874 \h </w:instrText>
        </w:r>
        <w:r w:rsidR="003A4085">
          <w:rPr>
            <w:noProof/>
            <w:webHidden/>
          </w:rPr>
        </w:r>
        <w:r w:rsidR="003A4085">
          <w:rPr>
            <w:noProof/>
            <w:webHidden/>
          </w:rPr>
          <w:fldChar w:fldCharType="separate"/>
        </w:r>
        <w:r w:rsidR="003A4085">
          <w:rPr>
            <w:noProof/>
            <w:webHidden/>
          </w:rPr>
          <w:t>78</w:t>
        </w:r>
        <w:r w:rsidR="003A4085">
          <w:rPr>
            <w:noProof/>
            <w:webHidden/>
          </w:rPr>
          <w:fldChar w:fldCharType="end"/>
        </w:r>
      </w:hyperlink>
    </w:p>
    <w:p w14:paraId="40038928" w14:textId="66F60B7D" w:rsidR="003A4085" w:rsidRDefault="007B15C3">
      <w:pPr>
        <w:pStyle w:val="2b"/>
        <w:rPr>
          <w:rFonts w:asciiTheme="minorHAnsi" w:eastAsiaTheme="minorEastAsia" w:hAnsiTheme="minorHAnsi"/>
          <w:noProof/>
          <w:sz w:val="22"/>
          <w:szCs w:val="22"/>
          <w:lang w:eastAsia="ru-RU"/>
        </w:rPr>
      </w:pPr>
      <w:hyperlink w:anchor="_Toc222400875" w:history="1">
        <w:r w:rsidR="003A4085" w:rsidRPr="00366352">
          <w:rPr>
            <w:rStyle w:val="aff"/>
            <w:noProof/>
            <w:lang w:val="en-US" w:bidi="en-US"/>
          </w:rPr>
          <w:t>4.13</w:t>
        </w:r>
        <w:r w:rsidR="003A4085">
          <w:rPr>
            <w:rFonts w:asciiTheme="minorHAnsi" w:eastAsiaTheme="minorEastAsia" w:hAnsiTheme="minorHAnsi"/>
            <w:noProof/>
            <w:sz w:val="22"/>
            <w:szCs w:val="22"/>
            <w:lang w:eastAsia="ru-RU"/>
          </w:rPr>
          <w:tab/>
        </w:r>
        <w:r w:rsidR="003A4085" w:rsidRPr="00366352">
          <w:rPr>
            <w:rStyle w:val="aff"/>
            <w:noProof/>
            <w:lang w:bidi="en-US"/>
          </w:rPr>
          <w:t>Описание настроек пула и dataset/</w:t>
        </w:r>
        <w:r w:rsidR="003A4085" w:rsidRPr="00366352">
          <w:rPr>
            <w:rStyle w:val="aff"/>
            <w:noProof/>
            <w:lang w:val="en-US" w:bidi="en-US"/>
          </w:rPr>
          <w:t>vvol</w:t>
        </w:r>
        <w:r w:rsidR="003A4085">
          <w:rPr>
            <w:noProof/>
            <w:webHidden/>
          </w:rPr>
          <w:tab/>
        </w:r>
        <w:r w:rsidR="003A4085">
          <w:rPr>
            <w:noProof/>
            <w:webHidden/>
          </w:rPr>
          <w:fldChar w:fldCharType="begin"/>
        </w:r>
        <w:r w:rsidR="003A4085">
          <w:rPr>
            <w:noProof/>
            <w:webHidden/>
          </w:rPr>
          <w:instrText xml:space="preserve"> PAGEREF _Toc222400875 \h </w:instrText>
        </w:r>
        <w:r w:rsidR="003A4085">
          <w:rPr>
            <w:noProof/>
            <w:webHidden/>
          </w:rPr>
        </w:r>
        <w:r w:rsidR="003A4085">
          <w:rPr>
            <w:noProof/>
            <w:webHidden/>
          </w:rPr>
          <w:fldChar w:fldCharType="separate"/>
        </w:r>
        <w:r w:rsidR="003A4085">
          <w:rPr>
            <w:noProof/>
            <w:webHidden/>
          </w:rPr>
          <w:t>81</w:t>
        </w:r>
        <w:r w:rsidR="003A4085">
          <w:rPr>
            <w:noProof/>
            <w:webHidden/>
          </w:rPr>
          <w:fldChar w:fldCharType="end"/>
        </w:r>
      </w:hyperlink>
    </w:p>
    <w:p w14:paraId="4BE7E597" w14:textId="4CBB8B3E" w:rsidR="002D29C6" w:rsidRPr="0090557E" w:rsidRDefault="001927F2" w:rsidP="008E2E8D">
      <w:pPr>
        <w:pStyle w:val="aff0"/>
        <w:rPr>
          <w:lang w:val="en-US"/>
        </w:rPr>
        <w:sectPr w:rsidR="002D29C6" w:rsidRPr="0090557E" w:rsidSect="00E4296F">
          <w:headerReference w:type="default" r:id="rId14"/>
          <w:footerReference w:type="default" r:id="rId15"/>
          <w:headerReference w:type="first" r:id="rId16"/>
          <w:footerReference w:type="first" r:id="rId17"/>
          <w:pgSz w:w="11906" w:h="16838" w:code="9"/>
          <w:pgMar w:top="815" w:right="567" w:bottom="2835" w:left="1418" w:header="284" w:footer="216" w:gutter="0"/>
          <w:cols w:space="708"/>
          <w:titlePg/>
          <w:docGrid w:linePitch="381"/>
        </w:sectPr>
      </w:pPr>
      <w:r>
        <w:rPr>
          <w:noProof/>
          <w:lang w:eastAsia="en-US"/>
        </w:rPr>
        <w:fldChar w:fldCharType="end"/>
      </w:r>
    </w:p>
    <w:p w14:paraId="01941498" w14:textId="77777777" w:rsidR="00A8636D" w:rsidRDefault="00A8636D" w:rsidP="00A8636D">
      <w:pPr>
        <w:pStyle w:val="affffffb"/>
      </w:pPr>
      <w:r>
        <w:lastRenderedPageBreak/>
        <w:t>Обозначения и сокращения</w:t>
      </w:r>
    </w:p>
    <w:p w14:paraId="28E6B495" w14:textId="0A122DB1" w:rsidR="00A8636D" w:rsidRDefault="00A8636D" w:rsidP="00A8636D">
      <w:pPr>
        <w:pStyle w:val="af7"/>
      </w:pPr>
      <w:r w:rsidRPr="00BD74C4">
        <w:t xml:space="preserve">В данном документе </w:t>
      </w:r>
      <w:r>
        <w:t>применяют</w:t>
      </w:r>
      <w:r w:rsidRPr="00BD74C4">
        <w:t xml:space="preserve"> следующие </w:t>
      </w:r>
      <w:r w:rsidRPr="00D76CD3">
        <w:t>обозначения и сокращения</w:t>
      </w:r>
      <w:r w:rsidRPr="00BD74C4">
        <w:t>:</w:t>
      </w:r>
    </w:p>
    <w:tbl>
      <w:tblPr>
        <w:tblW w:w="10065" w:type="dxa"/>
        <w:tblInd w:w="-142" w:type="dxa"/>
        <w:tblLayout w:type="fixed"/>
        <w:tblLook w:val="04A0" w:firstRow="1" w:lastRow="0" w:firstColumn="1" w:lastColumn="0" w:noHBand="0" w:noVBand="1"/>
      </w:tblPr>
      <w:tblGrid>
        <w:gridCol w:w="1276"/>
        <w:gridCol w:w="426"/>
        <w:gridCol w:w="8363"/>
      </w:tblGrid>
      <w:tr w:rsidR="00AE7A8E" w14:paraId="04682515" w14:textId="77777777" w:rsidTr="00342A82">
        <w:trPr>
          <w:trHeight w:val="454"/>
        </w:trPr>
        <w:tc>
          <w:tcPr>
            <w:tcW w:w="1276" w:type="dxa"/>
          </w:tcPr>
          <w:p w14:paraId="39E1D6B5" w14:textId="77777777" w:rsidR="00AE7A8E" w:rsidRDefault="00AE7A8E" w:rsidP="000D7D15">
            <w:pPr>
              <w:pStyle w:val="afffff8"/>
              <w:rPr>
                <w:lang w:eastAsia="en-US"/>
              </w:rPr>
            </w:pPr>
            <w:r w:rsidRPr="00C2093F">
              <w:t>BIOS</w:t>
            </w:r>
          </w:p>
        </w:tc>
        <w:tc>
          <w:tcPr>
            <w:tcW w:w="426" w:type="dxa"/>
          </w:tcPr>
          <w:p w14:paraId="27F6A131" w14:textId="77777777" w:rsidR="00AE7A8E" w:rsidRDefault="00AE7A8E" w:rsidP="000D7D15">
            <w:pPr>
              <w:pStyle w:val="afffff8"/>
              <w:rPr>
                <w:lang w:eastAsia="en-US"/>
              </w:rPr>
            </w:pPr>
            <w:r>
              <w:rPr>
                <w:lang w:eastAsia="en-US"/>
              </w:rPr>
              <w:t>–</w:t>
            </w:r>
          </w:p>
        </w:tc>
        <w:tc>
          <w:tcPr>
            <w:tcW w:w="8363" w:type="dxa"/>
          </w:tcPr>
          <w:p w14:paraId="3B92A8F2" w14:textId="77777777" w:rsidR="00AE7A8E" w:rsidRDefault="00AE7A8E" w:rsidP="000D7D15">
            <w:pPr>
              <w:pStyle w:val="afffff8"/>
              <w:rPr>
                <w:lang w:eastAsia="en-US"/>
              </w:rPr>
            </w:pPr>
            <w:proofErr w:type="spellStart"/>
            <w:r w:rsidRPr="00A35E67">
              <w:rPr>
                <w:lang w:eastAsia="en-US"/>
              </w:rPr>
              <w:t>Basic</w:t>
            </w:r>
            <w:proofErr w:type="spellEnd"/>
            <w:r w:rsidRPr="00A35E67">
              <w:rPr>
                <w:lang w:eastAsia="en-US"/>
              </w:rPr>
              <w:t xml:space="preserve"> </w:t>
            </w:r>
            <w:proofErr w:type="spellStart"/>
            <w:r w:rsidRPr="00A35E67">
              <w:rPr>
                <w:lang w:eastAsia="en-US"/>
              </w:rPr>
              <w:t>Input</w:t>
            </w:r>
            <w:proofErr w:type="spellEnd"/>
            <w:r w:rsidRPr="00A35E67">
              <w:rPr>
                <w:lang w:eastAsia="en-US"/>
              </w:rPr>
              <w:t>/</w:t>
            </w:r>
            <w:proofErr w:type="spellStart"/>
            <w:r w:rsidRPr="00A35E67">
              <w:rPr>
                <w:lang w:eastAsia="en-US"/>
              </w:rPr>
              <w:t>Output</w:t>
            </w:r>
            <w:proofErr w:type="spellEnd"/>
            <w:r w:rsidRPr="00A35E67">
              <w:rPr>
                <w:lang w:eastAsia="en-US"/>
              </w:rPr>
              <w:t xml:space="preserve"> </w:t>
            </w:r>
            <w:proofErr w:type="spellStart"/>
            <w:r w:rsidRPr="00A35E67">
              <w:rPr>
                <w:lang w:eastAsia="en-US"/>
              </w:rPr>
              <w:t>System</w:t>
            </w:r>
            <w:proofErr w:type="spellEnd"/>
          </w:p>
        </w:tc>
      </w:tr>
      <w:tr w:rsidR="00AE7A8E" w14:paraId="158435F2" w14:textId="77777777" w:rsidTr="00342A82">
        <w:trPr>
          <w:trHeight w:val="454"/>
        </w:trPr>
        <w:tc>
          <w:tcPr>
            <w:tcW w:w="1276" w:type="dxa"/>
          </w:tcPr>
          <w:p w14:paraId="2A634FF3" w14:textId="77777777" w:rsidR="00AE7A8E" w:rsidRPr="00C2093F" w:rsidRDefault="00AE7A8E" w:rsidP="000D7D15">
            <w:pPr>
              <w:pStyle w:val="afffff8"/>
            </w:pPr>
            <w:r w:rsidRPr="00C2093F">
              <w:t>BMC</w:t>
            </w:r>
          </w:p>
        </w:tc>
        <w:tc>
          <w:tcPr>
            <w:tcW w:w="426" w:type="dxa"/>
          </w:tcPr>
          <w:p w14:paraId="3EFEF565" w14:textId="77777777" w:rsidR="00AE7A8E" w:rsidRDefault="00AE7A8E" w:rsidP="000D7D15">
            <w:pPr>
              <w:pStyle w:val="afffff8"/>
              <w:rPr>
                <w:lang w:eastAsia="en-US"/>
              </w:rPr>
            </w:pPr>
            <w:r>
              <w:rPr>
                <w:lang w:eastAsia="en-US"/>
              </w:rPr>
              <w:t>–</w:t>
            </w:r>
          </w:p>
        </w:tc>
        <w:tc>
          <w:tcPr>
            <w:tcW w:w="8363" w:type="dxa"/>
          </w:tcPr>
          <w:p w14:paraId="5618EE8B" w14:textId="77777777" w:rsidR="00AE7A8E" w:rsidRPr="00A35E67" w:rsidRDefault="00AE7A8E" w:rsidP="000D7D15">
            <w:pPr>
              <w:pStyle w:val="afffff8"/>
              <w:rPr>
                <w:lang w:eastAsia="en-US"/>
              </w:rPr>
            </w:pPr>
            <w:proofErr w:type="spellStart"/>
            <w:r w:rsidRPr="00ED20F0">
              <w:rPr>
                <w:lang w:eastAsia="en-US"/>
              </w:rPr>
              <w:t>Baseboard</w:t>
            </w:r>
            <w:proofErr w:type="spellEnd"/>
            <w:r w:rsidRPr="00ED20F0">
              <w:rPr>
                <w:lang w:eastAsia="en-US"/>
              </w:rPr>
              <w:t xml:space="preserve"> </w:t>
            </w:r>
            <w:proofErr w:type="spellStart"/>
            <w:r w:rsidRPr="00ED20F0">
              <w:rPr>
                <w:lang w:eastAsia="en-US"/>
              </w:rPr>
              <w:t>Management</w:t>
            </w:r>
            <w:proofErr w:type="spellEnd"/>
            <w:r w:rsidRPr="00ED20F0">
              <w:rPr>
                <w:lang w:eastAsia="en-US"/>
              </w:rPr>
              <w:t xml:space="preserve"> </w:t>
            </w:r>
            <w:proofErr w:type="spellStart"/>
            <w:r w:rsidRPr="00ED20F0">
              <w:rPr>
                <w:lang w:eastAsia="en-US"/>
              </w:rPr>
              <w:t>Controller</w:t>
            </w:r>
            <w:proofErr w:type="spellEnd"/>
          </w:p>
        </w:tc>
      </w:tr>
      <w:tr w:rsidR="00AE7A8E" w14:paraId="373A46A0" w14:textId="77777777" w:rsidTr="00342A82">
        <w:tblPrEx>
          <w:tblLook w:val="0000" w:firstRow="0" w:lastRow="0" w:firstColumn="0" w:lastColumn="0" w:noHBand="0" w:noVBand="0"/>
        </w:tblPrEx>
        <w:trPr>
          <w:trHeight w:val="454"/>
        </w:trPr>
        <w:tc>
          <w:tcPr>
            <w:tcW w:w="1276" w:type="dxa"/>
          </w:tcPr>
          <w:p w14:paraId="0C164A87" w14:textId="77777777" w:rsidR="00AE7A8E" w:rsidRDefault="00AE7A8E" w:rsidP="00D17919">
            <w:pPr>
              <w:pStyle w:val="afffff8"/>
              <w:rPr>
                <w:lang w:eastAsia="en-US" w:bidi="en-US"/>
              </w:rPr>
            </w:pPr>
            <w:r w:rsidRPr="00DF53D2">
              <w:t>DHCP</w:t>
            </w:r>
          </w:p>
        </w:tc>
        <w:tc>
          <w:tcPr>
            <w:tcW w:w="426" w:type="dxa"/>
          </w:tcPr>
          <w:p w14:paraId="4E35C6B4" w14:textId="77777777" w:rsidR="00AE7A8E" w:rsidRDefault="00AE7A8E" w:rsidP="00D17919">
            <w:pPr>
              <w:pStyle w:val="afffff8"/>
            </w:pPr>
            <w:r>
              <w:t>–</w:t>
            </w:r>
          </w:p>
        </w:tc>
        <w:tc>
          <w:tcPr>
            <w:tcW w:w="8363" w:type="dxa"/>
          </w:tcPr>
          <w:p w14:paraId="0014C0EF" w14:textId="77777777" w:rsidR="00AE7A8E" w:rsidRDefault="00AE7A8E" w:rsidP="00D17919">
            <w:pPr>
              <w:pStyle w:val="afffff8"/>
            </w:pPr>
            <w:proofErr w:type="spellStart"/>
            <w:r w:rsidRPr="0023267F">
              <w:t>Dynamic</w:t>
            </w:r>
            <w:proofErr w:type="spellEnd"/>
            <w:r w:rsidRPr="0023267F">
              <w:t xml:space="preserve"> </w:t>
            </w:r>
            <w:proofErr w:type="spellStart"/>
            <w:r w:rsidRPr="0023267F">
              <w:t>Host</w:t>
            </w:r>
            <w:proofErr w:type="spellEnd"/>
            <w:r w:rsidRPr="0023267F">
              <w:t xml:space="preserve"> </w:t>
            </w:r>
            <w:proofErr w:type="spellStart"/>
            <w:r w:rsidRPr="0023267F">
              <w:t>Configuration</w:t>
            </w:r>
            <w:proofErr w:type="spellEnd"/>
            <w:r w:rsidRPr="0023267F">
              <w:t xml:space="preserve"> </w:t>
            </w:r>
            <w:proofErr w:type="spellStart"/>
            <w:r w:rsidRPr="0023267F">
              <w:t>Protocol</w:t>
            </w:r>
            <w:proofErr w:type="spellEnd"/>
          </w:p>
        </w:tc>
      </w:tr>
      <w:tr w:rsidR="00AE7A8E" w14:paraId="440A691A" w14:textId="77777777" w:rsidTr="00342A82">
        <w:tblPrEx>
          <w:tblLook w:val="0000" w:firstRow="0" w:lastRow="0" w:firstColumn="0" w:lastColumn="0" w:noHBand="0" w:noVBand="0"/>
        </w:tblPrEx>
        <w:trPr>
          <w:trHeight w:val="454"/>
        </w:trPr>
        <w:tc>
          <w:tcPr>
            <w:tcW w:w="1276" w:type="dxa"/>
          </w:tcPr>
          <w:p w14:paraId="51B42BA3" w14:textId="77777777" w:rsidR="00AE7A8E" w:rsidRDefault="00AE7A8E" w:rsidP="00D17919">
            <w:pPr>
              <w:pStyle w:val="afffff8"/>
              <w:rPr>
                <w:lang w:bidi="en-US"/>
              </w:rPr>
            </w:pPr>
            <w:r w:rsidRPr="00482914">
              <w:rPr>
                <w:lang w:bidi="en-US"/>
              </w:rPr>
              <w:t>DNS</w:t>
            </w:r>
          </w:p>
        </w:tc>
        <w:tc>
          <w:tcPr>
            <w:tcW w:w="426" w:type="dxa"/>
          </w:tcPr>
          <w:p w14:paraId="07FAE695" w14:textId="77777777" w:rsidR="00AE7A8E" w:rsidRDefault="00AE7A8E" w:rsidP="00D17919">
            <w:pPr>
              <w:pStyle w:val="afffff8"/>
            </w:pPr>
            <w:r>
              <w:t>–</w:t>
            </w:r>
          </w:p>
        </w:tc>
        <w:tc>
          <w:tcPr>
            <w:tcW w:w="8363" w:type="dxa"/>
          </w:tcPr>
          <w:p w14:paraId="3F6C97DA" w14:textId="77777777" w:rsidR="00AE7A8E" w:rsidRPr="0058721B" w:rsidRDefault="00AE7A8E" w:rsidP="00D17919">
            <w:pPr>
              <w:pStyle w:val="afffff8"/>
              <w:rPr>
                <w:lang w:val="en-US"/>
              </w:rPr>
            </w:pPr>
            <w:r w:rsidRPr="00482914">
              <w:rPr>
                <w:lang w:val="en-US"/>
              </w:rPr>
              <w:t>Domain Name System</w:t>
            </w:r>
          </w:p>
        </w:tc>
      </w:tr>
      <w:tr w:rsidR="00AE7A8E" w14:paraId="591620B1" w14:textId="77777777" w:rsidTr="00342A82">
        <w:tblPrEx>
          <w:tblLook w:val="0000" w:firstRow="0" w:lastRow="0" w:firstColumn="0" w:lastColumn="0" w:noHBand="0" w:noVBand="0"/>
        </w:tblPrEx>
        <w:trPr>
          <w:trHeight w:val="454"/>
        </w:trPr>
        <w:tc>
          <w:tcPr>
            <w:tcW w:w="1276" w:type="dxa"/>
          </w:tcPr>
          <w:p w14:paraId="5E6EDB4B" w14:textId="77777777" w:rsidR="00AE7A8E" w:rsidRDefault="00AE7A8E" w:rsidP="00D17919">
            <w:pPr>
              <w:pStyle w:val="afffff8"/>
              <w:rPr>
                <w:lang w:val="en-US"/>
              </w:rPr>
            </w:pPr>
            <w:r w:rsidRPr="00A43A19">
              <w:t>ECC</w:t>
            </w:r>
          </w:p>
        </w:tc>
        <w:tc>
          <w:tcPr>
            <w:tcW w:w="426" w:type="dxa"/>
          </w:tcPr>
          <w:p w14:paraId="5DDFA5B5" w14:textId="77777777" w:rsidR="00AE7A8E" w:rsidRDefault="00AE7A8E" w:rsidP="00D17919">
            <w:pPr>
              <w:pStyle w:val="afffff8"/>
            </w:pPr>
            <w:r>
              <w:t>–</w:t>
            </w:r>
          </w:p>
        </w:tc>
        <w:tc>
          <w:tcPr>
            <w:tcW w:w="8363" w:type="dxa"/>
          </w:tcPr>
          <w:p w14:paraId="67E50C4F" w14:textId="77777777" w:rsidR="00AE7A8E" w:rsidRPr="00812905" w:rsidRDefault="00AE7A8E" w:rsidP="00D17919">
            <w:pPr>
              <w:pStyle w:val="afffff8"/>
            </w:pPr>
            <w:r>
              <w:rPr>
                <w:lang w:val="en-US"/>
              </w:rPr>
              <w:t>E</w:t>
            </w:r>
            <w:proofErr w:type="spellStart"/>
            <w:r w:rsidRPr="000D7D15">
              <w:t>rror-correcting</w:t>
            </w:r>
            <w:proofErr w:type="spellEnd"/>
            <w:r w:rsidRPr="000D7D15">
              <w:t xml:space="preserve"> </w:t>
            </w:r>
            <w:proofErr w:type="spellStart"/>
            <w:r w:rsidRPr="000D7D15">
              <w:t>code</w:t>
            </w:r>
            <w:proofErr w:type="spellEnd"/>
          </w:p>
        </w:tc>
      </w:tr>
      <w:tr w:rsidR="00AE7A8E" w:rsidRPr="007B15C3" w14:paraId="77A25FB2" w14:textId="77777777" w:rsidTr="00342A82">
        <w:trPr>
          <w:trHeight w:val="454"/>
        </w:trPr>
        <w:tc>
          <w:tcPr>
            <w:tcW w:w="1276" w:type="dxa"/>
          </w:tcPr>
          <w:p w14:paraId="40F11904" w14:textId="77777777" w:rsidR="00AE7A8E" w:rsidRDefault="00AE7A8E" w:rsidP="000D7D15">
            <w:pPr>
              <w:pStyle w:val="afffff8"/>
            </w:pPr>
            <w:r w:rsidRPr="00E722BF">
              <w:t>FC HBA</w:t>
            </w:r>
          </w:p>
        </w:tc>
        <w:tc>
          <w:tcPr>
            <w:tcW w:w="426" w:type="dxa"/>
          </w:tcPr>
          <w:p w14:paraId="7C598BCF" w14:textId="77777777" w:rsidR="00AE7A8E" w:rsidRDefault="00AE7A8E" w:rsidP="000D7D15">
            <w:pPr>
              <w:pStyle w:val="afffff8"/>
              <w:rPr>
                <w:lang w:eastAsia="en-US"/>
              </w:rPr>
            </w:pPr>
            <w:r>
              <w:rPr>
                <w:lang w:eastAsia="en-US"/>
              </w:rPr>
              <w:t>–</w:t>
            </w:r>
          </w:p>
        </w:tc>
        <w:tc>
          <w:tcPr>
            <w:tcW w:w="8363" w:type="dxa"/>
          </w:tcPr>
          <w:p w14:paraId="125590D8" w14:textId="77777777" w:rsidR="00AE7A8E" w:rsidRPr="00527CD5" w:rsidRDefault="00AE7A8E" w:rsidP="000D7D15">
            <w:pPr>
              <w:pStyle w:val="afffff8"/>
              <w:rPr>
                <w:lang w:val="en-US" w:eastAsia="en-US"/>
              </w:rPr>
            </w:pPr>
            <w:proofErr w:type="spellStart"/>
            <w:r w:rsidRPr="00527CD5">
              <w:rPr>
                <w:lang w:val="en-US" w:eastAsia="en-US"/>
              </w:rPr>
              <w:t>Fibre</w:t>
            </w:r>
            <w:proofErr w:type="spellEnd"/>
            <w:r w:rsidRPr="00527CD5">
              <w:rPr>
                <w:lang w:val="en-US" w:eastAsia="en-US"/>
              </w:rPr>
              <w:t xml:space="preserve"> channel host bus adapter</w:t>
            </w:r>
          </w:p>
        </w:tc>
      </w:tr>
      <w:tr w:rsidR="00AE7A8E" w14:paraId="41B56633" w14:textId="77777777" w:rsidTr="00342A82">
        <w:tblPrEx>
          <w:tblLook w:val="0000" w:firstRow="0" w:lastRow="0" w:firstColumn="0" w:lastColumn="0" w:noHBand="0" w:noVBand="0"/>
        </w:tblPrEx>
        <w:trPr>
          <w:trHeight w:val="454"/>
        </w:trPr>
        <w:tc>
          <w:tcPr>
            <w:tcW w:w="1276" w:type="dxa"/>
          </w:tcPr>
          <w:p w14:paraId="2B3E1678" w14:textId="77777777" w:rsidR="00AE7A8E" w:rsidRPr="001B130E" w:rsidRDefault="00AE7A8E" w:rsidP="00D17919">
            <w:pPr>
              <w:pStyle w:val="afffff8"/>
              <w:rPr>
                <w:lang w:bidi="en-US"/>
              </w:rPr>
            </w:pPr>
            <w:r>
              <w:rPr>
                <w:lang w:val="en-US" w:bidi="en-US"/>
              </w:rPr>
              <w:t>HDD</w:t>
            </w:r>
          </w:p>
        </w:tc>
        <w:tc>
          <w:tcPr>
            <w:tcW w:w="426" w:type="dxa"/>
          </w:tcPr>
          <w:p w14:paraId="07F0B52A" w14:textId="77777777" w:rsidR="00AE7A8E" w:rsidRDefault="00AE7A8E" w:rsidP="00D17919">
            <w:pPr>
              <w:pStyle w:val="afffff8"/>
            </w:pPr>
            <w:r>
              <w:t>–</w:t>
            </w:r>
          </w:p>
        </w:tc>
        <w:tc>
          <w:tcPr>
            <w:tcW w:w="8363" w:type="dxa"/>
          </w:tcPr>
          <w:p w14:paraId="3862CF3F" w14:textId="77777777" w:rsidR="00AE7A8E" w:rsidRPr="00145753" w:rsidRDefault="00AE7A8E" w:rsidP="00D17919">
            <w:pPr>
              <w:pStyle w:val="afffff8"/>
              <w:rPr>
                <w:lang w:val="en-US"/>
              </w:rPr>
            </w:pPr>
            <w:r w:rsidRPr="00730AA3">
              <w:rPr>
                <w:lang w:val="en-US"/>
              </w:rPr>
              <w:t>Hard Disk Drive</w:t>
            </w:r>
          </w:p>
        </w:tc>
      </w:tr>
      <w:tr w:rsidR="00AE7A8E" w14:paraId="2E0D9FB0" w14:textId="77777777" w:rsidTr="00342A82">
        <w:tblPrEx>
          <w:tblLook w:val="0000" w:firstRow="0" w:lastRow="0" w:firstColumn="0" w:lastColumn="0" w:noHBand="0" w:noVBand="0"/>
        </w:tblPrEx>
        <w:trPr>
          <w:trHeight w:val="454"/>
        </w:trPr>
        <w:tc>
          <w:tcPr>
            <w:tcW w:w="1276" w:type="dxa"/>
          </w:tcPr>
          <w:p w14:paraId="671E82D9" w14:textId="77777777" w:rsidR="00AE7A8E" w:rsidRPr="00DF53D2" w:rsidRDefault="00AE7A8E" w:rsidP="00D17919">
            <w:pPr>
              <w:pStyle w:val="afffff8"/>
            </w:pPr>
            <w:r w:rsidRPr="00DF53D2">
              <w:t>HTML</w:t>
            </w:r>
          </w:p>
        </w:tc>
        <w:tc>
          <w:tcPr>
            <w:tcW w:w="426" w:type="dxa"/>
          </w:tcPr>
          <w:p w14:paraId="188EB43F" w14:textId="77777777" w:rsidR="00AE7A8E" w:rsidRDefault="00AE7A8E" w:rsidP="00D17919">
            <w:pPr>
              <w:pStyle w:val="afffff8"/>
            </w:pPr>
            <w:r>
              <w:t>–</w:t>
            </w:r>
          </w:p>
        </w:tc>
        <w:tc>
          <w:tcPr>
            <w:tcW w:w="8363" w:type="dxa"/>
          </w:tcPr>
          <w:p w14:paraId="35A5A091" w14:textId="77777777" w:rsidR="00AE7A8E" w:rsidRPr="0023267F" w:rsidRDefault="00AE7A8E" w:rsidP="00D17919">
            <w:pPr>
              <w:pStyle w:val="afffff8"/>
            </w:pPr>
            <w:proofErr w:type="spellStart"/>
            <w:r w:rsidRPr="0023267F">
              <w:t>HyperText</w:t>
            </w:r>
            <w:proofErr w:type="spellEnd"/>
            <w:r w:rsidRPr="0023267F">
              <w:t xml:space="preserve"> </w:t>
            </w:r>
            <w:proofErr w:type="spellStart"/>
            <w:r w:rsidRPr="0023267F">
              <w:t>Markup</w:t>
            </w:r>
            <w:proofErr w:type="spellEnd"/>
            <w:r w:rsidRPr="0023267F">
              <w:t xml:space="preserve"> </w:t>
            </w:r>
            <w:proofErr w:type="spellStart"/>
            <w:r w:rsidRPr="0023267F">
              <w:t>Language</w:t>
            </w:r>
            <w:proofErr w:type="spellEnd"/>
          </w:p>
        </w:tc>
      </w:tr>
      <w:tr w:rsidR="00AE7A8E" w14:paraId="3CFBE9E2" w14:textId="77777777" w:rsidTr="00342A82">
        <w:tblPrEx>
          <w:tblLook w:val="0000" w:firstRow="0" w:lastRow="0" w:firstColumn="0" w:lastColumn="0" w:noHBand="0" w:noVBand="0"/>
        </w:tblPrEx>
        <w:trPr>
          <w:trHeight w:val="454"/>
        </w:trPr>
        <w:tc>
          <w:tcPr>
            <w:tcW w:w="1276" w:type="dxa"/>
          </w:tcPr>
          <w:p w14:paraId="5BB3E194" w14:textId="77777777" w:rsidR="00AE7A8E" w:rsidRDefault="00AE7A8E" w:rsidP="00D17919">
            <w:pPr>
              <w:pStyle w:val="afffff8"/>
              <w:rPr>
                <w:lang w:eastAsia="en-US" w:bidi="en-US"/>
              </w:rPr>
            </w:pPr>
            <w:r>
              <w:rPr>
                <w:lang w:val="en-US"/>
              </w:rPr>
              <w:t>HTTPS</w:t>
            </w:r>
          </w:p>
        </w:tc>
        <w:tc>
          <w:tcPr>
            <w:tcW w:w="426" w:type="dxa"/>
          </w:tcPr>
          <w:p w14:paraId="1EE1BEEA" w14:textId="77777777" w:rsidR="00AE7A8E" w:rsidRDefault="00AE7A8E" w:rsidP="00D17919">
            <w:pPr>
              <w:pStyle w:val="afffff8"/>
            </w:pPr>
            <w:r>
              <w:t>–</w:t>
            </w:r>
          </w:p>
        </w:tc>
        <w:tc>
          <w:tcPr>
            <w:tcW w:w="8363" w:type="dxa"/>
          </w:tcPr>
          <w:p w14:paraId="5565C9CF" w14:textId="77777777" w:rsidR="00AE7A8E" w:rsidRDefault="00AE7A8E" w:rsidP="00D17919">
            <w:pPr>
              <w:pStyle w:val="afffff8"/>
            </w:pPr>
            <w:proofErr w:type="spellStart"/>
            <w:r w:rsidRPr="00812905">
              <w:t>HyperText</w:t>
            </w:r>
            <w:proofErr w:type="spellEnd"/>
            <w:r w:rsidRPr="00812905">
              <w:t xml:space="preserve"> </w:t>
            </w:r>
            <w:proofErr w:type="spellStart"/>
            <w:r w:rsidRPr="00812905">
              <w:t>Transfer</w:t>
            </w:r>
            <w:proofErr w:type="spellEnd"/>
            <w:r w:rsidRPr="00812905">
              <w:t xml:space="preserve"> </w:t>
            </w:r>
            <w:proofErr w:type="spellStart"/>
            <w:r w:rsidRPr="00812905">
              <w:t>Protocol</w:t>
            </w:r>
            <w:proofErr w:type="spellEnd"/>
            <w:r w:rsidRPr="00812905">
              <w:t xml:space="preserve"> </w:t>
            </w:r>
            <w:proofErr w:type="spellStart"/>
            <w:r w:rsidRPr="00812905">
              <w:t>Secure</w:t>
            </w:r>
            <w:proofErr w:type="spellEnd"/>
          </w:p>
        </w:tc>
      </w:tr>
      <w:tr w:rsidR="00AE7A8E" w:rsidRPr="007B15C3" w14:paraId="3DFB1FA5" w14:textId="77777777" w:rsidTr="00342A82">
        <w:trPr>
          <w:trHeight w:val="454"/>
        </w:trPr>
        <w:tc>
          <w:tcPr>
            <w:tcW w:w="1276" w:type="dxa"/>
          </w:tcPr>
          <w:p w14:paraId="27485B38" w14:textId="77777777" w:rsidR="00AE7A8E" w:rsidRPr="00AB714F" w:rsidRDefault="00AE7A8E" w:rsidP="000D7D15">
            <w:pPr>
              <w:pStyle w:val="afffff8"/>
            </w:pPr>
            <w:proofErr w:type="spellStart"/>
            <w:r w:rsidRPr="00AB714F">
              <w:t>iSCSI</w:t>
            </w:r>
            <w:proofErr w:type="spellEnd"/>
          </w:p>
        </w:tc>
        <w:tc>
          <w:tcPr>
            <w:tcW w:w="426" w:type="dxa"/>
          </w:tcPr>
          <w:p w14:paraId="1DE03E33" w14:textId="77777777" w:rsidR="00AE7A8E" w:rsidRDefault="00AE7A8E" w:rsidP="000D7D15">
            <w:pPr>
              <w:pStyle w:val="afffff8"/>
              <w:rPr>
                <w:lang w:eastAsia="en-US"/>
              </w:rPr>
            </w:pPr>
            <w:r>
              <w:rPr>
                <w:lang w:eastAsia="en-US"/>
              </w:rPr>
              <w:t>–</w:t>
            </w:r>
          </w:p>
        </w:tc>
        <w:tc>
          <w:tcPr>
            <w:tcW w:w="8363" w:type="dxa"/>
          </w:tcPr>
          <w:p w14:paraId="3EBEEF9D" w14:textId="77777777" w:rsidR="00AE7A8E" w:rsidRPr="00142D89" w:rsidRDefault="00AE7A8E" w:rsidP="000D7D15">
            <w:pPr>
              <w:pStyle w:val="afffff8"/>
              <w:rPr>
                <w:lang w:val="en-US" w:eastAsia="en-US"/>
              </w:rPr>
            </w:pPr>
            <w:r w:rsidRPr="00142D89">
              <w:rPr>
                <w:lang w:val="en-US" w:eastAsia="en-US"/>
              </w:rPr>
              <w:t>Internet Small Computer System Interface</w:t>
            </w:r>
          </w:p>
        </w:tc>
      </w:tr>
      <w:tr w:rsidR="00AE7A8E" w14:paraId="3AA5A2F2" w14:textId="77777777" w:rsidTr="00342A82">
        <w:tblPrEx>
          <w:tblLook w:val="0000" w:firstRow="0" w:lastRow="0" w:firstColumn="0" w:lastColumn="0" w:noHBand="0" w:noVBand="0"/>
        </w:tblPrEx>
        <w:trPr>
          <w:trHeight w:val="454"/>
        </w:trPr>
        <w:tc>
          <w:tcPr>
            <w:tcW w:w="1276" w:type="dxa"/>
          </w:tcPr>
          <w:p w14:paraId="65F9CCF6" w14:textId="77777777" w:rsidR="00AE7A8E" w:rsidRPr="00FA7B02" w:rsidRDefault="00AE7A8E" w:rsidP="00D17919">
            <w:pPr>
              <w:pStyle w:val="afffff8"/>
            </w:pPr>
            <w:r>
              <w:t>LACP</w:t>
            </w:r>
          </w:p>
        </w:tc>
        <w:tc>
          <w:tcPr>
            <w:tcW w:w="426" w:type="dxa"/>
          </w:tcPr>
          <w:p w14:paraId="3B38F945" w14:textId="77777777" w:rsidR="00AE7A8E" w:rsidRDefault="00AE7A8E" w:rsidP="00D17919">
            <w:pPr>
              <w:pStyle w:val="afffff8"/>
            </w:pPr>
            <w:r>
              <w:t>–</w:t>
            </w:r>
          </w:p>
        </w:tc>
        <w:tc>
          <w:tcPr>
            <w:tcW w:w="8363" w:type="dxa"/>
          </w:tcPr>
          <w:p w14:paraId="13BFA83B" w14:textId="77777777" w:rsidR="00AE7A8E" w:rsidRPr="006B7403" w:rsidRDefault="00AE7A8E" w:rsidP="00D17919">
            <w:pPr>
              <w:pStyle w:val="afffff8"/>
              <w:rPr>
                <w:lang w:val="en-US"/>
              </w:rPr>
            </w:pPr>
            <w:r w:rsidRPr="00183225">
              <w:rPr>
                <w:lang w:val="en-US"/>
              </w:rPr>
              <w:t>Link Aggregation Control Protocol</w:t>
            </w:r>
          </w:p>
        </w:tc>
      </w:tr>
      <w:tr w:rsidR="00AE7A8E" w14:paraId="53B3E6D5" w14:textId="77777777" w:rsidTr="00342A82">
        <w:trPr>
          <w:trHeight w:val="454"/>
        </w:trPr>
        <w:tc>
          <w:tcPr>
            <w:tcW w:w="1276" w:type="dxa"/>
          </w:tcPr>
          <w:p w14:paraId="7F68EAA3" w14:textId="77777777" w:rsidR="00AE7A8E" w:rsidRDefault="00AE7A8E" w:rsidP="000D7D15">
            <w:pPr>
              <w:pStyle w:val="afffff8"/>
            </w:pPr>
            <w:r w:rsidRPr="00AB714F">
              <w:t>NFS</w:t>
            </w:r>
          </w:p>
        </w:tc>
        <w:tc>
          <w:tcPr>
            <w:tcW w:w="426" w:type="dxa"/>
          </w:tcPr>
          <w:p w14:paraId="76FE6F6A" w14:textId="77777777" w:rsidR="00AE7A8E" w:rsidRDefault="00AE7A8E" w:rsidP="000D7D15">
            <w:pPr>
              <w:pStyle w:val="afffff8"/>
              <w:rPr>
                <w:lang w:eastAsia="en-US"/>
              </w:rPr>
            </w:pPr>
            <w:r>
              <w:rPr>
                <w:lang w:eastAsia="en-US"/>
              </w:rPr>
              <w:t>–</w:t>
            </w:r>
          </w:p>
        </w:tc>
        <w:tc>
          <w:tcPr>
            <w:tcW w:w="8363" w:type="dxa"/>
          </w:tcPr>
          <w:p w14:paraId="1A052D9F" w14:textId="77777777" w:rsidR="00AE7A8E" w:rsidRPr="00713797" w:rsidRDefault="00AE7A8E" w:rsidP="000D7D15">
            <w:pPr>
              <w:pStyle w:val="afffff8"/>
              <w:rPr>
                <w:lang w:eastAsia="en-US"/>
              </w:rPr>
            </w:pPr>
            <w:proofErr w:type="spellStart"/>
            <w:r w:rsidRPr="00142D89">
              <w:rPr>
                <w:lang w:eastAsia="en-US"/>
              </w:rPr>
              <w:t>Network</w:t>
            </w:r>
            <w:proofErr w:type="spellEnd"/>
            <w:r w:rsidRPr="00142D89">
              <w:rPr>
                <w:lang w:eastAsia="en-US"/>
              </w:rPr>
              <w:t xml:space="preserve"> </w:t>
            </w:r>
            <w:proofErr w:type="spellStart"/>
            <w:r w:rsidRPr="00142D89">
              <w:rPr>
                <w:lang w:eastAsia="en-US"/>
              </w:rPr>
              <w:t>File</w:t>
            </w:r>
            <w:proofErr w:type="spellEnd"/>
            <w:r w:rsidRPr="00142D89">
              <w:rPr>
                <w:lang w:eastAsia="en-US"/>
              </w:rPr>
              <w:t xml:space="preserve"> </w:t>
            </w:r>
            <w:proofErr w:type="spellStart"/>
            <w:r w:rsidRPr="00142D89">
              <w:rPr>
                <w:lang w:eastAsia="en-US"/>
              </w:rPr>
              <w:t>System</w:t>
            </w:r>
            <w:proofErr w:type="spellEnd"/>
          </w:p>
        </w:tc>
      </w:tr>
      <w:tr w:rsidR="00AE7A8E" w14:paraId="7AD0F3F8" w14:textId="77777777" w:rsidTr="00342A82">
        <w:tblPrEx>
          <w:tblLook w:val="0000" w:firstRow="0" w:lastRow="0" w:firstColumn="0" w:lastColumn="0" w:noHBand="0" w:noVBand="0"/>
        </w:tblPrEx>
        <w:trPr>
          <w:trHeight w:val="454"/>
        </w:trPr>
        <w:tc>
          <w:tcPr>
            <w:tcW w:w="1276" w:type="dxa"/>
          </w:tcPr>
          <w:p w14:paraId="37AB4A74" w14:textId="77777777" w:rsidR="00AE7A8E" w:rsidRPr="00482914" w:rsidRDefault="00AE7A8E" w:rsidP="00D17919">
            <w:pPr>
              <w:pStyle w:val="afffff8"/>
              <w:rPr>
                <w:lang w:bidi="en-US"/>
              </w:rPr>
            </w:pPr>
            <w:r w:rsidRPr="00FA7B02">
              <w:t>NTP</w:t>
            </w:r>
          </w:p>
        </w:tc>
        <w:tc>
          <w:tcPr>
            <w:tcW w:w="426" w:type="dxa"/>
          </w:tcPr>
          <w:p w14:paraId="41540C26" w14:textId="77777777" w:rsidR="00AE7A8E" w:rsidRDefault="00AE7A8E" w:rsidP="00D17919">
            <w:pPr>
              <w:pStyle w:val="afffff8"/>
            </w:pPr>
            <w:r>
              <w:t>–</w:t>
            </w:r>
          </w:p>
        </w:tc>
        <w:tc>
          <w:tcPr>
            <w:tcW w:w="8363" w:type="dxa"/>
          </w:tcPr>
          <w:p w14:paraId="5062D6A2" w14:textId="77777777" w:rsidR="00AE7A8E" w:rsidRPr="00482914" w:rsidRDefault="00AE7A8E" w:rsidP="00D17919">
            <w:pPr>
              <w:pStyle w:val="afffff8"/>
              <w:rPr>
                <w:lang w:val="en-US"/>
              </w:rPr>
            </w:pPr>
            <w:r w:rsidRPr="001B17BE">
              <w:rPr>
                <w:lang w:val="en-US"/>
              </w:rPr>
              <w:t>Network Time Protocol</w:t>
            </w:r>
          </w:p>
        </w:tc>
      </w:tr>
      <w:tr w:rsidR="00AE7A8E" w14:paraId="6C0F14C7" w14:textId="77777777" w:rsidTr="00342A82">
        <w:trPr>
          <w:trHeight w:val="454"/>
        </w:trPr>
        <w:tc>
          <w:tcPr>
            <w:tcW w:w="1276" w:type="dxa"/>
          </w:tcPr>
          <w:p w14:paraId="3D2C593F" w14:textId="77777777" w:rsidR="00AE7A8E" w:rsidRPr="00C2093F" w:rsidRDefault="00AE7A8E" w:rsidP="000D7D15">
            <w:pPr>
              <w:pStyle w:val="afffff8"/>
            </w:pPr>
            <w:proofErr w:type="spellStart"/>
            <w:r w:rsidRPr="00C2093F">
              <w:t>NVMe</w:t>
            </w:r>
            <w:proofErr w:type="spellEnd"/>
          </w:p>
        </w:tc>
        <w:tc>
          <w:tcPr>
            <w:tcW w:w="426" w:type="dxa"/>
          </w:tcPr>
          <w:p w14:paraId="69688BF1" w14:textId="77777777" w:rsidR="00AE7A8E" w:rsidRDefault="00AE7A8E" w:rsidP="000D7D15">
            <w:pPr>
              <w:pStyle w:val="afffff8"/>
              <w:rPr>
                <w:lang w:eastAsia="en-US"/>
              </w:rPr>
            </w:pPr>
            <w:r>
              <w:rPr>
                <w:lang w:eastAsia="en-US"/>
              </w:rPr>
              <w:t>–</w:t>
            </w:r>
          </w:p>
        </w:tc>
        <w:tc>
          <w:tcPr>
            <w:tcW w:w="8363" w:type="dxa"/>
          </w:tcPr>
          <w:p w14:paraId="6ACD9662" w14:textId="77777777" w:rsidR="00AE7A8E" w:rsidRPr="008B7C9F" w:rsidRDefault="00AE7A8E" w:rsidP="000D7D15">
            <w:pPr>
              <w:pStyle w:val="afffff8"/>
              <w:rPr>
                <w:lang w:eastAsia="en-US"/>
              </w:rPr>
            </w:pPr>
            <w:proofErr w:type="spellStart"/>
            <w:r w:rsidRPr="00B87208">
              <w:rPr>
                <w:lang w:eastAsia="en-US"/>
              </w:rPr>
              <w:t>Non-Volatile</w:t>
            </w:r>
            <w:proofErr w:type="spellEnd"/>
            <w:r w:rsidRPr="00B87208">
              <w:rPr>
                <w:lang w:eastAsia="en-US"/>
              </w:rPr>
              <w:t xml:space="preserve"> </w:t>
            </w:r>
            <w:proofErr w:type="spellStart"/>
            <w:r w:rsidRPr="00B87208">
              <w:rPr>
                <w:lang w:eastAsia="en-US"/>
              </w:rPr>
              <w:t>Memory</w:t>
            </w:r>
            <w:proofErr w:type="spellEnd"/>
            <w:r w:rsidRPr="00B87208">
              <w:rPr>
                <w:lang w:eastAsia="en-US"/>
              </w:rPr>
              <w:t xml:space="preserve"> </w:t>
            </w:r>
            <w:proofErr w:type="spellStart"/>
            <w:r w:rsidRPr="00B87208">
              <w:rPr>
                <w:lang w:eastAsia="en-US"/>
              </w:rPr>
              <w:t>Express</w:t>
            </w:r>
            <w:proofErr w:type="spellEnd"/>
          </w:p>
        </w:tc>
      </w:tr>
      <w:tr w:rsidR="00AE7A8E" w14:paraId="30A052BA" w14:textId="77777777" w:rsidTr="00342A82">
        <w:trPr>
          <w:trHeight w:val="454"/>
        </w:trPr>
        <w:tc>
          <w:tcPr>
            <w:tcW w:w="1276" w:type="dxa"/>
          </w:tcPr>
          <w:p w14:paraId="199CF4C8" w14:textId="77777777" w:rsidR="00AE7A8E" w:rsidRPr="00C2093F" w:rsidRDefault="00AE7A8E" w:rsidP="000D7D15">
            <w:pPr>
              <w:pStyle w:val="afffff8"/>
            </w:pPr>
            <w:proofErr w:type="spellStart"/>
            <w:r w:rsidRPr="00C2093F">
              <w:t>PCIe</w:t>
            </w:r>
            <w:proofErr w:type="spellEnd"/>
          </w:p>
        </w:tc>
        <w:tc>
          <w:tcPr>
            <w:tcW w:w="426" w:type="dxa"/>
          </w:tcPr>
          <w:p w14:paraId="35675215" w14:textId="77777777" w:rsidR="00AE7A8E" w:rsidRDefault="00AE7A8E" w:rsidP="000D7D15">
            <w:pPr>
              <w:pStyle w:val="afffff8"/>
              <w:rPr>
                <w:lang w:eastAsia="en-US"/>
              </w:rPr>
            </w:pPr>
            <w:r>
              <w:rPr>
                <w:lang w:eastAsia="en-US"/>
              </w:rPr>
              <w:t>–</w:t>
            </w:r>
          </w:p>
        </w:tc>
        <w:tc>
          <w:tcPr>
            <w:tcW w:w="8363" w:type="dxa"/>
          </w:tcPr>
          <w:p w14:paraId="57C4B6A9" w14:textId="77777777" w:rsidR="00AE7A8E" w:rsidRPr="00B87208" w:rsidRDefault="00AE7A8E" w:rsidP="000D7D15">
            <w:pPr>
              <w:pStyle w:val="afffff8"/>
              <w:rPr>
                <w:lang w:eastAsia="en-US"/>
              </w:rPr>
            </w:pPr>
            <w:proofErr w:type="spellStart"/>
            <w:r w:rsidRPr="00B87208">
              <w:rPr>
                <w:lang w:eastAsia="en-US"/>
              </w:rPr>
              <w:t>Peripheral</w:t>
            </w:r>
            <w:proofErr w:type="spellEnd"/>
            <w:r w:rsidRPr="00B87208">
              <w:rPr>
                <w:lang w:eastAsia="en-US"/>
              </w:rPr>
              <w:t xml:space="preserve"> </w:t>
            </w:r>
            <w:proofErr w:type="spellStart"/>
            <w:r w:rsidRPr="00B87208">
              <w:rPr>
                <w:lang w:eastAsia="en-US"/>
              </w:rPr>
              <w:t>Component</w:t>
            </w:r>
            <w:proofErr w:type="spellEnd"/>
            <w:r w:rsidRPr="00B87208">
              <w:rPr>
                <w:lang w:eastAsia="en-US"/>
              </w:rPr>
              <w:t xml:space="preserve"> </w:t>
            </w:r>
            <w:proofErr w:type="spellStart"/>
            <w:r w:rsidRPr="00B87208">
              <w:rPr>
                <w:lang w:eastAsia="en-US"/>
              </w:rPr>
              <w:t>Interconnect</w:t>
            </w:r>
            <w:proofErr w:type="spellEnd"/>
            <w:r w:rsidRPr="00B87208">
              <w:rPr>
                <w:lang w:eastAsia="en-US"/>
              </w:rPr>
              <w:t xml:space="preserve"> </w:t>
            </w:r>
            <w:proofErr w:type="spellStart"/>
            <w:r w:rsidRPr="00B87208">
              <w:rPr>
                <w:lang w:eastAsia="en-US"/>
              </w:rPr>
              <w:t>Express</w:t>
            </w:r>
            <w:proofErr w:type="spellEnd"/>
          </w:p>
        </w:tc>
      </w:tr>
      <w:tr w:rsidR="00AE7A8E" w14:paraId="0DCAFF96" w14:textId="77777777" w:rsidTr="00342A82">
        <w:tblPrEx>
          <w:tblLook w:val="0000" w:firstRow="0" w:lastRow="0" w:firstColumn="0" w:lastColumn="0" w:noHBand="0" w:noVBand="0"/>
        </w:tblPrEx>
        <w:trPr>
          <w:trHeight w:val="454"/>
        </w:trPr>
        <w:tc>
          <w:tcPr>
            <w:tcW w:w="1276" w:type="dxa"/>
          </w:tcPr>
          <w:p w14:paraId="1192818A" w14:textId="77777777" w:rsidR="00AE7A8E" w:rsidRPr="00A43A19" w:rsidRDefault="00AE7A8E" w:rsidP="00D17919">
            <w:pPr>
              <w:pStyle w:val="afffff8"/>
            </w:pPr>
            <w:r>
              <w:rPr>
                <w:lang w:bidi="en-US"/>
              </w:rPr>
              <w:t>SAN</w:t>
            </w:r>
          </w:p>
        </w:tc>
        <w:tc>
          <w:tcPr>
            <w:tcW w:w="426" w:type="dxa"/>
          </w:tcPr>
          <w:p w14:paraId="3C80480D" w14:textId="77777777" w:rsidR="00AE7A8E" w:rsidRDefault="00AE7A8E" w:rsidP="00D17919">
            <w:pPr>
              <w:pStyle w:val="afffff8"/>
            </w:pPr>
            <w:r>
              <w:t>–</w:t>
            </w:r>
          </w:p>
        </w:tc>
        <w:tc>
          <w:tcPr>
            <w:tcW w:w="8363" w:type="dxa"/>
          </w:tcPr>
          <w:p w14:paraId="2058E80D" w14:textId="77777777" w:rsidR="00AE7A8E" w:rsidRDefault="00AE7A8E" w:rsidP="00D17919">
            <w:pPr>
              <w:pStyle w:val="afffff8"/>
              <w:rPr>
                <w:lang w:val="en-US"/>
              </w:rPr>
            </w:pPr>
            <w:r w:rsidRPr="00145753">
              <w:rPr>
                <w:lang w:val="en-US"/>
              </w:rPr>
              <w:t>Storage Area Network</w:t>
            </w:r>
          </w:p>
        </w:tc>
      </w:tr>
      <w:tr w:rsidR="00AE7A8E" w14:paraId="327A78F1" w14:textId="77777777" w:rsidTr="00342A82">
        <w:trPr>
          <w:trHeight w:val="454"/>
        </w:trPr>
        <w:tc>
          <w:tcPr>
            <w:tcW w:w="1276" w:type="dxa"/>
          </w:tcPr>
          <w:p w14:paraId="3FBBCE32" w14:textId="77777777" w:rsidR="00AE7A8E" w:rsidRDefault="00AE7A8E" w:rsidP="000D7D15">
            <w:pPr>
              <w:pStyle w:val="afffff8"/>
              <w:rPr>
                <w:lang w:eastAsia="en-US"/>
              </w:rPr>
            </w:pPr>
            <w:r w:rsidRPr="00C2093F">
              <w:t>SFF</w:t>
            </w:r>
          </w:p>
        </w:tc>
        <w:tc>
          <w:tcPr>
            <w:tcW w:w="426" w:type="dxa"/>
          </w:tcPr>
          <w:p w14:paraId="22E2308E" w14:textId="77777777" w:rsidR="00AE7A8E" w:rsidRDefault="00AE7A8E" w:rsidP="000D7D15">
            <w:pPr>
              <w:pStyle w:val="afffff8"/>
              <w:rPr>
                <w:lang w:eastAsia="en-US"/>
              </w:rPr>
            </w:pPr>
            <w:r>
              <w:rPr>
                <w:lang w:eastAsia="en-US"/>
              </w:rPr>
              <w:t>–</w:t>
            </w:r>
          </w:p>
        </w:tc>
        <w:tc>
          <w:tcPr>
            <w:tcW w:w="8363" w:type="dxa"/>
          </w:tcPr>
          <w:p w14:paraId="5A6D69A3" w14:textId="77777777" w:rsidR="00AE7A8E" w:rsidRDefault="00AE7A8E" w:rsidP="000D7D15">
            <w:pPr>
              <w:pStyle w:val="afffff8"/>
              <w:rPr>
                <w:lang w:eastAsia="en-US"/>
              </w:rPr>
            </w:pPr>
            <w:proofErr w:type="spellStart"/>
            <w:r w:rsidRPr="00BE269A">
              <w:rPr>
                <w:lang w:eastAsia="en-US"/>
              </w:rPr>
              <w:t>Small</w:t>
            </w:r>
            <w:proofErr w:type="spellEnd"/>
            <w:r w:rsidRPr="00BE269A">
              <w:rPr>
                <w:lang w:eastAsia="en-US"/>
              </w:rPr>
              <w:t xml:space="preserve"> </w:t>
            </w:r>
            <w:proofErr w:type="spellStart"/>
            <w:r w:rsidRPr="00BE269A">
              <w:rPr>
                <w:lang w:eastAsia="en-US"/>
              </w:rPr>
              <w:t>Form</w:t>
            </w:r>
            <w:proofErr w:type="spellEnd"/>
            <w:r w:rsidRPr="00BE269A">
              <w:rPr>
                <w:lang w:eastAsia="en-US"/>
              </w:rPr>
              <w:t xml:space="preserve"> </w:t>
            </w:r>
            <w:proofErr w:type="spellStart"/>
            <w:r w:rsidRPr="00BE269A">
              <w:rPr>
                <w:lang w:eastAsia="en-US"/>
              </w:rPr>
              <w:t>Factor</w:t>
            </w:r>
            <w:proofErr w:type="spellEnd"/>
          </w:p>
        </w:tc>
      </w:tr>
      <w:tr w:rsidR="00AE7A8E" w14:paraId="6490DB98" w14:textId="77777777" w:rsidTr="00342A82">
        <w:trPr>
          <w:trHeight w:val="454"/>
        </w:trPr>
        <w:tc>
          <w:tcPr>
            <w:tcW w:w="1276" w:type="dxa"/>
          </w:tcPr>
          <w:p w14:paraId="1F7E9084" w14:textId="77777777" w:rsidR="00AE7A8E" w:rsidRPr="00AB714F" w:rsidRDefault="00AE7A8E" w:rsidP="000D7D15">
            <w:pPr>
              <w:pStyle w:val="afffff8"/>
            </w:pPr>
            <w:r w:rsidRPr="00AB714F">
              <w:t>SMB</w:t>
            </w:r>
          </w:p>
        </w:tc>
        <w:tc>
          <w:tcPr>
            <w:tcW w:w="426" w:type="dxa"/>
          </w:tcPr>
          <w:p w14:paraId="557ADF0F" w14:textId="77777777" w:rsidR="00AE7A8E" w:rsidRDefault="00AE7A8E" w:rsidP="000D7D15">
            <w:pPr>
              <w:pStyle w:val="afffff8"/>
              <w:rPr>
                <w:lang w:eastAsia="en-US"/>
              </w:rPr>
            </w:pPr>
            <w:r>
              <w:rPr>
                <w:lang w:eastAsia="en-US"/>
              </w:rPr>
              <w:t>–</w:t>
            </w:r>
          </w:p>
        </w:tc>
        <w:tc>
          <w:tcPr>
            <w:tcW w:w="8363" w:type="dxa"/>
          </w:tcPr>
          <w:p w14:paraId="65CC2ABF" w14:textId="77777777" w:rsidR="00AE7A8E" w:rsidRPr="00142D89" w:rsidRDefault="00AE7A8E" w:rsidP="000D7D15">
            <w:pPr>
              <w:pStyle w:val="afffff8"/>
              <w:rPr>
                <w:lang w:eastAsia="en-US"/>
              </w:rPr>
            </w:pPr>
            <w:proofErr w:type="spellStart"/>
            <w:r w:rsidRPr="00142D89">
              <w:rPr>
                <w:lang w:eastAsia="en-US"/>
              </w:rPr>
              <w:t>Server</w:t>
            </w:r>
            <w:proofErr w:type="spellEnd"/>
            <w:r w:rsidRPr="00142D89">
              <w:rPr>
                <w:lang w:eastAsia="en-US"/>
              </w:rPr>
              <w:t xml:space="preserve"> </w:t>
            </w:r>
            <w:proofErr w:type="spellStart"/>
            <w:r w:rsidRPr="00142D89">
              <w:rPr>
                <w:lang w:eastAsia="en-US"/>
              </w:rPr>
              <w:t>Message</w:t>
            </w:r>
            <w:proofErr w:type="spellEnd"/>
            <w:r w:rsidRPr="00142D89">
              <w:rPr>
                <w:lang w:eastAsia="en-US"/>
              </w:rPr>
              <w:t xml:space="preserve"> </w:t>
            </w:r>
            <w:proofErr w:type="spellStart"/>
            <w:r w:rsidRPr="00142D89">
              <w:rPr>
                <w:lang w:eastAsia="en-US"/>
              </w:rPr>
              <w:t>Block</w:t>
            </w:r>
            <w:proofErr w:type="spellEnd"/>
          </w:p>
        </w:tc>
      </w:tr>
      <w:tr w:rsidR="00AE7A8E" w14:paraId="197CEE75" w14:textId="77777777" w:rsidTr="00342A82">
        <w:tblPrEx>
          <w:tblLook w:val="0000" w:firstRow="0" w:lastRow="0" w:firstColumn="0" w:lastColumn="0" w:noHBand="0" w:noVBand="0"/>
        </w:tblPrEx>
        <w:trPr>
          <w:trHeight w:val="454"/>
        </w:trPr>
        <w:tc>
          <w:tcPr>
            <w:tcW w:w="1276" w:type="dxa"/>
          </w:tcPr>
          <w:p w14:paraId="244539E0" w14:textId="77777777" w:rsidR="00AE7A8E" w:rsidRPr="001B130E" w:rsidRDefault="00AE7A8E" w:rsidP="00D17919">
            <w:pPr>
              <w:pStyle w:val="afffff8"/>
              <w:rPr>
                <w:lang w:val="en-US" w:bidi="en-US"/>
              </w:rPr>
            </w:pPr>
            <w:r>
              <w:rPr>
                <w:lang w:val="en-US" w:bidi="en-US"/>
              </w:rPr>
              <w:t>SSD</w:t>
            </w:r>
          </w:p>
        </w:tc>
        <w:tc>
          <w:tcPr>
            <w:tcW w:w="426" w:type="dxa"/>
          </w:tcPr>
          <w:p w14:paraId="0ECA102F" w14:textId="77777777" w:rsidR="00AE7A8E" w:rsidRPr="00290CB5" w:rsidRDefault="00AE7A8E" w:rsidP="00D17919">
            <w:pPr>
              <w:pStyle w:val="afffff8"/>
              <w:rPr>
                <w:lang w:val="en-US"/>
              </w:rPr>
            </w:pPr>
            <w:r>
              <w:rPr>
                <w:lang w:val="en-US"/>
              </w:rPr>
              <w:t>–</w:t>
            </w:r>
          </w:p>
        </w:tc>
        <w:tc>
          <w:tcPr>
            <w:tcW w:w="8363" w:type="dxa"/>
          </w:tcPr>
          <w:p w14:paraId="78DB8B53" w14:textId="77777777" w:rsidR="00AE7A8E" w:rsidRPr="00730AA3" w:rsidRDefault="00AE7A8E" w:rsidP="00D17919">
            <w:pPr>
              <w:pStyle w:val="afffff8"/>
              <w:rPr>
                <w:lang w:val="en-US"/>
              </w:rPr>
            </w:pPr>
            <w:r w:rsidRPr="001B130E">
              <w:rPr>
                <w:lang w:val="en-US"/>
              </w:rPr>
              <w:t>Solid-State Drive</w:t>
            </w:r>
          </w:p>
        </w:tc>
      </w:tr>
      <w:tr w:rsidR="00AE7A8E" w:rsidRPr="00826603" w14:paraId="08438CC5" w14:textId="77777777" w:rsidTr="00342A82">
        <w:trPr>
          <w:trHeight w:val="454"/>
        </w:trPr>
        <w:tc>
          <w:tcPr>
            <w:tcW w:w="1276" w:type="dxa"/>
          </w:tcPr>
          <w:p w14:paraId="68D4C95B" w14:textId="77777777" w:rsidR="00AE7A8E" w:rsidRPr="00E722BF" w:rsidRDefault="00AE7A8E" w:rsidP="000D7D15">
            <w:pPr>
              <w:pStyle w:val="afffff8"/>
            </w:pPr>
            <w:r w:rsidRPr="00DF53D2">
              <w:t>SSL</w:t>
            </w:r>
          </w:p>
        </w:tc>
        <w:tc>
          <w:tcPr>
            <w:tcW w:w="426" w:type="dxa"/>
          </w:tcPr>
          <w:p w14:paraId="463D9381" w14:textId="77777777" w:rsidR="00AE7A8E" w:rsidRDefault="00AE7A8E" w:rsidP="000D7D15">
            <w:pPr>
              <w:pStyle w:val="afffff8"/>
              <w:rPr>
                <w:lang w:eastAsia="en-US"/>
              </w:rPr>
            </w:pPr>
            <w:r>
              <w:rPr>
                <w:lang w:eastAsia="en-US"/>
              </w:rPr>
              <w:t>–</w:t>
            </w:r>
          </w:p>
        </w:tc>
        <w:tc>
          <w:tcPr>
            <w:tcW w:w="8363" w:type="dxa"/>
          </w:tcPr>
          <w:p w14:paraId="4350A7D6" w14:textId="77777777" w:rsidR="00AE7A8E" w:rsidRPr="00527CD5" w:rsidRDefault="00AE7A8E" w:rsidP="000D7D15">
            <w:pPr>
              <w:pStyle w:val="afffff8"/>
              <w:rPr>
                <w:lang w:val="en-US" w:eastAsia="en-US"/>
              </w:rPr>
            </w:pPr>
            <w:r w:rsidRPr="00342A82">
              <w:rPr>
                <w:lang w:val="en-US" w:eastAsia="en-US"/>
              </w:rPr>
              <w:t>Secure Sockets Layer</w:t>
            </w:r>
          </w:p>
        </w:tc>
      </w:tr>
      <w:tr w:rsidR="00AE7A8E" w14:paraId="41E9FC01" w14:textId="77777777" w:rsidTr="00342A82">
        <w:trPr>
          <w:trHeight w:val="454"/>
        </w:trPr>
        <w:tc>
          <w:tcPr>
            <w:tcW w:w="1276" w:type="dxa"/>
          </w:tcPr>
          <w:p w14:paraId="227C14BF" w14:textId="77777777" w:rsidR="00AE7A8E" w:rsidRDefault="00AE7A8E" w:rsidP="000D7D15">
            <w:pPr>
              <w:pStyle w:val="afffff8"/>
              <w:rPr>
                <w:lang w:eastAsia="en-US"/>
              </w:rPr>
            </w:pPr>
            <w:r w:rsidRPr="00C2093F">
              <w:t xml:space="preserve">UEFI </w:t>
            </w:r>
          </w:p>
        </w:tc>
        <w:tc>
          <w:tcPr>
            <w:tcW w:w="426" w:type="dxa"/>
          </w:tcPr>
          <w:p w14:paraId="0D349930" w14:textId="77777777" w:rsidR="00AE7A8E" w:rsidRDefault="00AE7A8E" w:rsidP="000D7D15">
            <w:pPr>
              <w:pStyle w:val="afffff8"/>
              <w:rPr>
                <w:lang w:eastAsia="en-US"/>
              </w:rPr>
            </w:pPr>
            <w:r>
              <w:rPr>
                <w:lang w:eastAsia="en-US"/>
              </w:rPr>
              <w:t>–</w:t>
            </w:r>
          </w:p>
        </w:tc>
        <w:tc>
          <w:tcPr>
            <w:tcW w:w="8363" w:type="dxa"/>
          </w:tcPr>
          <w:p w14:paraId="35E589F3" w14:textId="77777777" w:rsidR="00AE7A8E" w:rsidRDefault="00AE7A8E" w:rsidP="000D7D15">
            <w:pPr>
              <w:pStyle w:val="afffff8"/>
              <w:rPr>
                <w:lang w:eastAsia="en-US"/>
              </w:rPr>
            </w:pPr>
            <w:proofErr w:type="spellStart"/>
            <w:r w:rsidRPr="00A35E67">
              <w:rPr>
                <w:lang w:eastAsia="en-US"/>
              </w:rPr>
              <w:t>Unified</w:t>
            </w:r>
            <w:proofErr w:type="spellEnd"/>
            <w:r w:rsidRPr="00A35E67">
              <w:rPr>
                <w:lang w:eastAsia="en-US"/>
              </w:rPr>
              <w:t xml:space="preserve"> </w:t>
            </w:r>
            <w:proofErr w:type="spellStart"/>
            <w:r w:rsidRPr="00A35E67">
              <w:rPr>
                <w:lang w:eastAsia="en-US"/>
              </w:rPr>
              <w:t>Extensible</w:t>
            </w:r>
            <w:proofErr w:type="spellEnd"/>
            <w:r w:rsidRPr="00A35E67">
              <w:rPr>
                <w:lang w:eastAsia="en-US"/>
              </w:rPr>
              <w:t xml:space="preserve"> </w:t>
            </w:r>
            <w:proofErr w:type="spellStart"/>
            <w:r w:rsidRPr="00A35E67">
              <w:rPr>
                <w:lang w:eastAsia="en-US"/>
              </w:rPr>
              <w:t>Firmware</w:t>
            </w:r>
            <w:proofErr w:type="spellEnd"/>
            <w:r w:rsidRPr="00A35E67">
              <w:rPr>
                <w:lang w:eastAsia="en-US"/>
              </w:rPr>
              <w:t xml:space="preserve"> </w:t>
            </w:r>
            <w:proofErr w:type="spellStart"/>
            <w:r w:rsidRPr="00A35E67">
              <w:rPr>
                <w:lang w:eastAsia="en-US"/>
              </w:rPr>
              <w:t>Interface</w:t>
            </w:r>
            <w:proofErr w:type="spellEnd"/>
          </w:p>
        </w:tc>
      </w:tr>
      <w:tr w:rsidR="00AE7A8E" w14:paraId="14DD989E" w14:textId="77777777" w:rsidTr="00342A82">
        <w:tblPrEx>
          <w:tblLook w:val="0000" w:firstRow="0" w:lastRow="0" w:firstColumn="0" w:lastColumn="0" w:noHBand="0" w:noVBand="0"/>
        </w:tblPrEx>
        <w:trPr>
          <w:trHeight w:val="454"/>
        </w:trPr>
        <w:tc>
          <w:tcPr>
            <w:tcW w:w="1276" w:type="dxa"/>
          </w:tcPr>
          <w:p w14:paraId="48758C34" w14:textId="77777777" w:rsidR="00AE7A8E" w:rsidRPr="00FA7B02" w:rsidRDefault="00AE7A8E" w:rsidP="00D17919">
            <w:pPr>
              <w:pStyle w:val="afffff8"/>
            </w:pPr>
            <w:r w:rsidRPr="00FA7B02">
              <w:t>VLAN</w:t>
            </w:r>
          </w:p>
        </w:tc>
        <w:tc>
          <w:tcPr>
            <w:tcW w:w="426" w:type="dxa"/>
          </w:tcPr>
          <w:p w14:paraId="60907890" w14:textId="77777777" w:rsidR="00AE7A8E" w:rsidRDefault="00AE7A8E" w:rsidP="00D17919">
            <w:pPr>
              <w:pStyle w:val="afffff8"/>
            </w:pPr>
            <w:r>
              <w:t>–</w:t>
            </w:r>
          </w:p>
        </w:tc>
        <w:tc>
          <w:tcPr>
            <w:tcW w:w="8363" w:type="dxa"/>
          </w:tcPr>
          <w:p w14:paraId="216E05B4" w14:textId="77777777" w:rsidR="00AE7A8E" w:rsidRPr="001B17BE" w:rsidRDefault="00AE7A8E" w:rsidP="00D17919">
            <w:pPr>
              <w:pStyle w:val="afffff8"/>
              <w:rPr>
                <w:lang w:val="en-US"/>
              </w:rPr>
            </w:pPr>
            <w:r w:rsidRPr="006B7403">
              <w:rPr>
                <w:lang w:val="en-US"/>
              </w:rPr>
              <w:t>Virtual Local Area Network</w:t>
            </w:r>
          </w:p>
        </w:tc>
      </w:tr>
      <w:tr w:rsidR="00AE7A8E" w14:paraId="7FD8B9AB" w14:textId="77777777" w:rsidTr="00342A82">
        <w:tblPrEx>
          <w:tblLook w:val="0000" w:firstRow="0" w:lastRow="0" w:firstColumn="0" w:lastColumn="0" w:noHBand="0" w:noVBand="0"/>
        </w:tblPrEx>
        <w:trPr>
          <w:trHeight w:val="454"/>
        </w:trPr>
        <w:tc>
          <w:tcPr>
            <w:tcW w:w="1276" w:type="dxa"/>
          </w:tcPr>
          <w:p w14:paraId="1434B127" w14:textId="77777777" w:rsidR="00AE7A8E" w:rsidRDefault="00AE7A8E" w:rsidP="00D17919">
            <w:pPr>
              <w:pStyle w:val="afffff8"/>
              <w:rPr>
                <w:lang w:val="en-US" w:bidi="en-US"/>
              </w:rPr>
            </w:pPr>
            <w:r>
              <w:rPr>
                <w:lang w:bidi="en-US"/>
              </w:rPr>
              <w:t>ZFS</w:t>
            </w:r>
          </w:p>
        </w:tc>
        <w:tc>
          <w:tcPr>
            <w:tcW w:w="426" w:type="dxa"/>
          </w:tcPr>
          <w:p w14:paraId="447CF125" w14:textId="77777777" w:rsidR="00AE7A8E" w:rsidRPr="0058721B" w:rsidRDefault="00AE7A8E" w:rsidP="00D17919">
            <w:pPr>
              <w:pStyle w:val="afffff8"/>
            </w:pPr>
            <w:r>
              <w:t>–</w:t>
            </w:r>
          </w:p>
        </w:tc>
        <w:tc>
          <w:tcPr>
            <w:tcW w:w="8363" w:type="dxa"/>
          </w:tcPr>
          <w:p w14:paraId="083BF954" w14:textId="77777777" w:rsidR="00AE7A8E" w:rsidRPr="001B130E" w:rsidRDefault="00AE7A8E" w:rsidP="00D17919">
            <w:pPr>
              <w:pStyle w:val="afffff8"/>
              <w:rPr>
                <w:lang w:val="en-US"/>
              </w:rPr>
            </w:pPr>
            <w:r w:rsidRPr="0058721B">
              <w:rPr>
                <w:lang w:val="en-US"/>
              </w:rPr>
              <w:t>Zettabyte File System</w:t>
            </w:r>
          </w:p>
        </w:tc>
      </w:tr>
      <w:tr w:rsidR="00AE7A8E" w14:paraId="7B8B1CC1" w14:textId="77777777" w:rsidTr="00342A82">
        <w:trPr>
          <w:trHeight w:val="454"/>
        </w:trPr>
        <w:tc>
          <w:tcPr>
            <w:tcW w:w="1276" w:type="dxa"/>
          </w:tcPr>
          <w:p w14:paraId="3857D121" w14:textId="77777777" w:rsidR="00AE7A8E" w:rsidRDefault="00AE7A8E" w:rsidP="000D7D15">
            <w:pPr>
              <w:pStyle w:val="afffff8"/>
              <w:rPr>
                <w:lang w:eastAsia="en-US"/>
              </w:rPr>
            </w:pPr>
            <w:r>
              <w:rPr>
                <w:lang w:eastAsia="en-US"/>
              </w:rPr>
              <w:t>ГИС</w:t>
            </w:r>
          </w:p>
        </w:tc>
        <w:tc>
          <w:tcPr>
            <w:tcW w:w="426" w:type="dxa"/>
          </w:tcPr>
          <w:p w14:paraId="1BFEAA25" w14:textId="77777777" w:rsidR="00AE7A8E" w:rsidRDefault="00AE7A8E" w:rsidP="000D7D15">
            <w:pPr>
              <w:pStyle w:val="afffff8"/>
              <w:rPr>
                <w:lang w:eastAsia="en-US"/>
              </w:rPr>
            </w:pPr>
            <w:r>
              <w:rPr>
                <w:lang w:eastAsia="en-US"/>
              </w:rPr>
              <w:t>–</w:t>
            </w:r>
          </w:p>
        </w:tc>
        <w:tc>
          <w:tcPr>
            <w:tcW w:w="8363" w:type="dxa"/>
          </w:tcPr>
          <w:p w14:paraId="13D2080A" w14:textId="77777777" w:rsidR="00AE7A8E" w:rsidRDefault="00AE7A8E" w:rsidP="000D7D15">
            <w:pPr>
              <w:pStyle w:val="afffff8"/>
              <w:rPr>
                <w:lang w:eastAsia="en-US"/>
              </w:rPr>
            </w:pPr>
            <w:r>
              <w:rPr>
                <w:lang w:eastAsia="en-US"/>
              </w:rPr>
              <w:t>г</w:t>
            </w:r>
            <w:r w:rsidRPr="002411DF">
              <w:rPr>
                <w:lang w:eastAsia="en-US"/>
              </w:rPr>
              <w:t>еоинформационные системы</w:t>
            </w:r>
          </w:p>
        </w:tc>
      </w:tr>
      <w:tr w:rsidR="00AE7A8E" w14:paraId="182036AE" w14:textId="77777777" w:rsidTr="00342A82">
        <w:tblPrEx>
          <w:tblLook w:val="0000" w:firstRow="0" w:lastRow="0" w:firstColumn="0" w:lastColumn="0" w:noHBand="0" w:noVBand="0"/>
        </w:tblPrEx>
        <w:trPr>
          <w:trHeight w:val="454"/>
        </w:trPr>
        <w:tc>
          <w:tcPr>
            <w:tcW w:w="1276" w:type="dxa"/>
          </w:tcPr>
          <w:p w14:paraId="22DB1000" w14:textId="77777777" w:rsidR="00AE7A8E" w:rsidRDefault="00AE7A8E" w:rsidP="00D17919">
            <w:pPr>
              <w:pStyle w:val="afffff8"/>
              <w:rPr>
                <w:lang w:eastAsia="en-US" w:bidi="en-US"/>
              </w:rPr>
            </w:pPr>
            <w:r>
              <w:t>ИБП</w:t>
            </w:r>
          </w:p>
        </w:tc>
        <w:tc>
          <w:tcPr>
            <w:tcW w:w="426" w:type="dxa"/>
          </w:tcPr>
          <w:p w14:paraId="49019B74" w14:textId="77777777" w:rsidR="00AE7A8E" w:rsidRDefault="00AE7A8E" w:rsidP="00D17919">
            <w:pPr>
              <w:pStyle w:val="afffff8"/>
            </w:pPr>
            <w:r>
              <w:t>–</w:t>
            </w:r>
          </w:p>
        </w:tc>
        <w:tc>
          <w:tcPr>
            <w:tcW w:w="8363" w:type="dxa"/>
          </w:tcPr>
          <w:p w14:paraId="5DB5879B" w14:textId="2A8534F1" w:rsidR="00AE7A8E" w:rsidRPr="00037226" w:rsidRDefault="005F56C5" w:rsidP="00D17919">
            <w:pPr>
              <w:pStyle w:val="afffff8"/>
            </w:pPr>
            <w:r>
              <w:t>и</w:t>
            </w:r>
            <w:r w:rsidR="00AE7A8E">
              <w:t>сточники бесперебойного питания</w:t>
            </w:r>
          </w:p>
        </w:tc>
      </w:tr>
      <w:tr w:rsidR="00AE7A8E" w14:paraId="681E3095" w14:textId="77777777" w:rsidTr="00342A82">
        <w:trPr>
          <w:trHeight w:val="454"/>
        </w:trPr>
        <w:tc>
          <w:tcPr>
            <w:tcW w:w="1276" w:type="dxa"/>
          </w:tcPr>
          <w:p w14:paraId="26DE5DDF" w14:textId="77777777" w:rsidR="00AE7A8E" w:rsidRDefault="00AE7A8E" w:rsidP="000D7D15">
            <w:pPr>
              <w:pStyle w:val="afffff8"/>
              <w:rPr>
                <w:lang w:eastAsia="en-US"/>
              </w:rPr>
            </w:pPr>
            <w:proofErr w:type="spellStart"/>
            <w:r>
              <w:t>ИСПДн</w:t>
            </w:r>
            <w:proofErr w:type="spellEnd"/>
          </w:p>
        </w:tc>
        <w:tc>
          <w:tcPr>
            <w:tcW w:w="426" w:type="dxa"/>
          </w:tcPr>
          <w:p w14:paraId="3BC3F161" w14:textId="77777777" w:rsidR="00AE7A8E" w:rsidRDefault="00AE7A8E" w:rsidP="000D7D15">
            <w:pPr>
              <w:pStyle w:val="afffff8"/>
              <w:rPr>
                <w:lang w:eastAsia="en-US"/>
              </w:rPr>
            </w:pPr>
            <w:r>
              <w:rPr>
                <w:lang w:eastAsia="en-US"/>
              </w:rPr>
              <w:t>–</w:t>
            </w:r>
          </w:p>
        </w:tc>
        <w:tc>
          <w:tcPr>
            <w:tcW w:w="8363" w:type="dxa"/>
          </w:tcPr>
          <w:p w14:paraId="670FE702" w14:textId="77777777" w:rsidR="00AE7A8E" w:rsidRPr="00713797" w:rsidRDefault="00AE7A8E" w:rsidP="000D7D15">
            <w:pPr>
              <w:pStyle w:val="afffff8"/>
              <w:rPr>
                <w:lang w:eastAsia="en-US"/>
              </w:rPr>
            </w:pPr>
            <w:r w:rsidRPr="00713797">
              <w:rPr>
                <w:lang w:eastAsia="en-US"/>
              </w:rPr>
              <w:t>информационная система персональных данных</w:t>
            </w:r>
          </w:p>
        </w:tc>
      </w:tr>
      <w:tr w:rsidR="00AE7A8E" w14:paraId="04AE47D8" w14:textId="77777777" w:rsidTr="00342A82">
        <w:tblPrEx>
          <w:tblLook w:val="0000" w:firstRow="0" w:lastRow="0" w:firstColumn="0" w:lastColumn="0" w:noHBand="0" w:noVBand="0"/>
        </w:tblPrEx>
        <w:trPr>
          <w:trHeight w:val="454"/>
        </w:trPr>
        <w:tc>
          <w:tcPr>
            <w:tcW w:w="1276" w:type="dxa"/>
          </w:tcPr>
          <w:p w14:paraId="693AC3CE" w14:textId="77777777" w:rsidR="00AE7A8E" w:rsidRDefault="00AE7A8E" w:rsidP="00D17919">
            <w:pPr>
              <w:pStyle w:val="afffff8"/>
              <w:rPr>
                <w:lang w:eastAsia="en-US" w:bidi="en-US"/>
              </w:rPr>
            </w:pPr>
            <w:r>
              <w:rPr>
                <w:lang w:bidi="en-US"/>
              </w:rPr>
              <w:t>ИТ</w:t>
            </w:r>
          </w:p>
        </w:tc>
        <w:tc>
          <w:tcPr>
            <w:tcW w:w="426" w:type="dxa"/>
          </w:tcPr>
          <w:p w14:paraId="0E76A376" w14:textId="77777777" w:rsidR="00AE7A8E" w:rsidRDefault="00AE7A8E" w:rsidP="00D17919">
            <w:pPr>
              <w:pStyle w:val="afffff8"/>
            </w:pPr>
            <w:r>
              <w:t>–</w:t>
            </w:r>
          </w:p>
        </w:tc>
        <w:tc>
          <w:tcPr>
            <w:tcW w:w="8363" w:type="dxa"/>
          </w:tcPr>
          <w:p w14:paraId="78698F60" w14:textId="77777777" w:rsidR="00AE7A8E" w:rsidRDefault="00AE7A8E" w:rsidP="00D17919">
            <w:pPr>
              <w:pStyle w:val="afffff8"/>
            </w:pPr>
            <w:r>
              <w:t>информационные технологии</w:t>
            </w:r>
          </w:p>
        </w:tc>
      </w:tr>
      <w:tr w:rsidR="00AE7A8E" w14:paraId="5BB71931" w14:textId="77777777" w:rsidTr="00342A82">
        <w:tblPrEx>
          <w:tblLook w:val="0000" w:firstRow="0" w:lastRow="0" w:firstColumn="0" w:lastColumn="0" w:noHBand="0" w:noVBand="0"/>
        </w:tblPrEx>
        <w:trPr>
          <w:trHeight w:val="454"/>
        </w:trPr>
        <w:tc>
          <w:tcPr>
            <w:tcW w:w="1276" w:type="dxa"/>
          </w:tcPr>
          <w:p w14:paraId="2D06E796" w14:textId="77777777" w:rsidR="00AE7A8E" w:rsidRPr="00DF53D2" w:rsidRDefault="00AE7A8E" w:rsidP="00D17919">
            <w:pPr>
              <w:pStyle w:val="afffff8"/>
            </w:pPr>
            <w:r>
              <w:lastRenderedPageBreak/>
              <w:t>ЛКМ</w:t>
            </w:r>
          </w:p>
        </w:tc>
        <w:tc>
          <w:tcPr>
            <w:tcW w:w="426" w:type="dxa"/>
          </w:tcPr>
          <w:p w14:paraId="7CEF2F38" w14:textId="77777777" w:rsidR="00AE7A8E" w:rsidRDefault="00AE7A8E" w:rsidP="00D17919">
            <w:pPr>
              <w:pStyle w:val="afffff8"/>
            </w:pPr>
            <w:r>
              <w:t>–</w:t>
            </w:r>
          </w:p>
        </w:tc>
        <w:tc>
          <w:tcPr>
            <w:tcW w:w="8363" w:type="dxa"/>
          </w:tcPr>
          <w:p w14:paraId="7EF36D5A" w14:textId="77777777" w:rsidR="00AE7A8E" w:rsidRPr="0023267F" w:rsidRDefault="00AE7A8E" w:rsidP="00D17919">
            <w:pPr>
              <w:pStyle w:val="afffff8"/>
            </w:pPr>
            <w:r>
              <w:t>левая кнопка мыши</w:t>
            </w:r>
          </w:p>
        </w:tc>
      </w:tr>
      <w:tr w:rsidR="00AE7A8E" w:rsidRPr="00142D89" w14:paraId="114E0DEA" w14:textId="77777777" w:rsidTr="00342A82">
        <w:trPr>
          <w:trHeight w:val="454"/>
        </w:trPr>
        <w:tc>
          <w:tcPr>
            <w:tcW w:w="1276" w:type="dxa"/>
          </w:tcPr>
          <w:p w14:paraId="1A4E649D" w14:textId="77777777" w:rsidR="00AE7A8E" w:rsidRPr="00AB714F" w:rsidRDefault="00AE7A8E" w:rsidP="000D7D15">
            <w:pPr>
              <w:pStyle w:val="afffff8"/>
            </w:pPr>
            <w:r>
              <w:t>ОС</w:t>
            </w:r>
          </w:p>
        </w:tc>
        <w:tc>
          <w:tcPr>
            <w:tcW w:w="426" w:type="dxa"/>
          </w:tcPr>
          <w:p w14:paraId="4C769F85" w14:textId="77777777" w:rsidR="00AE7A8E" w:rsidRDefault="00AE7A8E" w:rsidP="000D7D15">
            <w:pPr>
              <w:pStyle w:val="afffff8"/>
              <w:rPr>
                <w:lang w:eastAsia="en-US"/>
              </w:rPr>
            </w:pPr>
            <w:r>
              <w:rPr>
                <w:lang w:eastAsia="en-US"/>
              </w:rPr>
              <w:t>–</w:t>
            </w:r>
          </w:p>
        </w:tc>
        <w:tc>
          <w:tcPr>
            <w:tcW w:w="8363" w:type="dxa"/>
          </w:tcPr>
          <w:p w14:paraId="7DD28BE7" w14:textId="77777777" w:rsidR="00AE7A8E" w:rsidRPr="00DA4AA8" w:rsidRDefault="00AE7A8E" w:rsidP="000D7D15">
            <w:pPr>
              <w:pStyle w:val="afffff8"/>
              <w:rPr>
                <w:lang w:eastAsia="en-US"/>
              </w:rPr>
            </w:pPr>
            <w:r>
              <w:rPr>
                <w:lang w:eastAsia="en-US"/>
              </w:rPr>
              <w:t>операционная система</w:t>
            </w:r>
          </w:p>
        </w:tc>
      </w:tr>
      <w:tr w:rsidR="00AE7A8E" w14:paraId="5F476124" w14:textId="77777777" w:rsidTr="00342A82">
        <w:tblPrEx>
          <w:tblLook w:val="0000" w:firstRow="0" w:lastRow="0" w:firstColumn="0" w:lastColumn="0" w:noHBand="0" w:noVBand="0"/>
        </w:tblPrEx>
        <w:trPr>
          <w:trHeight w:val="454"/>
        </w:trPr>
        <w:tc>
          <w:tcPr>
            <w:tcW w:w="1276" w:type="dxa"/>
          </w:tcPr>
          <w:p w14:paraId="5D9A5459" w14:textId="77777777" w:rsidR="00AE7A8E" w:rsidRPr="00037226" w:rsidRDefault="00AE7A8E" w:rsidP="00D17919">
            <w:pPr>
              <w:pStyle w:val="afffff8"/>
            </w:pPr>
            <w:r w:rsidRPr="00037226">
              <w:t>ПО</w:t>
            </w:r>
          </w:p>
        </w:tc>
        <w:tc>
          <w:tcPr>
            <w:tcW w:w="426" w:type="dxa"/>
          </w:tcPr>
          <w:p w14:paraId="04A2BB38" w14:textId="77777777" w:rsidR="00AE7A8E" w:rsidRPr="00037226" w:rsidRDefault="00AE7A8E" w:rsidP="00D17919">
            <w:pPr>
              <w:pStyle w:val="afffff8"/>
            </w:pPr>
            <w:r w:rsidRPr="00037226">
              <w:t>–</w:t>
            </w:r>
          </w:p>
        </w:tc>
        <w:tc>
          <w:tcPr>
            <w:tcW w:w="8363" w:type="dxa"/>
          </w:tcPr>
          <w:p w14:paraId="71F5017F" w14:textId="77777777" w:rsidR="00AE7A8E" w:rsidRPr="00037226" w:rsidRDefault="00AE7A8E" w:rsidP="00D17919">
            <w:pPr>
              <w:pStyle w:val="afffff8"/>
            </w:pPr>
            <w:r w:rsidRPr="00037226">
              <w:t>программное обеспечение</w:t>
            </w:r>
          </w:p>
        </w:tc>
      </w:tr>
      <w:tr w:rsidR="00AE7A8E" w14:paraId="31E13F44" w14:textId="77777777" w:rsidTr="00342A82">
        <w:tblPrEx>
          <w:tblLook w:val="0000" w:firstRow="0" w:lastRow="0" w:firstColumn="0" w:lastColumn="0" w:noHBand="0" w:noVBand="0"/>
        </w:tblPrEx>
        <w:trPr>
          <w:trHeight w:val="454"/>
        </w:trPr>
        <w:tc>
          <w:tcPr>
            <w:tcW w:w="1276" w:type="dxa"/>
          </w:tcPr>
          <w:p w14:paraId="50669398" w14:textId="77777777" w:rsidR="00AE7A8E" w:rsidRPr="00037226" w:rsidRDefault="00AE7A8E" w:rsidP="00D17919">
            <w:pPr>
              <w:pStyle w:val="afffff8"/>
            </w:pPr>
            <w:r>
              <w:t>СХД</w:t>
            </w:r>
          </w:p>
        </w:tc>
        <w:tc>
          <w:tcPr>
            <w:tcW w:w="426" w:type="dxa"/>
          </w:tcPr>
          <w:p w14:paraId="0A390F2E" w14:textId="77777777" w:rsidR="00AE7A8E" w:rsidRPr="00037226" w:rsidRDefault="00AE7A8E" w:rsidP="00D17919">
            <w:pPr>
              <w:pStyle w:val="afffff8"/>
            </w:pPr>
            <w:r>
              <w:t>–</w:t>
            </w:r>
          </w:p>
        </w:tc>
        <w:tc>
          <w:tcPr>
            <w:tcW w:w="8363" w:type="dxa"/>
          </w:tcPr>
          <w:p w14:paraId="4A080CD6" w14:textId="77777777" w:rsidR="00AE7A8E" w:rsidRPr="00037226" w:rsidRDefault="00AE7A8E" w:rsidP="00D17919">
            <w:pPr>
              <w:pStyle w:val="afffff8"/>
            </w:pPr>
            <w:r w:rsidRPr="001F7CC2">
              <w:rPr>
                <w:rFonts w:cstheme="minorHAnsi"/>
              </w:rPr>
              <w:t>систем</w:t>
            </w:r>
            <w:r>
              <w:rPr>
                <w:rFonts w:cstheme="minorHAnsi"/>
              </w:rPr>
              <w:t>а</w:t>
            </w:r>
            <w:r w:rsidRPr="001F7CC2">
              <w:rPr>
                <w:rFonts w:cstheme="minorHAnsi"/>
              </w:rPr>
              <w:t xml:space="preserve"> хранения данных</w:t>
            </w:r>
          </w:p>
        </w:tc>
      </w:tr>
      <w:tr w:rsidR="00AE7A8E" w14:paraId="526F5062" w14:textId="77777777" w:rsidTr="00342A82">
        <w:tblPrEx>
          <w:tblLook w:val="0000" w:firstRow="0" w:lastRow="0" w:firstColumn="0" w:lastColumn="0" w:noHBand="0" w:noVBand="0"/>
        </w:tblPrEx>
        <w:trPr>
          <w:trHeight w:val="454"/>
        </w:trPr>
        <w:tc>
          <w:tcPr>
            <w:tcW w:w="1276" w:type="dxa"/>
          </w:tcPr>
          <w:p w14:paraId="2944DF28" w14:textId="77777777" w:rsidR="00AE7A8E" w:rsidRPr="00037226" w:rsidRDefault="00AE7A8E" w:rsidP="00D17919">
            <w:pPr>
              <w:pStyle w:val="afffff8"/>
            </w:pPr>
            <w:r w:rsidRPr="00037226">
              <w:t>ТЗ</w:t>
            </w:r>
          </w:p>
        </w:tc>
        <w:tc>
          <w:tcPr>
            <w:tcW w:w="426" w:type="dxa"/>
          </w:tcPr>
          <w:p w14:paraId="5231D7FF" w14:textId="77777777" w:rsidR="00AE7A8E" w:rsidRPr="00037226" w:rsidRDefault="00AE7A8E" w:rsidP="00D17919">
            <w:pPr>
              <w:pStyle w:val="afffff8"/>
            </w:pPr>
            <w:r w:rsidRPr="00037226">
              <w:t>–</w:t>
            </w:r>
          </w:p>
        </w:tc>
        <w:tc>
          <w:tcPr>
            <w:tcW w:w="8363" w:type="dxa"/>
          </w:tcPr>
          <w:p w14:paraId="5D384300" w14:textId="77777777" w:rsidR="00AE7A8E" w:rsidRPr="00037226" w:rsidRDefault="00AE7A8E" w:rsidP="00D17919">
            <w:pPr>
              <w:pStyle w:val="afffff8"/>
            </w:pPr>
            <w:r w:rsidRPr="00037226">
              <w:t>техническое задание</w:t>
            </w:r>
          </w:p>
        </w:tc>
      </w:tr>
      <w:tr w:rsidR="00AE7A8E" w14:paraId="3EA3DD93" w14:textId="77777777" w:rsidTr="00342A82">
        <w:tblPrEx>
          <w:tblLook w:val="0000" w:firstRow="0" w:lastRow="0" w:firstColumn="0" w:lastColumn="0" w:noHBand="0" w:noVBand="0"/>
        </w:tblPrEx>
        <w:trPr>
          <w:trHeight w:val="454"/>
        </w:trPr>
        <w:tc>
          <w:tcPr>
            <w:tcW w:w="1276" w:type="dxa"/>
          </w:tcPr>
          <w:p w14:paraId="136BA356" w14:textId="77777777" w:rsidR="00AE7A8E" w:rsidRPr="00037226" w:rsidRDefault="00AE7A8E" w:rsidP="00D17919">
            <w:pPr>
              <w:pStyle w:val="afffff8"/>
            </w:pPr>
            <w:r>
              <w:rPr>
                <w:lang w:eastAsia="en-US" w:bidi="en-US"/>
              </w:rPr>
              <w:t>ЦОД</w:t>
            </w:r>
          </w:p>
        </w:tc>
        <w:tc>
          <w:tcPr>
            <w:tcW w:w="426" w:type="dxa"/>
          </w:tcPr>
          <w:p w14:paraId="2365C4A7" w14:textId="77777777" w:rsidR="00AE7A8E" w:rsidRPr="00724C91" w:rsidRDefault="00AE7A8E" w:rsidP="00D17919">
            <w:pPr>
              <w:pStyle w:val="afffff8"/>
              <w:rPr>
                <w:lang w:val="en-US"/>
              </w:rPr>
            </w:pPr>
            <w:r>
              <w:softHyphen/>
            </w:r>
            <w:r>
              <w:rPr>
                <w:lang w:val="en-US"/>
              </w:rPr>
              <w:t>–</w:t>
            </w:r>
          </w:p>
        </w:tc>
        <w:tc>
          <w:tcPr>
            <w:tcW w:w="8363" w:type="dxa"/>
          </w:tcPr>
          <w:p w14:paraId="12360D2B" w14:textId="77777777" w:rsidR="00AE7A8E" w:rsidRPr="00724C91" w:rsidRDefault="00AE7A8E" w:rsidP="00D17919">
            <w:pPr>
              <w:pStyle w:val="afffff8"/>
            </w:pPr>
            <w:r>
              <w:t>центр обработки данных</w:t>
            </w:r>
          </w:p>
        </w:tc>
      </w:tr>
    </w:tbl>
    <w:p w14:paraId="540FB5CC" w14:textId="77777777" w:rsidR="00A8636D" w:rsidRDefault="00A8636D" w:rsidP="001367BF">
      <w:pPr>
        <w:pStyle w:val="affffff9"/>
        <w:ind w:firstLine="0"/>
      </w:pPr>
    </w:p>
    <w:p w14:paraId="28A3DC74" w14:textId="70DF7E6D" w:rsidR="007D1344" w:rsidRDefault="007D1344" w:rsidP="007D1344">
      <w:pPr>
        <w:pStyle w:val="affffffb"/>
      </w:pPr>
      <w:r>
        <w:lastRenderedPageBreak/>
        <w:t>Термины и определения</w:t>
      </w:r>
    </w:p>
    <w:p w14:paraId="314D171F" w14:textId="77777777" w:rsidR="007D1344" w:rsidRDefault="007D1344" w:rsidP="007D1344">
      <w:pPr>
        <w:pStyle w:val="af7"/>
      </w:pPr>
      <w:r>
        <w:t>В данном документе применяют следующие термины с соответствующими определениями:</w:t>
      </w:r>
    </w:p>
    <w:tbl>
      <w:tblPr>
        <w:tblW w:w="10065" w:type="dxa"/>
        <w:tblInd w:w="-142" w:type="dxa"/>
        <w:tblLayout w:type="fixed"/>
        <w:tblLook w:val="04A0" w:firstRow="1" w:lastRow="0" w:firstColumn="1" w:lastColumn="0" w:noHBand="0" w:noVBand="1"/>
      </w:tblPr>
      <w:tblGrid>
        <w:gridCol w:w="2269"/>
        <w:gridCol w:w="425"/>
        <w:gridCol w:w="7371"/>
      </w:tblGrid>
      <w:tr w:rsidR="00E67021" w:rsidRPr="00145753" w14:paraId="67EEBB03" w14:textId="77777777" w:rsidTr="00145753">
        <w:trPr>
          <w:trHeight w:val="454"/>
        </w:trPr>
        <w:tc>
          <w:tcPr>
            <w:tcW w:w="2269" w:type="dxa"/>
          </w:tcPr>
          <w:p w14:paraId="739BFC62" w14:textId="77777777" w:rsidR="00E67021" w:rsidRDefault="00E67021" w:rsidP="000D7D15">
            <w:pPr>
              <w:pStyle w:val="afffff8"/>
              <w:rPr>
                <w:lang w:eastAsia="en-US"/>
              </w:rPr>
            </w:pPr>
            <w:r>
              <w:rPr>
                <w:lang w:eastAsia="en-US"/>
              </w:rPr>
              <w:t>З</w:t>
            </w:r>
            <w:r w:rsidRPr="00145753">
              <w:rPr>
                <w:lang w:eastAsia="en-US"/>
              </w:rPr>
              <w:t>еркалирование</w:t>
            </w:r>
          </w:p>
        </w:tc>
        <w:tc>
          <w:tcPr>
            <w:tcW w:w="425" w:type="dxa"/>
          </w:tcPr>
          <w:p w14:paraId="422E312A" w14:textId="77777777" w:rsidR="00E67021" w:rsidRDefault="00E67021" w:rsidP="000D7D15">
            <w:pPr>
              <w:pStyle w:val="afffff8"/>
              <w:rPr>
                <w:lang w:eastAsia="en-US"/>
              </w:rPr>
            </w:pPr>
            <w:r>
              <w:rPr>
                <w:lang w:eastAsia="en-US"/>
              </w:rPr>
              <w:t>–</w:t>
            </w:r>
          </w:p>
        </w:tc>
        <w:tc>
          <w:tcPr>
            <w:tcW w:w="7371" w:type="dxa"/>
          </w:tcPr>
          <w:p w14:paraId="0120F1F3" w14:textId="77777777" w:rsidR="00E67021" w:rsidRPr="00FC332D" w:rsidRDefault="00E67021" w:rsidP="000D7D15">
            <w:pPr>
              <w:pStyle w:val="afffff8"/>
              <w:rPr>
                <w:lang w:eastAsia="en-US"/>
              </w:rPr>
            </w:pPr>
            <w:r>
              <w:rPr>
                <w:lang w:eastAsia="en-US"/>
              </w:rPr>
              <w:t>д</w:t>
            </w:r>
            <w:r w:rsidRPr="00145753">
              <w:rPr>
                <w:lang w:eastAsia="en-US"/>
              </w:rPr>
              <w:t>ублирование дисков</w:t>
            </w:r>
          </w:p>
        </w:tc>
      </w:tr>
      <w:tr w:rsidR="00E67021" w:rsidRPr="00145753" w14:paraId="57ED359B" w14:textId="77777777" w:rsidTr="00145753">
        <w:trPr>
          <w:trHeight w:val="454"/>
        </w:trPr>
        <w:tc>
          <w:tcPr>
            <w:tcW w:w="2269" w:type="dxa"/>
          </w:tcPr>
          <w:p w14:paraId="4C8943B9" w14:textId="77777777" w:rsidR="00E67021" w:rsidRDefault="00E67021" w:rsidP="000D7D15">
            <w:pPr>
              <w:pStyle w:val="afffff8"/>
              <w:rPr>
                <w:lang w:eastAsia="en-US"/>
              </w:rPr>
            </w:pPr>
            <w:proofErr w:type="spellStart"/>
            <w:r>
              <w:rPr>
                <w:lang w:eastAsia="en-US"/>
              </w:rPr>
              <w:t>Логи</w:t>
            </w:r>
            <w:proofErr w:type="spellEnd"/>
          </w:p>
        </w:tc>
        <w:tc>
          <w:tcPr>
            <w:tcW w:w="425" w:type="dxa"/>
          </w:tcPr>
          <w:p w14:paraId="48F7E926" w14:textId="77777777" w:rsidR="00E67021" w:rsidRDefault="00E67021" w:rsidP="000D7D15">
            <w:pPr>
              <w:pStyle w:val="afffff8"/>
              <w:rPr>
                <w:lang w:eastAsia="en-US"/>
              </w:rPr>
            </w:pPr>
            <w:r>
              <w:rPr>
                <w:lang w:eastAsia="en-US"/>
              </w:rPr>
              <w:t>–</w:t>
            </w:r>
          </w:p>
        </w:tc>
        <w:tc>
          <w:tcPr>
            <w:tcW w:w="7371" w:type="dxa"/>
          </w:tcPr>
          <w:p w14:paraId="69B82195" w14:textId="77777777" w:rsidR="00E67021" w:rsidRDefault="00E67021" w:rsidP="000D7D15">
            <w:pPr>
              <w:pStyle w:val="afffff8"/>
              <w:rPr>
                <w:lang w:eastAsia="en-US"/>
              </w:rPr>
            </w:pPr>
            <w:r w:rsidRPr="00D0331C">
              <w:rPr>
                <w:lang w:eastAsia="en-US"/>
              </w:rPr>
              <w:t>записи событий и сообщений, создаваемые системой во время её работы</w:t>
            </w:r>
          </w:p>
        </w:tc>
      </w:tr>
      <w:tr w:rsidR="00E67021" w14:paraId="1D75A191" w14:textId="77777777" w:rsidTr="00145753">
        <w:trPr>
          <w:trHeight w:val="454"/>
        </w:trPr>
        <w:tc>
          <w:tcPr>
            <w:tcW w:w="2269" w:type="dxa"/>
            <w:hideMark/>
          </w:tcPr>
          <w:p w14:paraId="422E6B67" w14:textId="77777777" w:rsidR="00E67021" w:rsidRDefault="00E67021" w:rsidP="000D7D15">
            <w:pPr>
              <w:pStyle w:val="afffff8"/>
              <w:rPr>
                <w:lang w:eastAsia="en-US"/>
              </w:rPr>
            </w:pPr>
            <w:r>
              <w:rPr>
                <w:lang w:eastAsia="en-US"/>
              </w:rPr>
              <w:t>Пул</w:t>
            </w:r>
          </w:p>
        </w:tc>
        <w:tc>
          <w:tcPr>
            <w:tcW w:w="425" w:type="dxa"/>
            <w:hideMark/>
          </w:tcPr>
          <w:p w14:paraId="09DB1E12" w14:textId="77777777" w:rsidR="00E67021" w:rsidRDefault="00E67021" w:rsidP="000D7D15">
            <w:pPr>
              <w:pStyle w:val="afffff8"/>
              <w:rPr>
                <w:lang w:eastAsia="en-US"/>
              </w:rPr>
            </w:pPr>
            <w:r>
              <w:rPr>
                <w:lang w:eastAsia="en-US"/>
              </w:rPr>
              <w:t>–</w:t>
            </w:r>
          </w:p>
        </w:tc>
        <w:tc>
          <w:tcPr>
            <w:tcW w:w="7371" w:type="dxa"/>
            <w:hideMark/>
          </w:tcPr>
          <w:p w14:paraId="361D4F3D" w14:textId="77777777" w:rsidR="00E67021" w:rsidRDefault="00E67021" w:rsidP="000D7D15">
            <w:pPr>
              <w:pStyle w:val="afffff8"/>
              <w:rPr>
                <w:lang w:eastAsia="en-US"/>
              </w:rPr>
            </w:pPr>
            <w:r w:rsidRPr="00FC332D">
              <w:rPr>
                <w:lang w:eastAsia="en-US"/>
              </w:rPr>
              <w:t>основная структура хранения данных, объединяющая физические устройства в единое виртуальное хранилище</w:t>
            </w:r>
          </w:p>
        </w:tc>
      </w:tr>
      <w:tr w:rsidR="00525EC2" w14:paraId="1A343C6F" w14:textId="77777777" w:rsidTr="00145753">
        <w:trPr>
          <w:trHeight w:val="454"/>
        </w:trPr>
        <w:tc>
          <w:tcPr>
            <w:tcW w:w="2269" w:type="dxa"/>
          </w:tcPr>
          <w:p w14:paraId="33E42568" w14:textId="354B2176" w:rsidR="00525EC2" w:rsidRDefault="00525EC2" w:rsidP="000D7D15">
            <w:pPr>
              <w:pStyle w:val="afffff8"/>
              <w:rPr>
                <w:lang w:eastAsia="en-US"/>
              </w:rPr>
            </w:pPr>
            <w:r>
              <w:rPr>
                <w:lang w:eastAsia="en-US" w:bidi="en-US"/>
              </w:rPr>
              <w:t>Репликаци</w:t>
            </w:r>
            <w:r w:rsidR="0075668D">
              <w:rPr>
                <w:lang w:eastAsia="en-US" w:bidi="en-US"/>
              </w:rPr>
              <w:t>я</w:t>
            </w:r>
          </w:p>
        </w:tc>
        <w:tc>
          <w:tcPr>
            <w:tcW w:w="425" w:type="dxa"/>
          </w:tcPr>
          <w:p w14:paraId="527BDE12" w14:textId="37CFEE47" w:rsidR="00525EC2" w:rsidRDefault="00525EC2" w:rsidP="000D7D15">
            <w:pPr>
              <w:pStyle w:val="afffff8"/>
              <w:rPr>
                <w:lang w:eastAsia="en-US"/>
              </w:rPr>
            </w:pPr>
            <w:r>
              <w:rPr>
                <w:lang w:eastAsia="en-US"/>
              </w:rPr>
              <w:t>–</w:t>
            </w:r>
          </w:p>
        </w:tc>
        <w:tc>
          <w:tcPr>
            <w:tcW w:w="7371" w:type="dxa"/>
          </w:tcPr>
          <w:p w14:paraId="750349D4" w14:textId="55E8D418" w:rsidR="00525EC2" w:rsidRPr="00FC332D" w:rsidRDefault="0075668D" w:rsidP="0075668D">
            <w:pPr>
              <w:pStyle w:val="afffff8"/>
              <w:rPr>
                <w:lang w:eastAsia="en-US"/>
              </w:rPr>
            </w:pPr>
            <w:r>
              <w:rPr>
                <w:lang w:eastAsia="en-US"/>
              </w:rPr>
              <w:t xml:space="preserve">процесс копирования данных между файловыми системами, обычно расположенными на разных хранилищах. Позволяет создавать резервные копии, обеспечивать </w:t>
            </w:r>
            <w:proofErr w:type="spellStart"/>
            <w:r>
              <w:rPr>
                <w:lang w:eastAsia="en-US"/>
              </w:rPr>
              <w:t>отказоустойчивоть</w:t>
            </w:r>
            <w:proofErr w:type="spellEnd"/>
            <w:r>
              <w:rPr>
                <w:lang w:eastAsia="en-US"/>
              </w:rPr>
              <w:t xml:space="preserve"> и синхронизацию данных</w:t>
            </w:r>
          </w:p>
        </w:tc>
      </w:tr>
    </w:tbl>
    <w:p w14:paraId="11264BA7" w14:textId="70D47CC1" w:rsidR="007D1344" w:rsidRDefault="007D1344" w:rsidP="00145753">
      <w:pPr>
        <w:pStyle w:val="afffff8"/>
        <w:rPr>
          <w:lang w:eastAsia="en-US"/>
        </w:rPr>
      </w:pPr>
      <w:r>
        <w:rPr>
          <w:lang w:eastAsia="en-US"/>
        </w:rPr>
        <w:br w:type="page"/>
      </w:r>
    </w:p>
    <w:p w14:paraId="22C2DCF8" w14:textId="77777777" w:rsidR="00D97C88" w:rsidRDefault="00D97C88" w:rsidP="001367BF">
      <w:pPr>
        <w:pStyle w:val="affffff9"/>
        <w:ind w:firstLine="0"/>
      </w:pPr>
    </w:p>
    <w:p w14:paraId="02846885" w14:textId="1FF6A903" w:rsidR="00826FAE" w:rsidRPr="008340A5" w:rsidRDefault="00826FAE" w:rsidP="00826FAE">
      <w:pPr>
        <w:ind w:firstLine="851"/>
        <w:rPr>
          <w:rFonts w:cstheme="minorHAnsi"/>
        </w:rPr>
      </w:pPr>
      <w:r w:rsidRPr="001F7CC2">
        <w:rPr>
          <w:rFonts w:cstheme="minorHAnsi"/>
        </w:rPr>
        <w:t>Настоящее руководство</w:t>
      </w:r>
      <w:r w:rsidR="003740C3" w:rsidRPr="003740C3">
        <w:rPr>
          <w:rFonts w:cstheme="minorHAnsi"/>
        </w:rPr>
        <w:t xml:space="preserve"> </w:t>
      </w:r>
      <w:r w:rsidR="003740C3">
        <w:rPr>
          <w:rFonts w:cstheme="minorHAnsi"/>
        </w:rPr>
        <w:t>администратора</w:t>
      </w:r>
      <w:r w:rsidRPr="001F7CC2">
        <w:rPr>
          <w:rFonts w:cstheme="minorHAnsi"/>
        </w:rPr>
        <w:t xml:space="preserve"> содержит</w:t>
      </w:r>
      <w:r w:rsidR="003740C3">
        <w:rPr>
          <w:rFonts w:cstheme="minorHAnsi"/>
        </w:rPr>
        <w:t xml:space="preserve"> </w:t>
      </w:r>
      <w:r w:rsidR="003740C3">
        <w:rPr>
          <w:lang w:bidi="en-US"/>
        </w:rPr>
        <w:t xml:space="preserve">полное описание </w:t>
      </w:r>
      <w:r w:rsidR="00B152CE">
        <w:t>с</w:t>
      </w:r>
      <w:r w:rsidR="003740C3" w:rsidRPr="00B1661E">
        <w:t>истем</w:t>
      </w:r>
      <w:r w:rsidR="00B152CE">
        <w:t>ы</w:t>
      </w:r>
      <w:r w:rsidR="003740C3" w:rsidRPr="00B1661E">
        <w:t xml:space="preserve"> хранения данных</w:t>
      </w:r>
      <w:r w:rsidR="007F3851">
        <w:t xml:space="preserve"> (СХД)</w:t>
      </w:r>
      <w:r w:rsidR="003740C3" w:rsidRPr="00B1661E">
        <w:t xml:space="preserve"> </w:t>
      </w:r>
      <w:proofErr w:type="spellStart"/>
      <w:r w:rsidR="003740C3" w:rsidRPr="00456B96">
        <w:t>SpaceSAN</w:t>
      </w:r>
      <w:proofErr w:type="spellEnd"/>
      <w:r w:rsidR="003740C3">
        <w:t xml:space="preserve">, </w:t>
      </w:r>
      <w:r w:rsidR="003740C3">
        <w:rPr>
          <w:lang w:bidi="en-US"/>
        </w:rPr>
        <w:t>включая аппаратную часть, архитектуру, функции и процедуры администрирования, в том числе</w:t>
      </w:r>
      <w:r w:rsidRPr="001F7CC2">
        <w:rPr>
          <w:rFonts w:cstheme="minorHAnsi"/>
        </w:rPr>
        <w:t xml:space="preserve"> описание процедур настройки и управления СХД </w:t>
      </w:r>
      <w:proofErr w:type="spellStart"/>
      <w:r w:rsidRPr="001F7CC2">
        <w:rPr>
          <w:rFonts w:cstheme="minorHAnsi"/>
        </w:rPr>
        <w:t>Space</w:t>
      </w:r>
      <w:proofErr w:type="spellEnd"/>
      <w:r w:rsidR="008E2351">
        <w:rPr>
          <w:rFonts w:cstheme="minorHAnsi"/>
          <w:lang w:val="en-US"/>
        </w:rPr>
        <w:t>SAN</w:t>
      </w:r>
      <w:r w:rsidRPr="001F7CC2">
        <w:rPr>
          <w:rFonts w:cstheme="minorHAnsi"/>
        </w:rPr>
        <w:t xml:space="preserve"> версии </w:t>
      </w:r>
      <w:r w:rsidR="00975970" w:rsidRPr="00975970">
        <w:rPr>
          <w:rFonts w:cstheme="minorHAnsi"/>
        </w:rPr>
        <w:t>4</w:t>
      </w:r>
      <w:r w:rsidRPr="001F7CC2">
        <w:rPr>
          <w:rFonts w:cstheme="minorHAnsi"/>
        </w:rPr>
        <w:t>.0.</w:t>
      </w:r>
    </w:p>
    <w:p w14:paraId="2CAA606D" w14:textId="60213B93" w:rsidR="00826FAE" w:rsidRPr="008340A5" w:rsidRDefault="00826FAE" w:rsidP="00826FAE">
      <w:pPr>
        <w:ind w:firstLine="851"/>
        <w:rPr>
          <w:rFonts w:cstheme="minorHAnsi"/>
        </w:rPr>
      </w:pPr>
      <w:r w:rsidRPr="001F7CC2">
        <w:rPr>
          <w:rFonts w:cstheme="minorHAnsi"/>
        </w:rPr>
        <w:t>Документ предназначен для</w:t>
      </w:r>
      <w:r w:rsidR="003740C3">
        <w:rPr>
          <w:rFonts w:cstheme="minorHAnsi"/>
        </w:rPr>
        <w:t xml:space="preserve"> </w:t>
      </w:r>
      <w:r w:rsidR="003740C3">
        <w:rPr>
          <w:lang w:bidi="en-US"/>
        </w:rPr>
        <w:t xml:space="preserve">системных администраторов и </w:t>
      </w:r>
      <w:r w:rsidR="00422F51">
        <w:rPr>
          <w:lang w:bidi="en-US"/>
        </w:rPr>
        <w:br/>
      </w:r>
      <w:r w:rsidR="003740C3">
        <w:rPr>
          <w:lang w:bidi="en-US"/>
        </w:rPr>
        <w:t>ИТ-специалистов, отвечающих за развертывание, настройку и эксплуатацию</w:t>
      </w:r>
      <w:r w:rsidR="00B152CE">
        <w:rPr>
          <w:lang w:bidi="en-US"/>
        </w:rPr>
        <w:t xml:space="preserve"> </w:t>
      </w:r>
      <w:r w:rsidR="00B152CE">
        <w:t>с</w:t>
      </w:r>
      <w:r w:rsidR="00B152CE" w:rsidRPr="00B1661E">
        <w:t>истем</w:t>
      </w:r>
      <w:r w:rsidR="00B152CE">
        <w:t>ы</w:t>
      </w:r>
      <w:r w:rsidR="003740C3">
        <w:rPr>
          <w:lang w:bidi="en-US"/>
        </w:rPr>
        <w:t xml:space="preserve"> </w:t>
      </w:r>
      <w:r w:rsidR="00B152CE" w:rsidRPr="00B1661E">
        <w:t xml:space="preserve">хранения данных </w:t>
      </w:r>
      <w:proofErr w:type="spellStart"/>
      <w:r w:rsidR="00B152CE" w:rsidRPr="00456B96">
        <w:t>SpaceSAN</w:t>
      </w:r>
      <w:proofErr w:type="spellEnd"/>
      <w:r w:rsidR="00E52239">
        <w:rPr>
          <w:lang w:bidi="en-US"/>
        </w:rPr>
        <w:t>.</w:t>
      </w:r>
      <w:r w:rsidR="00B152CE">
        <w:rPr>
          <w:lang w:bidi="en-US"/>
        </w:rPr>
        <w:t xml:space="preserve"> </w:t>
      </w:r>
      <w:r w:rsidR="00E52239">
        <w:rPr>
          <w:lang w:bidi="en-US"/>
        </w:rPr>
        <w:t>Документ является обязательным для</w:t>
      </w:r>
      <w:r w:rsidRPr="001F7CC2">
        <w:rPr>
          <w:rFonts w:cstheme="minorHAnsi"/>
        </w:rPr>
        <w:t xml:space="preserve"> администраторов системы </w:t>
      </w:r>
      <w:r w:rsidR="00D86319">
        <w:rPr>
          <w:rFonts w:cstheme="minorHAnsi"/>
        </w:rPr>
        <w:t>управления СХД</w:t>
      </w:r>
      <w:r w:rsidRPr="001F7CC2">
        <w:rPr>
          <w:rFonts w:cstheme="minorHAnsi"/>
        </w:rPr>
        <w:t xml:space="preserve"> </w:t>
      </w:r>
      <w:proofErr w:type="spellStart"/>
      <w:r w:rsidR="008E2351" w:rsidRPr="001F7CC2">
        <w:rPr>
          <w:rFonts w:cstheme="minorHAnsi"/>
        </w:rPr>
        <w:t>Space</w:t>
      </w:r>
      <w:proofErr w:type="spellEnd"/>
      <w:r w:rsidR="008E2351">
        <w:rPr>
          <w:rFonts w:cstheme="minorHAnsi"/>
          <w:lang w:val="en-US"/>
        </w:rPr>
        <w:t>SAN</w:t>
      </w:r>
      <w:r w:rsidR="00D86319">
        <w:rPr>
          <w:rFonts w:cstheme="minorHAnsi"/>
        </w:rPr>
        <w:t xml:space="preserve"> </w:t>
      </w:r>
      <w:r w:rsidRPr="001F7CC2">
        <w:rPr>
          <w:rFonts w:cstheme="minorHAnsi"/>
        </w:rPr>
        <w:t xml:space="preserve">и содержит </w:t>
      </w:r>
      <w:r>
        <w:rPr>
          <w:rFonts w:cstheme="minorHAnsi"/>
        </w:rPr>
        <w:t>всю</w:t>
      </w:r>
      <w:r w:rsidRPr="001F7CC2">
        <w:rPr>
          <w:rFonts w:cstheme="minorHAnsi"/>
        </w:rPr>
        <w:t xml:space="preserve"> информацию, необходимую для эксплуатации серверного компонента решения.</w:t>
      </w:r>
    </w:p>
    <w:p w14:paraId="1F421297" w14:textId="4A722348" w:rsidR="00826FAE" w:rsidRDefault="00826FAE" w:rsidP="00826FAE">
      <w:pPr>
        <w:ind w:firstLine="851"/>
        <w:rPr>
          <w:rFonts w:cstheme="minorHAnsi"/>
        </w:rPr>
      </w:pPr>
      <w:r>
        <w:rPr>
          <w:rFonts w:cstheme="minorHAnsi"/>
        </w:rPr>
        <w:t>Данный д</w:t>
      </w:r>
      <w:r w:rsidRPr="008340A5">
        <w:rPr>
          <w:rFonts w:cstheme="minorHAnsi"/>
        </w:rPr>
        <w:t>окумент отражает основные функциональные возможности и порядок действий при выполнении операций, связанных с администрированием</w:t>
      </w:r>
      <w:r>
        <w:rPr>
          <w:rFonts w:cstheme="minorHAnsi"/>
        </w:rPr>
        <w:t xml:space="preserve"> СХД</w:t>
      </w:r>
      <w:r w:rsidRPr="008340A5">
        <w:rPr>
          <w:rFonts w:cstheme="minorHAnsi"/>
        </w:rPr>
        <w:t>.</w:t>
      </w:r>
    </w:p>
    <w:p w14:paraId="771571A8" w14:textId="46A7D3AF" w:rsidR="00487D9A" w:rsidRDefault="00487D9A" w:rsidP="00487D9A">
      <w:pPr>
        <w:pStyle w:val="af7"/>
        <w:rPr>
          <w:lang w:eastAsia="en-US" w:bidi="en-US"/>
        </w:rPr>
      </w:pPr>
      <w:r>
        <w:rPr>
          <w:lang w:eastAsia="en-US" w:bidi="en-US"/>
        </w:rPr>
        <w:t xml:space="preserve">Руководство администратора является основным документом по работе с </w:t>
      </w:r>
      <w:r w:rsidR="00B152CE">
        <w:rPr>
          <w:lang w:eastAsia="en-US" w:bidi="en-US"/>
        </w:rPr>
        <w:t xml:space="preserve">СХД </w:t>
      </w:r>
      <w:r>
        <w:rPr>
          <w:lang w:eastAsia="en-US" w:bidi="en-US"/>
        </w:rPr>
        <w:t>и должно использоваться вместе с другой технической документацией производителя.</w:t>
      </w:r>
    </w:p>
    <w:p w14:paraId="17C057B4" w14:textId="77777777" w:rsidR="00487D9A" w:rsidRPr="008340A5" w:rsidRDefault="00487D9A" w:rsidP="00826FAE">
      <w:pPr>
        <w:ind w:firstLine="851"/>
        <w:rPr>
          <w:rFonts w:cstheme="minorHAnsi"/>
        </w:rPr>
      </w:pPr>
    </w:p>
    <w:p w14:paraId="4BE7E598" w14:textId="71213FDA" w:rsidR="00DF12D7" w:rsidRPr="00490A94" w:rsidRDefault="006C0452" w:rsidP="00620DBA">
      <w:pPr>
        <w:pStyle w:val="19"/>
      </w:pPr>
      <w:bookmarkStart w:id="0" w:name="_Toc222400838"/>
      <w:r w:rsidRPr="00620DBA">
        <w:lastRenderedPageBreak/>
        <w:t>Применение</w:t>
      </w:r>
      <w:r>
        <w:t xml:space="preserve"> и структура</w:t>
      </w:r>
      <w:bookmarkEnd w:id="0"/>
    </w:p>
    <w:p w14:paraId="727D2E2A" w14:textId="77777777" w:rsidR="006C0452" w:rsidRDefault="006C0452" w:rsidP="00311C24">
      <w:pPr>
        <w:pStyle w:val="27"/>
      </w:pPr>
      <w:bookmarkStart w:id="1" w:name="_Toc196400405"/>
      <w:bookmarkStart w:id="2" w:name="_Toc222400839"/>
      <w:r w:rsidRPr="00620DBA">
        <w:t>Область</w:t>
      </w:r>
      <w:r>
        <w:t xml:space="preserve"> применения</w:t>
      </w:r>
      <w:bookmarkEnd w:id="1"/>
      <w:bookmarkEnd w:id="2"/>
    </w:p>
    <w:p w14:paraId="6CBEBD6D" w14:textId="3E038AA1" w:rsidR="006C0452" w:rsidRDefault="006C0452" w:rsidP="006C0452">
      <w:pPr>
        <w:pStyle w:val="af7"/>
        <w:rPr>
          <w:lang w:eastAsia="en-US" w:bidi="en-US"/>
        </w:rPr>
      </w:pPr>
      <w:r>
        <w:rPr>
          <w:lang w:eastAsia="en-US" w:bidi="en-US"/>
        </w:rPr>
        <w:t xml:space="preserve"> </w:t>
      </w:r>
      <w:r w:rsidR="00B152CE" w:rsidRPr="00B1661E">
        <w:t xml:space="preserve">Система хранения данных </w:t>
      </w:r>
      <w:proofErr w:type="spellStart"/>
      <w:r w:rsidR="00975970">
        <w:rPr>
          <w:lang w:val="en-US"/>
        </w:rPr>
        <w:t>SpaceSAN</w:t>
      </w:r>
      <w:proofErr w:type="spellEnd"/>
      <w:r w:rsidR="00975970" w:rsidRPr="00975970">
        <w:t xml:space="preserve"> </w:t>
      </w:r>
      <w:r>
        <w:rPr>
          <w:lang w:eastAsia="en-US" w:bidi="en-US"/>
        </w:rPr>
        <w:t xml:space="preserve">является </w:t>
      </w:r>
      <w:bookmarkStart w:id="3" w:name="_Hlk196823035"/>
      <w:r>
        <w:rPr>
          <w:lang w:eastAsia="en-US" w:bidi="en-US"/>
        </w:rPr>
        <w:t xml:space="preserve">платформой для создания высокопроизводительных и отказоустойчивых систем хранения на базе файловой системы </w:t>
      </w:r>
      <w:proofErr w:type="spellStart"/>
      <w:r>
        <w:rPr>
          <w:lang w:eastAsia="en-US" w:bidi="en-US"/>
        </w:rPr>
        <w:t>OpenZFS</w:t>
      </w:r>
      <w:bookmarkEnd w:id="3"/>
      <w:proofErr w:type="spellEnd"/>
      <w:r>
        <w:rPr>
          <w:lang w:eastAsia="en-US" w:bidi="en-US"/>
        </w:rPr>
        <w:t xml:space="preserve">. Решение обеспечивает </w:t>
      </w:r>
      <w:bookmarkStart w:id="4" w:name="_Hlk196823236"/>
      <w:r>
        <w:rPr>
          <w:lang w:eastAsia="en-US" w:bidi="en-US"/>
        </w:rPr>
        <w:t>надежное хранение данных за счет использования пулов устройств, автоматического контроля целостности и гибких механизмов масштабирования.</w:t>
      </w:r>
    </w:p>
    <w:bookmarkEnd w:id="4"/>
    <w:p w14:paraId="6C75EF4A" w14:textId="77777777" w:rsidR="006C0452" w:rsidRDefault="006C0452" w:rsidP="006C0452">
      <w:pPr>
        <w:pStyle w:val="af7"/>
        <w:rPr>
          <w:lang w:eastAsia="en-US" w:bidi="en-US"/>
        </w:rPr>
      </w:pPr>
      <w:r>
        <w:rPr>
          <w:lang w:eastAsia="en-US" w:bidi="en-US"/>
        </w:rPr>
        <w:t>В руководстве рассматриваются все аспекты работы с системой: от первоначальной настройки до повседневного администрирования, включая управление томами, мониторинг производительности и действия в аварийных ситуациях. Документ также содержит информацию об интеграции с внешними системами и особенностях работы с OpenZFS.</w:t>
      </w:r>
    </w:p>
    <w:p w14:paraId="0369CAEB" w14:textId="66452E49" w:rsidR="006C0452" w:rsidRDefault="00301364" w:rsidP="006C0452">
      <w:pPr>
        <w:pStyle w:val="af7"/>
        <w:rPr>
          <w:lang w:eastAsia="en-US" w:bidi="en-US"/>
        </w:rPr>
      </w:pPr>
      <w:r w:rsidRPr="00B1661E">
        <w:t>Система хранения данных</w:t>
      </w:r>
      <w:r w:rsidR="00975970" w:rsidRPr="00975970">
        <w:t xml:space="preserve"> </w:t>
      </w:r>
      <w:proofErr w:type="spellStart"/>
      <w:r w:rsidR="00975970">
        <w:rPr>
          <w:lang w:val="en-US"/>
        </w:rPr>
        <w:t>SpaceSAN</w:t>
      </w:r>
      <w:proofErr w:type="spellEnd"/>
      <w:r w:rsidRPr="00B1661E">
        <w:t xml:space="preserve"> </w:t>
      </w:r>
      <w:r w:rsidR="006C0452">
        <w:rPr>
          <w:lang w:eastAsia="en-US" w:bidi="en-US"/>
        </w:rPr>
        <w:t>предназначен</w:t>
      </w:r>
      <w:r>
        <w:rPr>
          <w:lang w:eastAsia="en-US" w:bidi="en-US"/>
        </w:rPr>
        <w:t>а</w:t>
      </w:r>
      <w:r w:rsidR="006C0452">
        <w:rPr>
          <w:lang w:eastAsia="en-US" w:bidi="en-US"/>
        </w:rPr>
        <w:t xml:space="preserve"> для использования в корпоративных ЦОД, </w:t>
      </w:r>
      <w:proofErr w:type="spellStart"/>
      <w:r w:rsidR="006C0452">
        <w:rPr>
          <w:lang w:eastAsia="en-US" w:bidi="en-US"/>
        </w:rPr>
        <w:t>виртуализированных</w:t>
      </w:r>
      <w:proofErr w:type="spellEnd"/>
      <w:r w:rsidR="006C0452">
        <w:rPr>
          <w:lang w:eastAsia="en-US" w:bidi="en-US"/>
        </w:rPr>
        <w:t xml:space="preserve"> средах и системах, требующих надежного хранения любых объемов данных.</w:t>
      </w:r>
    </w:p>
    <w:p w14:paraId="17D06381" w14:textId="43CC3BA1" w:rsidR="006C0452" w:rsidRDefault="006C0452" w:rsidP="00311C24">
      <w:pPr>
        <w:pStyle w:val="27"/>
      </w:pPr>
      <w:bookmarkStart w:id="5" w:name="_Toc196400406"/>
      <w:bookmarkStart w:id="6" w:name="_Toc222400840"/>
      <w:r>
        <w:t>Структура</w:t>
      </w:r>
      <w:bookmarkEnd w:id="5"/>
      <w:bookmarkEnd w:id="6"/>
    </w:p>
    <w:p w14:paraId="30861392" w14:textId="6997A367" w:rsidR="006C0452" w:rsidRDefault="00471ECA" w:rsidP="00620DBA">
      <w:pPr>
        <w:pStyle w:val="af7"/>
      </w:pPr>
      <w:r w:rsidRPr="00B1661E">
        <w:t>Система хранения данных</w:t>
      </w:r>
      <w:r w:rsidR="001A3A1B" w:rsidRPr="001A3A1B">
        <w:t xml:space="preserve"> </w:t>
      </w:r>
      <w:r w:rsidR="006C0452">
        <w:t>предназначен</w:t>
      </w:r>
      <w:r w:rsidR="00301364">
        <w:t>а</w:t>
      </w:r>
      <w:r w:rsidR="006C0452">
        <w:t xml:space="preserve"> для организации системы хранения данных и предоставляет следующие возможности:</w:t>
      </w:r>
    </w:p>
    <w:p w14:paraId="22A99B5D" w14:textId="2C4AF839" w:rsidR="006C0452" w:rsidRPr="009B204D" w:rsidRDefault="009B204D" w:rsidP="008D79D1">
      <w:pPr>
        <w:pStyle w:val="ac"/>
        <w:numPr>
          <w:ilvl w:val="0"/>
          <w:numId w:val="43"/>
        </w:numPr>
        <w:tabs>
          <w:tab w:val="left" w:pos="1418"/>
        </w:tabs>
      </w:pPr>
      <w:r w:rsidRPr="009B204D">
        <w:t>У</w:t>
      </w:r>
      <w:r w:rsidR="006C0452" w:rsidRPr="009B204D">
        <w:t>становк</w:t>
      </w:r>
      <w:r w:rsidRPr="009B204D">
        <w:t>у</w:t>
      </w:r>
      <w:r w:rsidR="006C0452" w:rsidRPr="009B204D">
        <w:t xml:space="preserve"> 12</w:t>
      </w:r>
      <w:r w:rsidRPr="009B204D">
        <w:t xml:space="preserve"> </w:t>
      </w:r>
      <w:r>
        <w:t>или</w:t>
      </w:r>
      <w:r w:rsidRPr="009B204D">
        <w:t xml:space="preserve"> 24</w:t>
      </w:r>
      <w:r w:rsidR="006C0452" w:rsidRPr="009B204D">
        <w:t xml:space="preserve"> дисков формата SATA/SAS HS 3.5</w:t>
      </w:r>
      <w:r w:rsidR="007D621B" w:rsidRPr="009B204D">
        <w:t>»</w:t>
      </w:r>
      <w:r w:rsidR="006C0452" w:rsidRPr="009B204D">
        <w:t>/2.5</w:t>
      </w:r>
      <w:r w:rsidR="007D621B" w:rsidRPr="009B204D">
        <w:t>»</w:t>
      </w:r>
      <w:r w:rsidR="006C0452" w:rsidRPr="009B204D">
        <w:t>. Высота базового блока не более 2 (Двух) юнитов;</w:t>
      </w:r>
    </w:p>
    <w:p w14:paraId="5FB9F1A9" w14:textId="5C4FD6B1" w:rsidR="006C0452" w:rsidRPr="00A43A19" w:rsidRDefault="006C0452" w:rsidP="008D79D1">
      <w:pPr>
        <w:pStyle w:val="ac"/>
        <w:numPr>
          <w:ilvl w:val="0"/>
          <w:numId w:val="43"/>
        </w:numPr>
        <w:tabs>
          <w:tab w:val="left" w:pos="1418"/>
        </w:tabs>
      </w:pPr>
      <w:r w:rsidRPr="00A43A19">
        <w:t>поддержку процессоров поколения</w:t>
      </w:r>
      <w:r w:rsidR="009B204D">
        <w:t xml:space="preserve"> </w:t>
      </w:r>
      <w:r w:rsidR="009B204D">
        <w:rPr>
          <w:lang w:val="en-US"/>
        </w:rPr>
        <w:t>Intel</w:t>
      </w:r>
      <w:r w:rsidR="009B204D" w:rsidRPr="009B204D">
        <w:t xml:space="preserve"> </w:t>
      </w:r>
      <w:r w:rsidR="009B204D">
        <w:rPr>
          <w:lang w:val="en-US"/>
        </w:rPr>
        <w:t>Xeon</w:t>
      </w:r>
      <w:r w:rsidRPr="00A43A19">
        <w:t xml:space="preserve"> Gen3</w:t>
      </w:r>
      <w:r w:rsidR="009B204D" w:rsidRPr="009B204D">
        <w:t xml:space="preserve"> </w:t>
      </w:r>
      <w:r w:rsidR="009B204D">
        <w:t>или более</w:t>
      </w:r>
      <w:r w:rsidRPr="00A43A19">
        <w:t>;</w:t>
      </w:r>
    </w:p>
    <w:p w14:paraId="7B78C70B" w14:textId="477D279E" w:rsidR="006C0452" w:rsidRPr="00A43A19" w:rsidRDefault="006C0452" w:rsidP="008D79D1">
      <w:pPr>
        <w:pStyle w:val="ac"/>
        <w:numPr>
          <w:ilvl w:val="0"/>
          <w:numId w:val="43"/>
        </w:numPr>
        <w:tabs>
          <w:tab w:val="left" w:pos="1418"/>
        </w:tabs>
      </w:pPr>
      <w:r w:rsidRPr="00A43A19">
        <w:t>поддержку оперативной памяти формата DDR4</w:t>
      </w:r>
      <w:r w:rsidR="009B204D">
        <w:t>,5</w:t>
      </w:r>
      <w:r w:rsidRPr="00A43A19">
        <w:t xml:space="preserve"> с функцией ECC;</w:t>
      </w:r>
    </w:p>
    <w:p w14:paraId="6378EB5A" w14:textId="6FBF7EEF" w:rsidR="006C0452" w:rsidRPr="009B204D" w:rsidRDefault="006C0452" w:rsidP="008D79D1">
      <w:pPr>
        <w:pStyle w:val="ac"/>
        <w:numPr>
          <w:ilvl w:val="0"/>
          <w:numId w:val="43"/>
        </w:numPr>
        <w:tabs>
          <w:tab w:val="left" w:pos="1418"/>
        </w:tabs>
      </w:pPr>
      <w:r w:rsidRPr="009B204D">
        <w:t xml:space="preserve">поддержку встроенных сетевых карт </w:t>
      </w:r>
      <w:r w:rsidR="009B204D" w:rsidRPr="009B204D">
        <w:t xml:space="preserve">от </w:t>
      </w:r>
      <w:r w:rsidRPr="009B204D">
        <w:t>10</w:t>
      </w:r>
      <w:r w:rsidR="00620DBA" w:rsidRPr="009B204D">
        <w:t xml:space="preserve"> </w:t>
      </w:r>
      <w:r w:rsidRPr="009B204D">
        <w:t>Гб</w:t>
      </w:r>
      <w:r w:rsidR="00FE4914" w:rsidRPr="009B204D">
        <w:t>и</w:t>
      </w:r>
      <w:r w:rsidR="00620DBA" w:rsidRPr="009B204D">
        <w:t>т</w:t>
      </w:r>
      <w:r w:rsidRPr="009B204D">
        <w:t>/с;</w:t>
      </w:r>
    </w:p>
    <w:p w14:paraId="30E9CD5D" w14:textId="67E91E2E" w:rsidR="006C0452" w:rsidRPr="00103447" w:rsidRDefault="009B204D" w:rsidP="008D79D1">
      <w:pPr>
        <w:pStyle w:val="ac"/>
        <w:numPr>
          <w:ilvl w:val="0"/>
          <w:numId w:val="43"/>
        </w:numPr>
        <w:tabs>
          <w:tab w:val="left" w:pos="1418"/>
        </w:tabs>
      </w:pPr>
      <w:r>
        <w:t>поддержку</w:t>
      </w:r>
      <w:r w:rsidR="006C0452">
        <w:t xml:space="preserve"> дисковых контроллеров </w:t>
      </w:r>
      <w:r w:rsidR="006C0452" w:rsidRPr="00A43A19">
        <w:t>HBA</w:t>
      </w:r>
      <w:r w:rsidR="006C0452" w:rsidRPr="00CD6650">
        <w:t xml:space="preserve"> </w:t>
      </w:r>
      <w:r w:rsidR="006C0452" w:rsidRPr="00A43A19">
        <w:t>LSI</w:t>
      </w:r>
      <w:r w:rsidR="006C0452" w:rsidRPr="00CD6650">
        <w:t xml:space="preserve"> 9400, 9500, 9600; </w:t>
      </w:r>
    </w:p>
    <w:p w14:paraId="14783152" w14:textId="2C63BB24" w:rsidR="006C0452" w:rsidRPr="00611A4B" w:rsidRDefault="006C0452" w:rsidP="008D79D1">
      <w:pPr>
        <w:pStyle w:val="ac"/>
        <w:numPr>
          <w:ilvl w:val="0"/>
          <w:numId w:val="43"/>
        </w:numPr>
        <w:tabs>
          <w:tab w:val="left" w:pos="1418"/>
        </w:tabs>
      </w:pPr>
      <w:r w:rsidRPr="00103447">
        <w:t>поддержку</w:t>
      </w:r>
      <w:r w:rsidRPr="00611A4B">
        <w:t xml:space="preserve"> </w:t>
      </w:r>
      <w:r>
        <w:t xml:space="preserve">адаптеров </w:t>
      </w:r>
      <w:r w:rsidRPr="00611A4B">
        <w:rPr>
          <w:lang w:val="en-US"/>
        </w:rPr>
        <w:t>FC</w:t>
      </w:r>
      <w:r w:rsidRPr="00611A4B">
        <w:t xml:space="preserve"> </w:t>
      </w:r>
      <w:r w:rsidRPr="00611A4B">
        <w:rPr>
          <w:lang w:val="en-US"/>
        </w:rPr>
        <w:t>HBA</w:t>
      </w:r>
      <w:r w:rsidRPr="00611A4B">
        <w:t xml:space="preserve"> </w:t>
      </w:r>
      <w:r w:rsidRPr="00611A4B">
        <w:rPr>
          <w:lang w:val="en-US"/>
        </w:rPr>
        <w:t>Q</w:t>
      </w:r>
      <w:r>
        <w:rPr>
          <w:lang w:val="en-US"/>
        </w:rPr>
        <w:t>L</w:t>
      </w:r>
      <w:r w:rsidRPr="00611A4B">
        <w:rPr>
          <w:lang w:val="en-US"/>
        </w:rPr>
        <w:t>ogic</w:t>
      </w:r>
      <w:r w:rsidRPr="00611A4B">
        <w:t xml:space="preserve"> 16/32 </w:t>
      </w:r>
      <w:r w:rsidR="00620DBA">
        <w:t>Гб</w:t>
      </w:r>
      <w:r w:rsidR="00FE4914">
        <w:t>и</w:t>
      </w:r>
      <w:r w:rsidR="00620DBA">
        <w:t>т/с</w:t>
      </w:r>
      <w:r w:rsidRPr="00611A4B">
        <w:t>;</w:t>
      </w:r>
    </w:p>
    <w:p w14:paraId="6208C3AB" w14:textId="200FEDFD" w:rsidR="006C0452" w:rsidRPr="00305106" w:rsidRDefault="006C0452" w:rsidP="008D79D1">
      <w:pPr>
        <w:pStyle w:val="ac"/>
        <w:numPr>
          <w:ilvl w:val="0"/>
          <w:numId w:val="43"/>
        </w:numPr>
        <w:tabs>
          <w:tab w:val="left" w:pos="1418"/>
        </w:tabs>
      </w:pPr>
      <w:r>
        <w:t>поддержку</w:t>
      </w:r>
      <w:r w:rsidRPr="00305106">
        <w:t xml:space="preserve"> блоков питания</w:t>
      </w:r>
      <w:r>
        <w:t xml:space="preserve"> с функцией отказоустойчивости</w:t>
      </w:r>
      <w:r w:rsidRPr="00305106">
        <w:t xml:space="preserve"> </w:t>
      </w:r>
      <w:r>
        <w:t>мощностью</w:t>
      </w:r>
      <w:r w:rsidRPr="00305106">
        <w:t xml:space="preserve"> не менее 1</w:t>
      </w:r>
      <w:r>
        <w:t>2</w:t>
      </w:r>
      <w:r w:rsidRPr="00305106">
        <w:t>00</w:t>
      </w:r>
      <w:r w:rsidR="00422F51">
        <w:t xml:space="preserve"> Вт</w:t>
      </w:r>
      <w:r w:rsidRPr="00305106">
        <w:t xml:space="preserve"> для подключения к сети электроснабжения (220 В, </w:t>
      </w:r>
      <w:r w:rsidR="00422F51">
        <w:br/>
      </w:r>
      <w:r w:rsidRPr="00305106">
        <w:t>50</w:t>
      </w:r>
      <w:r w:rsidR="00422F51">
        <w:t xml:space="preserve"> </w:t>
      </w:r>
      <w:r w:rsidRPr="00305106">
        <w:t>Гц)</w:t>
      </w:r>
      <w:r w:rsidR="00422F51">
        <w:t>;</w:t>
      </w:r>
    </w:p>
    <w:p w14:paraId="05476FC2" w14:textId="633005FD" w:rsidR="006C0452" w:rsidRDefault="006C0452" w:rsidP="008D79D1">
      <w:pPr>
        <w:pStyle w:val="ac"/>
        <w:numPr>
          <w:ilvl w:val="0"/>
          <w:numId w:val="43"/>
        </w:numPr>
        <w:tabs>
          <w:tab w:val="left" w:pos="1418"/>
        </w:tabs>
      </w:pPr>
      <w:r w:rsidRPr="00D15169">
        <w:lastRenderedPageBreak/>
        <w:t>установк</w:t>
      </w:r>
      <w:r w:rsidR="009B204D">
        <w:t>у</w:t>
      </w:r>
      <w:r w:rsidRPr="00D15169">
        <w:t xml:space="preserve"> дискового массива в монтажный шкаф</w:t>
      </w:r>
      <w:r w:rsidRPr="0009739B">
        <w:t>;</w:t>
      </w:r>
    </w:p>
    <w:p w14:paraId="209729E3" w14:textId="4462B09F" w:rsidR="006C0452" w:rsidRDefault="006C0452" w:rsidP="008D79D1">
      <w:pPr>
        <w:pStyle w:val="ac"/>
        <w:numPr>
          <w:ilvl w:val="0"/>
          <w:numId w:val="43"/>
        </w:numPr>
        <w:tabs>
          <w:tab w:val="left" w:pos="1418"/>
        </w:tabs>
      </w:pPr>
      <w:r>
        <w:t xml:space="preserve">графического интерфейса управления системой хранения данных по протоколу </w:t>
      </w:r>
      <w:r w:rsidR="00422F51">
        <w:rPr>
          <w:lang w:val="en-US"/>
        </w:rPr>
        <w:t>HTTPS</w:t>
      </w:r>
      <w:r w:rsidRPr="00D56AD3">
        <w:t>;</w:t>
      </w:r>
    </w:p>
    <w:p w14:paraId="3618C3BE" w14:textId="68F57CDD" w:rsidR="006C0452" w:rsidRDefault="006C0452" w:rsidP="008D79D1">
      <w:pPr>
        <w:pStyle w:val="ac"/>
        <w:numPr>
          <w:ilvl w:val="0"/>
          <w:numId w:val="43"/>
        </w:numPr>
        <w:tabs>
          <w:tab w:val="left" w:pos="1418"/>
        </w:tabs>
      </w:pPr>
      <w:r>
        <w:t>интерфейс управления предоставля</w:t>
      </w:r>
      <w:r w:rsidR="009B204D">
        <w:t>ет</w:t>
      </w:r>
      <w:r>
        <w:t xml:space="preserve"> возможность индикации расположения физического накопителя в корзине сервера</w:t>
      </w:r>
      <w:r w:rsidRPr="00D56AD3">
        <w:t>;</w:t>
      </w:r>
    </w:p>
    <w:p w14:paraId="6F1A2630" w14:textId="23E34D1E" w:rsidR="006C0452" w:rsidRPr="006D4194" w:rsidRDefault="006C0452" w:rsidP="008D79D1">
      <w:pPr>
        <w:pStyle w:val="ac"/>
        <w:numPr>
          <w:ilvl w:val="0"/>
          <w:numId w:val="43"/>
        </w:numPr>
        <w:tabs>
          <w:tab w:val="left" w:pos="1418"/>
        </w:tabs>
      </w:pPr>
      <w:r w:rsidRPr="006D4194">
        <w:t>интерфейс управления предоставля</w:t>
      </w:r>
      <w:r w:rsidR="009B204D">
        <w:t>ет</w:t>
      </w:r>
      <w:r w:rsidRPr="006D4194">
        <w:t xml:space="preserve"> информацию о контроллере дисков; </w:t>
      </w:r>
    </w:p>
    <w:p w14:paraId="5937FB4B" w14:textId="77777777" w:rsidR="006C0452" w:rsidRDefault="006C0452" w:rsidP="008D79D1">
      <w:pPr>
        <w:pStyle w:val="ac"/>
        <w:numPr>
          <w:ilvl w:val="0"/>
          <w:numId w:val="43"/>
        </w:numPr>
        <w:tabs>
          <w:tab w:val="left" w:pos="1418"/>
        </w:tabs>
      </w:pPr>
      <w:r>
        <w:t>поддержку технологий создания логических групп из дисковых накопителей с возможностью отказа до 3 физических носителей без потери информации</w:t>
      </w:r>
      <w:r w:rsidRPr="0009739B">
        <w:t>;</w:t>
      </w:r>
    </w:p>
    <w:p w14:paraId="53B04FD3" w14:textId="5E1B9D05" w:rsidR="006C0452" w:rsidRDefault="006C0452" w:rsidP="008D79D1">
      <w:pPr>
        <w:pStyle w:val="ac"/>
        <w:numPr>
          <w:ilvl w:val="0"/>
          <w:numId w:val="43"/>
        </w:numPr>
        <w:tabs>
          <w:tab w:val="left" w:pos="1418"/>
        </w:tabs>
      </w:pPr>
      <w:r>
        <w:t>поддержку технологий создания распредел</w:t>
      </w:r>
      <w:r w:rsidR="00DE3C78">
        <w:t>е</w:t>
      </w:r>
      <w:r>
        <w:t>нной логической группы из дисковых накопителей с возможностью отказа до 3 физических носителей без потери информации</w:t>
      </w:r>
      <w:r w:rsidRPr="0009739B">
        <w:t xml:space="preserve"> </w:t>
      </w:r>
      <w:r w:rsidRPr="00A43A19">
        <w:t>c</w:t>
      </w:r>
      <w:r>
        <w:t xml:space="preserve"> добавлени</w:t>
      </w:r>
      <w:r w:rsidR="008F37BC">
        <w:t>ем</w:t>
      </w:r>
      <w:r>
        <w:t xml:space="preserve"> логических устройств горячего резерва</w:t>
      </w:r>
      <w:r w:rsidRPr="0009739B">
        <w:t>;</w:t>
      </w:r>
    </w:p>
    <w:p w14:paraId="2DF33ADA" w14:textId="01D294D6" w:rsidR="006C0452" w:rsidRDefault="006C0452" w:rsidP="008D79D1">
      <w:pPr>
        <w:pStyle w:val="ac"/>
        <w:numPr>
          <w:ilvl w:val="0"/>
          <w:numId w:val="43"/>
        </w:numPr>
        <w:tabs>
          <w:tab w:val="left" w:pos="1418"/>
        </w:tabs>
      </w:pPr>
      <w:r>
        <w:t>создани</w:t>
      </w:r>
      <w:r w:rsidR="009B204D">
        <w:t>е</w:t>
      </w:r>
      <w:r w:rsidRPr="003A3662">
        <w:t xml:space="preserve"> </w:t>
      </w:r>
      <w:r>
        <w:t>и управлени</w:t>
      </w:r>
      <w:r w:rsidR="009B204D">
        <w:t>е</w:t>
      </w:r>
      <w:r>
        <w:t xml:space="preserve"> параметрами единого логического хранилища с использованием комбинации логических групп</w:t>
      </w:r>
      <w:r w:rsidRPr="004F6434">
        <w:t>;</w:t>
      </w:r>
    </w:p>
    <w:p w14:paraId="672597EE" w14:textId="769A9620" w:rsidR="006C0452" w:rsidRDefault="006C0452" w:rsidP="008D79D1">
      <w:pPr>
        <w:pStyle w:val="ac"/>
        <w:numPr>
          <w:ilvl w:val="0"/>
          <w:numId w:val="43"/>
        </w:numPr>
        <w:tabs>
          <w:tab w:val="left" w:pos="1418"/>
        </w:tabs>
      </w:pPr>
      <w:r>
        <w:t>расширени</w:t>
      </w:r>
      <w:r w:rsidR="009B204D">
        <w:t>е</w:t>
      </w:r>
      <w:r>
        <w:t xml:space="preserve"> объема хранилища за счет добавления новых логических групп</w:t>
      </w:r>
      <w:r w:rsidR="00422F51">
        <w:t>;</w:t>
      </w:r>
    </w:p>
    <w:p w14:paraId="28428464" w14:textId="2A9155A1" w:rsidR="006C0452" w:rsidRDefault="006C0452" w:rsidP="008D79D1">
      <w:pPr>
        <w:pStyle w:val="ac"/>
        <w:numPr>
          <w:ilvl w:val="0"/>
          <w:numId w:val="43"/>
        </w:numPr>
        <w:tabs>
          <w:tab w:val="left" w:pos="1418"/>
        </w:tabs>
      </w:pPr>
      <w:r>
        <w:t>расширени</w:t>
      </w:r>
      <w:r w:rsidR="009B204D">
        <w:t>е</w:t>
      </w:r>
      <w:r>
        <w:t xml:space="preserve"> логических групп за счет добавления новых физических носителей</w:t>
      </w:r>
      <w:r w:rsidR="00422F51">
        <w:t>;</w:t>
      </w:r>
    </w:p>
    <w:p w14:paraId="1ADDBEA1" w14:textId="4A143A41" w:rsidR="006C0452" w:rsidRDefault="006C0452" w:rsidP="008D79D1">
      <w:pPr>
        <w:pStyle w:val="ac"/>
        <w:numPr>
          <w:ilvl w:val="0"/>
          <w:numId w:val="43"/>
        </w:numPr>
        <w:tabs>
          <w:tab w:val="left" w:pos="1418"/>
        </w:tabs>
      </w:pPr>
      <w:r w:rsidRPr="00397B02">
        <w:t>создани</w:t>
      </w:r>
      <w:r w:rsidR="009B204D">
        <w:t>е</w:t>
      </w:r>
      <w:r>
        <w:t xml:space="preserve"> файловых </w:t>
      </w:r>
      <w:r w:rsidRPr="00397B02">
        <w:t>ресурс</w:t>
      </w:r>
      <w:r>
        <w:t>ов</w:t>
      </w:r>
      <w:r w:rsidRPr="00397B02">
        <w:t xml:space="preserve"> (</w:t>
      </w:r>
      <w:r>
        <w:t xml:space="preserve">далее </w:t>
      </w:r>
      <w:r>
        <w:rPr>
          <w:lang w:val="en-US"/>
        </w:rPr>
        <w:t>datasets</w:t>
      </w:r>
      <w:r w:rsidRPr="00397B02">
        <w:t>)</w:t>
      </w:r>
      <w:r>
        <w:t xml:space="preserve"> в едином логическом хранилище</w:t>
      </w:r>
      <w:r w:rsidRPr="00397B02">
        <w:t xml:space="preserve"> для предоставлени</w:t>
      </w:r>
      <w:r>
        <w:t>я</w:t>
      </w:r>
      <w:r w:rsidR="00063C43">
        <w:t xml:space="preserve"> доступа</w:t>
      </w:r>
      <w:r w:rsidRPr="00397B02">
        <w:t xml:space="preserve"> </w:t>
      </w:r>
      <w:r>
        <w:t>по протокол</w:t>
      </w:r>
      <w:r w:rsidR="00014F03">
        <w:t>у</w:t>
      </w:r>
      <w:r>
        <w:t xml:space="preserve"> </w:t>
      </w:r>
      <w:r w:rsidRPr="00397B02">
        <w:t>NFS 4.1</w:t>
      </w:r>
      <w:r w:rsidR="00014F03" w:rsidRPr="00014F03">
        <w:t>;</w:t>
      </w:r>
    </w:p>
    <w:p w14:paraId="47E6F935" w14:textId="1E35FF64" w:rsidR="006C0452" w:rsidRDefault="009B204D" w:rsidP="008D79D1">
      <w:pPr>
        <w:pStyle w:val="ac"/>
        <w:numPr>
          <w:ilvl w:val="0"/>
          <w:numId w:val="43"/>
        </w:numPr>
        <w:tabs>
          <w:tab w:val="left" w:pos="1418"/>
        </w:tabs>
      </w:pPr>
      <w:r w:rsidRPr="00397B02">
        <w:t>созда</w:t>
      </w:r>
      <w:r>
        <w:t>ние</w:t>
      </w:r>
      <w:r w:rsidR="006C0452">
        <w:t xml:space="preserve"> блочных</w:t>
      </w:r>
      <w:r w:rsidR="006C0452" w:rsidRPr="00397B02">
        <w:t xml:space="preserve"> ресурсов (</w:t>
      </w:r>
      <w:r w:rsidR="006C0452">
        <w:t xml:space="preserve">далее </w:t>
      </w:r>
      <w:r>
        <w:rPr>
          <w:lang w:val="en-US"/>
        </w:rPr>
        <w:t>V</w:t>
      </w:r>
      <w:r w:rsidR="00EB573C">
        <w:rPr>
          <w:lang w:val="en-US"/>
        </w:rPr>
        <w:t>V</w:t>
      </w:r>
      <w:r>
        <w:rPr>
          <w:lang w:val="en-US"/>
        </w:rPr>
        <w:t>OL</w:t>
      </w:r>
      <w:r w:rsidR="006C0452" w:rsidRPr="00397B02">
        <w:t>)</w:t>
      </w:r>
      <w:r w:rsidR="006C0452">
        <w:t xml:space="preserve"> в едином логическом хранилище</w:t>
      </w:r>
      <w:r w:rsidR="006C0452" w:rsidRPr="00397B02">
        <w:t xml:space="preserve"> для предоставлени</w:t>
      </w:r>
      <w:r w:rsidR="006C0452">
        <w:t>я</w:t>
      </w:r>
      <w:r w:rsidR="006C0452" w:rsidRPr="00397B02">
        <w:t xml:space="preserve"> </w:t>
      </w:r>
      <w:r w:rsidR="006C0452">
        <w:t xml:space="preserve">по протоколам </w:t>
      </w:r>
      <w:r w:rsidR="006C0452">
        <w:rPr>
          <w:lang w:val="en-US"/>
        </w:rPr>
        <w:t>iSCSI</w:t>
      </w:r>
      <w:r w:rsidR="006C0452" w:rsidRPr="00397B02">
        <w:t xml:space="preserve"> </w:t>
      </w:r>
      <w:r w:rsidR="006C0452">
        <w:t xml:space="preserve">и </w:t>
      </w:r>
      <w:r w:rsidR="006C0452">
        <w:rPr>
          <w:lang w:val="en-US"/>
        </w:rPr>
        <w:t>Fiber</w:t>
      </w:r>
      <w:r w:rsidR="006C0452" w:rsidRPr="00397B02">
        <w:t xml:space="preserve"> </w:t>
      </w:r>
      <w:r w:rsidR="006C0452">
        <w:rPr>
          <w:lang w:val="en-US"/>
        </w:rPr>
        <w:t>Channel</w:t>
      </w:r>
      <w:r w:rsidR="006C0452" w:rsidRPr="00397B02">
        <w:t>;</w:t>
      </w:r>
    </w:p>
    <w:p w14:paraId="02F3547A" w14:textId="26BFFBBC" w:rsidR="006C0452" w:rsidRDefault="009B204D" w:rsidP="008D79D1">
      <w:pPr>
        <w:pStyle w:val="ac"/>
        <w:numPr>
          <w:ilvl w:val="0"/>
          <w:numId w:val="43"/>
        </w:numPr>
        <w:tabs>
          <w:tab w:val="left" w:pos="1418"/>
        </w:tabs>
      </w:pPr>
      <w:r>
        <w:t>с</w:t>
      </w:r>
      <w:r w:rsidR="006C0452" w:rsidRPr="00397B02">
        <w:t>оздани</w:t>
      </w:r>
      <w:r>
        <w:t>е</w:t>
      </w:r>
      <w:r w:rsidR="006C0452" w:rsidRPr="00397B02">
        <w:t xml:space="preserve"> и управление </w:t>
      </w:r>
      <w:r w:rsidR="006C0452">
        <w:t xml:space="preserve">моментальными снимками (далее </w:t>
      </w:r>
      <w:r w:rsidR="006C0452">
        <w:rPr>
          <w:lang w:val="en-US"/>
        </w:rPr>
        <w:t>snapshots</w:t>
      </w:r>
      <w:r w:rsidR="006C0452">
        <w:t>)</w:t>
      </w:r>
      <w:r w:rsidR="006C0452" w:rsidRPr="00397B02">
        <w:t xml:space="preserve"> </w:t>
      </w:r>
      <w:r w:rsidR="006C0452">
        <w:t>для</w:t>
      </w:r>
      <w:r w:rsidR="006C0452" w:rsidRPr="00397B02">
        <w:t xml:space="preserve"> </w:t>
      </w:r>
      <w:r w:rsidR="006C0452">
        <w:rPr>
          <w:lang w:val="en-US"/>
        </w:rPr>
        <w:t>datasets</w:t>
      </w:r>
      <w:r w:rsidR="006C0452" w:rsidRPr="00397B02">
        <w:t xml:space="preserve"> </w:t>
      </w:r>
      <w:r w:rsidR="006C0452">
        <w:t xml:space="preserve">и </w:t>
      </w:r>
      <w:proofErr w:type="spellStart"/>
      <w:r w:rsidR="00EB573C">
        <w:rPr>
          <w:lang w:val="en-US"/>
        </w:rPr>
        <w:t>vv</w:t>
      </w:r>
      <w:r w:rsidR="006C0452">
        <w:rPr>
          <w:lang w:val="en-US"/>
        </w:rPr>
        <w:t>ol</w:t>
      </w:r>
      <w:proofErr w:type="spellEnd"/>
      <w:r w:rsidR="006C0452" w:rsidRPr="00397B02">
        <w:t>;</w:t>
      </w:r>
    </w:p>
    <w:p w14:paraId="4BFC8737" w14:textId="778A3627" w:rsidR="006C0452" w:rsidRDefault="006C0452" w:rsidP="008D79D1">
      <w:pPr>
        <w:pStyle w:val="ac"/>
        <w:numPr>
          <w:ilvl w:val="0"/>
          <w:numId w:val="43"/>
        </w:numPr>
        <w:tabs>
          <w:tab w:val="left" w:pos="1418"/>
        </w:tabs>
      </w:pPr>
      <w:r w:rsidRPr="007F29A9">
        <w:t>шифровани</w:t>
      </w:r>
      <w:r w:rsidR="00C839E2">
        <w:t>е</w:t>
      </w:r>
      <w:r w:rsidRPr="007F29A9">
        <w:t xml:space="preserve"> данных алгоритмами AES-256-gcm, </w:t>
      </w:r>
      <w:r w:rsidR="00422F51">
        <w:br/>
      </w:r>
      <w:r w:rsidRPr="007F29A9">
        <w:t>AES-128-gcm, AES-192-gcm, AES-128-ccm, AES-192-ccm, AES-256-ccm с гибкой системой управления криптографическими ключами</w:t>
      </w:r>
      <w:r w:rsidR="00422F51">
        <w:t>;</w:t>
      </w:r>
    </w:p>
    <w:p w14:paraId="19FB458F" w14:textId="6A3E0516" w:rsidR="00422F51" w:rsidRDefault="006C0452" w:rsidP="008D79D1">
      <w:pPr>
        <w:pStyle w:val="ac"/>
        <w:numPr>
          <w:ilvl w:val="0"/>
          <w:numId w:val="43"/>
        </w:numPr>
        <w:tabs>
          <w:tab w:val="left" w:pos="1418"/>
        </w:tabs>
      </w:pPr>
      <w:r>
        <w:t>репликаци</w:t>
      </w:r>
      <w:r w:rsidR="00C839E2">
        <w:t>я</w:t>
      </w:r>
      <w:r>
        <w:t xml:space="preserve"> данных на другие системы хранения с использованием шифрованного и нешифрованного канала.</w:t>
      </w:r>
      <w:bookmarkStart w:id="7" w:name="_Toc196400407"/>
    </w:p>
    <w:p w14:paraId="1D013342" w14:textId="69CD3C33" w:rsidR="006C0452" w:rsidRDefault="006C0452" w:rsidP="00311C24">
      <w:pPr>
        <w:pStyle w:val="27"/>
      </w:pPr>
      <w:bookmarkStart w:id="8" w:name="_Toc222400841"/>
      <w:r>
        <w:lastRenderedPageBreak/>
        <w:t>Описание возможностей</w:t>
      </w:r>
      <w:bookmarkEnd w:id="7"/>
      <w:bookmarkEnd w:id="8"/>
    </w:p>
    <w:p w14:paraId="01E21EFD" w14:textId="09995FCD" w:rsidR="006C0452" w:rsidRDefault="008273E2" w:rsidP="006C0452">
      <w:pPr>
        <w:pStyle w:val="af7"/>
        <w:rPr>
          <w:lang w:eastAsia="en-US" w:bidi="en-US"/>
        </w:rPr>
      </w:pPr>
      <w:r w:rsidRPr="00B1661E">
        <w:t xml:space="preserve">Система хранения данных </w:t>
      </w:r>
      <w:proofErr w:type="spellStart"/>
      <w:r w:rsidRPr="00456B96">
        <w:t>SpaceSAN</w:t>
      </w:r>
      <w:proofErr w:type="spellEnd"/>
      <w:r>
        <w:t xml:space="preserve"> </w:t>
      </w:r>
      <w:r w:rsidR="006C0452">
        <w:rPr>
          <w:lang w:eastAsia="en-US" w:bidi="en-US"/>
        </w:rPr>
        <w:t>представляет собой комплексное решение для организации надежного и производительного хранилища информации любого уровня. Основой продукта является современная файловая</w:t>
      </w:r>
      <w:r w:rsidR="00B01DBC" w:rsidRPr="00B01DBC">
        <w:rPr>
          <w:lang w:eastAsia="en-US" w:bidi="en-US"/>
        </w:rPr>
        <w:t xml:space="preserve"> </w:t>
      </w:r>
      <w:r w:rsidR="00B01DBC">
        <w:rPr>
          <w:lang w:eastAsia="en-US" w:bidi="en-US"/>
        </w:rPr>
        <w:t>система</w:t>
      </w:r>
      <w:r w:rsidR="006C0452">
        <w:rPr>
          <w:lang w:eastAsia="en-US" w:bidi="en-US"/>
        </w:rPr>
        <w:t xml:space="preserve"> OpenZFS, обеспечивающая широкий набор функциональных возможностей для эффективного управления данными.</w:t>
      </w:r>
    </w:p>
    <w:p w14:paraId="5ACB8E53" w14:textId="77777777" w:rsidR="006C0452" w:rsidRDefault="006C0452" w:rsidP="006C0452">
      <w:pPr>
        <w:pStyle w:val="af7"/>
        <w:rPr>
          <w:lang w:eastAsia="en-US" w:bidi="en-US"/>
        </w:rPr>
      </w:pPr>
      <w:r>
        <w:rPr>
          <w:lang w:eastAsia="en-US" w:bidi="en-US"/>
        </w:rPr>
        <w:t>Ключевой особенностью системы является гибкое управление структурой хранения. Администраторы могут создавать, модифицировать и удалять пулы хранения (</w:t>
      </w:r>
      <w:proofErr w:type="spellStart"/>
      <w:r>
        <w:rPr>
          <w:lang w:eastAsia="en-US" w:bidi="en-US"/>
        </w:rPr>
        <w:t>storage</w:t>
      </w:r>
      <w:proofErr w:type="spellEnd"/>
      <w:r>
        <w:rPr>
          <w:lang w:eastAsia="en-US" w:bidi="en-US"/>
        </w:rPr>
        <w:t xml:space="preserve"> </w:t>
      </w:r>
      <w:proofErr w:type="spellStart"/>
      <w:r>
        <w:rPr>
          <w:lang w:eastAsia="en-US" w:bidi="en-US"/>
        </w:rPr>
        <w:t>pools</w:t>
      </w:r>
      <w:proofErr w:type="spellEnd"/>
      <w:r>
        <w:rPr>
          <w:lang w:eastAsia="en-US" w:bidi="en-US"/>
        </w:rPr>
        <w:t>), которые представляют собой объединенные группы физических носителей. В рамках пулов поддерживается работа с в</w:t>
      </w:r>
      <w:r w:rsidRPr="009C03D8">
        <w:rPr>
          <w:lang w:eastAsia="en-US" w:bidi="en-US"/>
        </w:rPr>
        <w:t>иртуальны</w:t>
      </w:r>
      <w:r>
        <w:rPr>
          <w:lang w:eastAsia="en-US" w:bidi="en-US"/>
        </w:rPr>
        <w:t>ми</w:t>
      </w:r>
      <w:r w:rsidRPr="009C03D8">
        <w:rPr>
          <w:lang w:eastAsia="en-US" w:bidi="en-US"/>
        </w:rPr>
        <w:t xml:space="preserve"> тома</w:t>
      </w:r>
      <w:r>
        <w:rPr>
          <w:lang w:eastAsia="en-US" w:bidi="en-US"/>
        </w:rPr>
        <w:t>ми (</w:t>
      </w:r>
      <w:proofErr w:type="spellStart"/>
      <w:r>
        <w:rPr>
          <w:lang w:eastAsia="en-US" w:bidi="en-US"/>
        </w:rPr>
        <w:t>volumes</w:t>
      </w:r>
      <w:proofErr w:type="spellEnd"/>
      <w:r>
        <w:rPr>
          <w:lang w:eastAsia="en-US" w:bidi="en-US"/>
        </w:rPr>
        <w:t>) и н</w:t>
      </w:r>
      <w:r w:rsidRPr="009C03D8">
        <w:rPr>
          <w:lang w:eastAsia="en-US" w:bidi="en-US"/>
        </w:rPr>
        <w:t>абор</w:t>
      </w:r>
      <w:r>
        <w:rPr>
          <w:lang w:eastAsia="en-US" w:bidi="en-US"/>
        </w:rPr>
        <w:t>ами</w:t>
      </w:r>
      <w:r w:rsidRPr="009C03D8">
        <w:rPr>
          <w:lang w:eastAsia="en-US" w:bidi="en-US"/>
        </w:rPr>
        <w:t xml:space="preserve"> данных</w:t>
      </w:r>
      <w:r>
        <w:rPr>
          <w:lang w:eastAsia="en-US" w:bidi="en-US"/>
        </w:rPr>
        <w:t xml:space="preserve"> (</w:t>
      </w:r>
      <w:proofErr w:type="spellStart"/>
      <w:r>
        <w:rPr>
          <w:lang w:eastAsia="en-US" w:bidi="en-US"/>
        </w:rPr>
        <w:t>datasets</w:t>
      </w:r>
      <w:proofErr w:type="spellEnd"/>
      <w:r>
        <w:rPr>
          <w:lang w:eastAsia="en-US" w:bidi="en-US"/>
        </w:rPr>
        <w:t>), позволяющими организовать логическое разделение хранимой информации с возможностью установки индивидуальных параметров для каждого элемента, включая квоты дискового пространства и резервирование ресурсов.</w:t>
      </w:r>
    </w:p>
    <w:p w14:paraId="4E1FEBC2" w14:textId="5E6B6178" w:rsidR="006C0452" w:rsidRDefault="006C0452" w:rsidP="006C0452">
      <w:pPr>
        <w:pStyle w:val="af7"/>
        <w:rPr>
          <w:lang w:eastAsia="en-US" w:bidi="en-US"/>
        </w:rPr>
      </w:pPr>
      <w:r>
        <w:rPr>
          <w:lang w:eastAsia="en-US" w:bidi="en-US"/>
        </w:rPr>
        <w:t>Система предлагает комплексные механизмы защиты и восстановления данных. Администраторы могут настраивать политики репликации как в ручном, так и в автоматическом режимах, обеспечивая надежное дублирование критически важной информации. Функционал снимков (</w:t>
      </w:r>
      <w:proofErr w:type="spellStart"/>
      <w:r>
        <w:rPr>
          <w:lang w:eastAsia="en-US" w:bidi="en-US"/>
        </w:rPr>
        <w:t>snapshots</w:t>
      </w:r>
      <w:proofErr w:type="spellEnd"/>
      <w:r>
        <w:rPr>
          <w:lang w:eastAsia="en-US" w:bidi="en-US"/>
        </w:rPr>
        <w:t xml:space="preserve">) позволяет создавать мгновенные снимки состояния данных в определенный момент времени с возможностью последующего восстановления. Особое внимание уделено вопросам безопасности </w:t>
      </w:r>
      <w:r w:rsidR="00DC5C32">
        <w:rPr>
          <w:lang w:eastAsia="en-US" w:bidi="en-US"/>
        </w:rPr>
        <w:softHyphen/>
      </w:r>
      <w:r w:rsidR="00DC5C32">
        <w:rPr>
          <w:lang w:eastAsia="en-US" w:bidi="en-US"/>
        </w:rPr>
        <w:softHyphen/>
        <w:t>–</w:t>
      </w:r>
      <w:r>
        <w:rPr>
          <w:lang w:eastAsia="en-US" w:bidi="en-US"/>
        </w:rPr>
        <w:t xml:space="preserve"> система поддерживает создание зашифрованных данных с гибкой системой управления криптографическими ключами.</w:t>
      </w:r>
    </w:p>
    <w:p w14:paraId="39A447A5" w14:textId="77777777" w:rsidR="006C0452" w:rsidRDefault="006C0452" w:rsidP="006C0452">
      <w:pPr>
        <w:pStyle w:val="af7"/>
        <w:rPr>
          <w:lang w:eastAsia="en-US" w:bidi="en-US"/>
        </w:rPr>
      </w:pPr>
      <w:r>
        <w:rPr>
          <w:lang w:eastAsia="en-US" w:bidi="en-US"/>
        </w:rPr>
        <w:t>Для мониторинга состояния оборудования реализован специализированный инструментарий, предоставляющий детальную информацию о физических носителях, включая данные SMART, показатели износа и статистику ошибок. Администраторы могут отслеживать состояние RAID-массивов и контроллеров, что позволяет оперативно выявлять потенциальные проблемы.</w:t>
      </w:r>
    </w:p>
    <w:p w14:paraId="6E5D5A6F" w14:textId="6B397CD1" w:rsidR="006C0452" w:rsidRDefault="008273E2" w:rsidP="006C0452">
      <w:pPr>
        <w:pStyle w:val="af7"/>
        <w:rPr>
          <w:lang w:eastAsia="en-US" w:bidi="en-US"/>
        </w:rPr>
      </w:pPr>
      <w:r w:rsidRPr="00B1661E">
        <w:lastRenderedPageBreak/>
        <w:t xml:space="preserve">Система хранения данных </w:t>
      </w:r>
      <w:proofErr w:type="spellStart"/>
      <w:r w:rsidRPr="00456B96">
        <w:t>SpaceSAN</w:t>
      </w:r>
      <w:proofErr w:type="spellEnd"/>
      <w:r w:rsidR="00D00CF3" w:rsidRPr="00D00CF3">
        <w:t xml:space="preserve"> </w:t>
      </w:r>
      <w:r w:rsidR="006C0452">
        <w:rPr>
          <w:lang w:eastAsia="en-US" w:bidi="en-US"/>
        </w:rPr>
        <w:t>поддерживает все основные сетевые протоколы доступа к данным, обеспечивая совместимость с различными ИТ-инфраструктурами. Система предлагает:</w:t>
      </w:r>
    </w:p>
    <w:p w14:paraId="0E6337D5" w14:textId="77777777" w:rsidR="006C0452" w:rsidRDefault="006C0452" w:rsidP="00C2349D">
      <w:pPr>
        <w:pStyle w:val="12"/>
        <w:rPr>
          <w:lang w:bidi="en-US"/>
        </w:rPr>
      </w:pPr>
      <w:proofErr w:type="spellStart"/>
      <w:r>
        <w:rPr>
          <w:lang w:bidi="en-US"/>
        </w:rPr>
        <w:t>iSCSI</w:t>
      </w:r>
      <w:proofErr w:type="spellEnd"/>
      <w:r>
        <w:rPr>
          <w:lang w:bidi="en-US"/>
        </w:rPr>
        <w:t xml:space="preserve"> для организации блочного доступа по IP-сетям</w:t>
      </w:r>
      <w:r w:rsidRPr="00E07478">
        <w:rPr>
          <w:lang w:bidi="en-US"/>
        </w:rPr>
        <w:t>;</w:t>
      </w:r>
    </w:p>
    <w:p w14:paraId="2F9A29BF" w14:textId="1513329E" w:rsidR="006C0452" w:rsidRDefault="006C0452" w:rsidP="00014F03">
      <w:pPr>
        <w:pStyle w:val="12"/>
        <w:rPr>
          <w:lang w:bidi="en-US"/>
        </w:rPr>
      </w:pPr>
      <w:r>
        <w:rPr>
          <w:lang w:bidi="en-US"/>
        </w:rPr>
        <w:t>NFS для сетевого доступа к файловым ресурсам</w:t>
      </w:r>
      <w:r w:rsidRPr="00E07478">
        <w:rPr>
          <w:lang w:bidi="en-US"/>
        </w:rPr>
        <w:t>;</w:t>
      </w:r>
    </w:p>
    <w:p w14:paraId="48405C94" w14:textId="77777777" w:rsidR="006C0452" w:rsidRDefault="006C0452" w:rsidP="00C2349D">
      <w:pPr>
        <w:pStyle w:val="12"/>
        <w:rPr>
          <w:lang w:bidi="en-US"/>
        </w:rPr>
      </w:pPr>
      <w:proofErr w:type="spellStart"/>
      <w:r>
        <w:rPr>
          <w:lang w:bidi="en-US"/>
        </w:rPr>
        <w:t>Fibre</w:t>
      </w:r>
      <w:proofErr w:type="spellEnd"/>
      <w:r>
        <w:rPr>
          <w:lang w:bidi="en-US"/>
        </w:rPr>
        <w:t xml:space="preserve"> </w:t>
      </w:r>
      <w:proofErr w:type="spellStart"/>
      <w:r>
        <w:rPr>
          <w:lang w:bidi="en-US"/>
        </w:rPr>
        <w:t>Channel</w:t>
      </w:r>
      <w:proofErr w:type="spellEnd"/>
      <w:r>
        <w:rPr>
          <w:lang w:bidi="en-US"/>
        </w:rPr>
        <w:t xml:space="preserve"> (FC) для высокоскоростных SAN-решений</w:t>
      </w:r>
      <w:r w:rsidRPr="00E07478">
        <w:rPr>
          <w:lang w:bidi="en-US"/>
        </w:rPr>
        <w:t>.</w:t>
      </w:r>
    </w:p>
    <w:p w14:paraId="0B2840D2" w14:textId="77777777" w:rsidR="006C0452" w:rsidRDefault="006C0452" w:rsidP="006C0452">
      <w:pPr>
        <w:pStyle w:val="af7"/>
        <w:rPr>
          <w:lang w:eastAsia="en-US" w:bidi="en-US"/>
        </w:rPr>
      </w:pPr>
      <w:r>
        <w:rPr>
          <w:lang w:eastAsia="en-US" w:bidi="en-US"/>
        </w:rPr>
        <w:t>Архитектура системы обеспечивает высокую масштабируемость и отказоустойчивость. Поддерживаются различные уровни RAID (включая ZFS RAIDZ</w:t>
      </w:r>
      <w:r w:rsidRPr="00E07478">
        <w:rPr>
          <w:lang w:eastAsia="en-US" w:bidi="en-US"/>
        </w:rPr>
        <w:t xml:space="preserve">, </w:t>
      </w:r>
      <w:r>
        <w:rPr>
          <w:lang w:val="en-US" w:eastAsia="en-US" w:bidi="en-US"/>
        </w:rPr>
        <w:t>DRAID</w:t>
      </w:r>
      <w:r>
        <w:rPr>
          <w:lang w:eastAsia="en-US" w:bidi="en-US"/>
        </w:rPr>
        <w:t xml:space="preserve"> и зеркалирование), автоматические механизмы восстановления после сбоев и гибкое распределение ресурсов. Управление системой осуществляется через интуитивно понятный веб-интерфейс, что делает решение удобным для администраторов с разным уровнем подготовки.</w:t>
      </w:r>
    </w:p>
    <w:p w14:paraId="224B7E46" w14:textId="14FBDF6D" w:rsidR="006C0452" w:rsidRPr="003B7707" w:rsidRDefault="006C0452" w:rsidP="006C0452">
      <w:pPr>
        <w:pStyle w:val="af7"/>
        <w:rPr>
          <w:lang w:eastAsia="en-US" w:bidi="en-US"/>
        </w:rPr>
      </w:pPr>
      <w:r>
        <w:rPr>
          <w:lang w:eastAsia="en-US" w:bidi="en-US"/>
        </w:rPr>
        <w:t>Благодаря сочетанию перечисленных возможностей</w:t>
      </w:r>
      <w:r w:rsidRPr="00E07478">
        <w:rPr>
          <w:lang w:eastAsia="en-US" w:bidi="en-US"/>
        </w:rPr>
        <w:t xml:space="preserve"> </w:t>
      </w:r>
      <w:r w:rsidR="00301364">
        <w:t>с</w:t>
      </w:r>
      <w:r w:rsidR="00C2349D" w:rsidRPr="00B1661E">
        <w:t xml:space="preserve">истема хранения данных </w:t>
      </w:r>
      <w:proofErr w:type="spellStart"/>
      <w:r w:rsidR="00C2349D" w:rsidRPr="00456B96">
        <w:t>SpaceSAN</w:t>
      </w:r>
      <w:proofErr w:type="spellEnd"/>
      <w:r w:rsidRPr="0000244C">
        <w:rPr>
          <w:rFonts w:cstheme="minorHAnsi"/>
        </w:rPr>
        <w:t xml:space="preserve"> </w:t>
      </w:r>
      <w:r>
        <w:rPr>
          <w:lang w:eastAsia="en-US" w:bidi="en-US"/>
        </w:rPr>
        <w:t xml:space="preserve">представляет собой универсальную платформу </w:t>
      </w:r>
      <w:bookmarkStart w:id="9" w:name="_Hlk196823431"/>
      <w:r>
        <w:rPr>
          <w:lang w:eastAsia="en-US" w:bidi="en-US"/>
        </w:rPr>
        <w:t xml:space="preserve">для построения систем хранения данных различного масштаба </w:t>
      </w:r>
      <w:r w:rsidR="0097703E">
        <w:rPr>
          <w:lang w:eastAsia="en-US" w:bidi="en-US"/>
        </w:rPr>
        <w:t>–</w:t>
      </w:r>
      <w:r>
        <w:rPr>
          <w:lang w:eastAsia="en-US" w:bidi="en-US"/>
        </w:rPr>
        <w:t xml:space="preserve"> от небольших корпоративных хранилищ до крупных дата-центров, обеспечивая при этом высокий уровень надежности, производительности и удобства администрирования.</w:t>
      </w:r>
    </w:p>
    <w:p w14:paraId="12C808C3" w14:textId="77777777" w:rsidR="006C0452" w:rsidRDefault="006C0452" w:rsidP="00311C24">
      <w:pPr>
        <w:pStyle w:val="27"/>
      </w:pPr>
      <w:bookmarkStart w:id="10" w:name="_Toc196400408"/>
      <w:bookmarkStart w:id="11" w:name="_Toc222400842"/>
      <w:bookmarkEnd w:id="9"/>
      <w:r>
        <w:t>Уровень подготовки пользователей</w:t>
      </w:r>
      <w:bookmarkEnd w:id="10"/>
      <w:bookmarkEnd w:id="11"/>
    </w:p>
    <w:p w14:paraId="1F04D884" w14:textId="77777777" w:rsidR="006C0452" w:rsidRPr="00DA2D78" w:rsidRDefault="006C0452" w:rsidP="006C0452">
      <w:pPr>
        <w:pStyle w:val="af7"/>
        <w:rPr>
          <w:lang w:eastAsia="en-US" w:bidi="en-US"/>
        </w:rPr>
      </w:pPr>
      <w:r w:rsidRPr="00DA2D78">
        <w:rPr>
          <w:lang w:eastAsia="en-US" w:bidi="en-US"/>
        </w:rPr>
        <w:t>Графический интерфейс пользователя Системы является интуитивно понятным.</w:t>
      </w:r>
    </w:p>
    <w:p w14:paraId="17F2F1DC" w14:textId="3247A962" w:rsidR="006C0452" w:rsidRDefault="006C0452" w:rsidP="006C0452">
      <w:pPr>
        <w:pStyle w:val="af7"/>
        <w:rPr>
          <w:lang w:eastAsia="en-US" w:bidi="en-US"/>
        </w:rPr>
      </w:pPr>
      <w:r>
        <w:rPr>
          <w:lang w:eastAsia="en-US" w:bidi="en-US"/>
        </w:rPr>
        <w:t xml:space="preserve">Для эффективной работы с системой хранения данных </w:t>
      </w:r>
      <w:proofErr w:type="spellStart"/>
      <w:r w:rsidR="008E2351" w:rsidRPr="001F7CC2">
        <w:rPr>
          <w:rFonts w:cstheme="minorHAnsi"/>
        </w:rPr>
        <w:t>Space</w:t>
      </w:r>
      <w:proofErr w:type="spellEnd"/>
      <w:r w:rsidR="008E2351">
        <w:rPr>
          <w:rFonts w:cstheme="minorHAnsi"/>
          <w:lang w:val="en-US"/>
        </w:rPr>
        <w:t>SAN</w:t>
      </w:r>
      <w:r>
        <w:rPr>
          <w:lang w:eastAsia="en-US" w:bidi="en-US"/>
        </w:rPr>
        <w:t xml:space="preserve"> </w:t>
      </w:r>
      <w:r w:rsidR="008E2351" w:rsidRPr="008E2351">
        <w:rPr>
          <w:rFonts w:cstheme="minorHAnsi"/>
        </w:rPr>
        <w:t>4</w:t>
      </w:r>
      <w:r w:rsidRPr="001F7CC2">
        <w:rPr>
          <w:rFonts w:cstheme="minorHAnsi"/>
        </w:rPr>
        <w:t>.0</w:t>
      </w:r>
      <w:r w:rsidRPr="00410058">
        <w:rPr>
          <w:rFonts w:cstheme="minorHAnsi"/>
        </w:rPr>
        <w:t xml:space="preserve"> </w:t>
      </w:r>
      <w:r>
        <w:rPr>
          <w:lang w:eastAsia="en-US" w:bidi="en-US"/>
        </w:rPr>
        <w:t>пользователям требуется определенный уровень технической подготовки.</w:t>
      </w:r>
    </w:p>
    <w:p w14:paraId="5E353759" w14:textId="77777777" w:rsidR="006C0452" w:rsidRDefault="006C0452" w:rsidP="006C0452">
      <w:pPr>
        <w:pStyle w:val="af7"/>
        <w:rPr>
          <w:lang w:eastAsia="en-US" w:bidi="en-US"/>
        </w:rPr>
      </w:pPr>
      <w:r>
        <w:rPr>
          <w:lang w:eastAsia="en-US" w:bidi="en-US"/>
        </w:rPr>
        <w:t>Базовые требования к администраторам:</w:t>
      </w:r>
    </w:p>
    <w:p w14:paraId="3A99348A" w14:textId="3F6ADD16" w:rsidR="006C0452" w:rsidRDefault="00C2349D" w:rsidP="008D79D1">
      <w:pPr>
        <w:pStyle w:val="12"/>
        <w:numPr>
          <w:ilvl w:val="0"/>
          <w:numId w:val="44"/>
        </w:numPr>
        <w:rPr>
          <w:lang w:bidi="en-US"/>
        </w:rPr>
      </w:pPr>
      <w:r>
        <w:rPr>
          <w:lang w:bidi="en-US"/>
        </w:rPr>
        <w:t>з</w:t>
      </w:r>
      <w:r w:rsidR="006C0452">
        <w:rPr>
          <w:lang w:bidi="en-US"/>
        </w:rPr>
        <w:t>нание принципов организации СХД</w:t>
      </w:r>
      <w:r w:rsidR="006C0452" w:rsidRPr="00CA1776">
        <w:rPr>
          <w:lang w:bidi="en-US"/>
        </w:rPr>
        <w:t>;</w:t>
      </w:r>
    </w:p>
    <w:p w14:paraId="2281587E" w14:textId="1C89919F" w:rsidR="006C0452" w:rsidRDefault="00C2349D" w:rsidP="00C2349D">
      <w:pPr>
        <w:pStyle w:val="12"/>
        <w:rPr>
          <w:lang w:bidi="en-US"/>
        </w:rPr>
      </w:pPr>
      <w:r>
        <w:rPr>
          <w:lang w:bidi="en-US"/>
        </w:rPr>
        <w:t>п</w:t>
      </w:r>
      <w:r w:rsidR="006C0452">
        <w:rPr>
          <w:lang w:bidi="en-US"/>
        </w:rPr>
        <w:t>онимание работы сетевых протоколов (</w:t>
      </w:r>
      <w:proofErr w:type="spellStart"/>
      <w:r w:rsidR="006C0452">
        <w:rPr>
          <w:lang w:bidi="en-US"/>
        </w:rPr>
        <w:t>iSCSI</w:t>
      </w:r>
      <w:proofErr w:type="spellEnd"/>
      <w:r w:rsidR="006C0452">
        <w:rPr>
          <w:lang w:bidi="en-US"/>
        </w:rPr>
        <w:t xml:space="preserve">, NFS, </w:t>
      </w:r>
      <w:r w:rsidR="00DC5C32">
        <w:rPr>
          <w:lang w:bidi="en-US"/>
        </w:rPr>
        <w:br/>
      </w:r>
      <w:proofErr w:type="spellStart"/>
      <w:r w:rsidR="006C0452">
        <w:rPr>
          <w:lang w:bidi="en-US"/>
        </w:rPr>
        <w:t>Fibre</w:t>
      </w:r>
      <w:proofErr w:type="spellEnd"/>
      <w:r w:rsidR="006C0452">
        <w:rPr>
          <w:lang w:bidi="en-US"/>
        </w:rPr>
        <w:t xml:space="preserve"> </w:t>
      </w:r>
      <w:proofErr w:type="spellStart"/>
      <w:r w:rsidR="006C0452">
        <w:rPr>
          <w:lang w:bidi="en-US"/>
        </w:rPr>
        <w:t>Channel</w:t>
      </w:r>
      <w:proofErr w:type="spellEnd"/>
      <w:r w:rsidR="006C0452">
        <w:rPr>
          <w:lang w:bidi="en-US"/>
        </w:rPr>
        <w:t>)</w:t>
      </w:r>
      <w:r w:rsidR="006C0452" w:rsidRPr="00CA1776">
        <w:rPr>
          <w:lang w:bidi="en-US"/>
        </w:rPr>
        <w:t>;</w:t>
      </w:r>
    </w:p>
    <w:p w14:paraId="572CA2C1" w14:textId="6DBAEE99" w:rsidR="006C0452" w:rsidRPr="00CA1776" w:rsidRDefault="00C2349D" w:rsidP="00C2349D">
      <w:pPr>
        <w:pStyle w:val="12"/>
        <w:rPr>
          <w:lang w:bidi="en-US"/>
        </w:rPr>
      </w:pPr>
      <w:r>
        <w:rPr>
          <w:lang w:bidi="en-US"/>
        </w:rPr>
        <w:t>з</w:t>
      </w:r>
      <w:r w:rsidR="006C0452">
        <w:rPr>
          <w:lang w:bidi="en-US"/>
        </w:rPr>
        <w:t>накомство с концепциями RAID-массивов и отказоустойчивости</w:t>
      </w:r>
      <w:r w:rsidR="006C0452" w:rsidRPr="00CA1776">
        <w:rPr>
          <w:lang w:bidi="en-US"/>
        </w:rPr>
        <w:t>.</w:t>
      </w:r>
    </w:p>
    <w:p w14:paraId="666C9CCE" w14:textId="376067FB" w:rsidR="006C0452" w:rsidRDefault="006C0452" w:rsidP="006C0452">
      <w:pPr>
        <w:pStyle w:val="af7"/>
        <w:rPr>
          <w:lang w:eastAsia="en-US" w:bidi="en-US"/>
        </w:rPr>
      </w:pPr>
      <w:r>
        <w:rPr>
          <w:lang w:eastAsia="en-US" w:bidi="en-US"/>
        </w:rPr>
        <w:t>Для выполнения специализированных задач потребуется:</w:t>
      </w:r>
    </w:p>
    <w:p w14:paraId="6FC86ABE" w14:textId="578E2D5A" w:rsidR="006C0452" w:rsidRDefault="00C2349D" w:rsidP="008D79D1">
      <w:pPr>
        <w:pStyle w:val="12"/>
        <w:numPr>
          <w:ilvl w:val="0"/>
          <w:numId w:val="45"/>
        </w:numPr>
        <w:rPr>
          <w:lang w:bidi="en-US"/>
        </w:rPr>
      </w:pPr>
      <w:r>
        <w:rPr>
          <w:lang w:bidi="en-US"/>
        </w:rPr>
        <w:t>п</w:t>
      </w:r>
      <w:r w:rsidR="006C0452">
        <w:rPr>
          <w:lang w:bidi="en-US"/>
        </w:rPr>
        <w:t xml:space="preserve">ри работе с шифрованием </w:t>
      </w:r>
      <w:r w:rsidR="00DC5C32">
        <w:rPr>
          <w:lang w:bidi="en-US"/>
        </w:rPr>
        <w:t>–</w:t>
      </w:r>
      <w:r w:rsidR="006C0452">
        <w:rPr>
          <w:lang w:bidi="en-US"/>
        </w:rPr>
        <w:t xml:space="preserve"> понимание криптографических методов</w:t>
      </w:r>
      <w:r w:rsidR="00DC5C32">
        <w:rPr>
          <w:lang w:bidi="en-US"/>
        </w:rPr>
        <w:t>;</w:t>
      </w:r>
    </w:p>
    <w:p w14:paraId="76B3E80B" w14:textId="046ECC89" w:rsidR="006C0452" w:rsidRDefault="00C2349D" w:rsidP="00C2349D">
      <w:pPr>
        <w:pStyle w:val="12"/>
        <w:rPr>
          <w:lang w:bidi="en-US"/>
        </w:rPr>
      </w:pPr>
      <w:r>
        <w:rPr>
          <w:lang w:bidi="en-US"/>
        </w:rPr>
        <w:lastRenderedPageBreak/>
        <w:t>п</w:t>
      </w:r>
      <w:r w:rsidR="006C0452">
        <w:rPr>
          <w:lang w:bidi="en-US"/>
        </w:rPr>
        <w:t xml:space="preserve">ри настройке репликации </w:t>
      </w:r>
      <w:r w:rsidR="00DC5C32">
        <w:rPr>
          <w:lang w:bidi="en-US"/>
        </w:rPr>
        <w:softHyphen/>
        <w:t>–</w:t>
      </w:r>
      <w:r w:rsidR="006C0452">
        <w:rPr>
          <w:lang w:bidi="en-US"/>
        </w:rPr>
        <w:t xml:space="preserve"> знание топологии сети и принципов синхронизации данных</w:t>
      </w:r>
      <w:r w:rsidR="00DC5C32">
        <w:rPr>
          <w:lang w:bidi="en-US"/>
        </w:rPr>
        <w:t>;</w:t>
      </w:r>
    </w:p>
    <w:p w14:paraId="6ED9D2EC" w14:textId="29A95A65" w:rsidR="006C0452" w:rsidRDefault="00C2349D" w:rsidP="00C2349D">
      <w:pPr>
        <w:pStyle w:val="12"/>
        <w:rPr>
          <w:lang w:bidi="en-US"/>
        </w:rPr>
      </w:pPr>
      <w:r>
        <w:rPr>
          <w:lang w:bidi="en-US"/>
        </w:rPr>
        <w:t>д</w:t>
      </w:r>
      <w:r w:rsidR="006C0452">
        <w:rPr>
          <w:lang w:bidi="en-US"/>
        </w:rPr>
        <w:t>ля диагностики проблем - навыки анализа журналов системы</w:t>
      </w:r>
      <w:r w:rsidR="00DC5C32">
        <w:rPr>
          <w:lang w:bidi="en-US"/>
        </w:rPr>
        <w:t>.</w:t>
      </w:r>
    </w:p>
    <w:p w14:paraId="357D9B5A" w14:textId="77777777" w:rsidR="006C0452" w:rsidRDefault="006C0452" w:rsidP="006C0452">
      <w:pPr>
        <w:pStyle w:val="af7"/>
        <w:rPr>
          <w:lang w:eastAsia="en-US" w:bidi="en-US"/>
        </w:rPr>
      </w:pPr>
      <w:r>
        <w:rPr>
          <w:lang w:eastAsia="en-US" w:bidi="en-US"/>
        </w:rPr>
        <w:t>Для новых пользователей рекомендуется предварительное изучение сопроводительной документации.</w:t>
      </w:r>
    </w:p>
    <w:p w14:paraId="2EBD89AA" w14:textId="77777777" w:rsidR="006C0452" w:rsidRDefault="006C0452" w:rsidP="006C0452">
      <w:pPr>
        <w:pStyle w:val="af7"/>
        <w:rPr>
          <w:lang w:eastAsia="en-US" w:bidi="en-US"/>
        </w:rPr>
      </w:pPr>
      <w:r>
        <w:rPr>
          <w:lang w:eastAsia="en-US" w:bidi="en-US"/>
        </w:rPr>
        <w:t>Для выполнения критически важных операций (например, изменение структуры пулов хранения или настройка репликации) особенно важно наличие соответствующего опыта у администратора.</w:t>
      </w:r>
    </w:p>
    <w:p w14:paraId="7BD6CB1C" w14:textId="77777777" w:rsidR="006C0452" w:rsidRDefault="006C0452" w:rsidP="00311C24">
      <w:pPr>
        <w:pStyle w:val="27"/>
      </w:pPr>
      <w:bookmarkStart w:id="12" w:name="_Toc196400409"/>
      <w:bookmarkStart w:id="13" w:name="_Toc222400843"/>
      <w:r>
        <w:t>Перечень эксплуатационной документации</w:t>
      </w:r>
      <w:bookmarkEnd w:id="12"/>
      <w:bookmarkEnd w:id="13"/>
    </w:p>
    <w:p w14:paraId="7A3AF3D8" w14:textId="77777777" w:rsidR="006C0452" w:rsidRDefault="006C0452" w:rsidP="006C0452">
      <w:pPr>
        <w:pStyle w:val="af7"/>
        <w:rPr>
          <w:lang w:eastAsia="en-US" w:bidi="en-US"/>
        </w:rPr>
      </w:pPr>
      <w:r w:rsidRPr="003F5FC6">
        <w:rPr>
          <w:lang w:eastAsia="en-US" w:bidi="en-US"/>
        </w:rPr>
        <w:t>Администраторам Системы необходимо ознакомиться с настоящим Руководством.</w:t>
      </w:r>
    </w:p>
    <w:p w14:paraId="2140BCD1" w14:textId="66921A40" w:rsidR="00490A94" w:rsidRPr="00490A94" w:rsidRDefault="0041046A" w:rsidP="0000063A">
      <w:pPr>
        <w:pStyle w:val="19"/>
      </w:pPr>
      <w:bookmarkStart w:id="14" w:name="_Toc222400844"/>
      <w:bookmarkStart w:id="15" w:name="_Toc57821547"/>
      <w:r>
        <w:lastRenderedPageBreak/>
        <w:t>Назначение программы</w:t>
      </w:r>
      <w:bookmarkEnd w:id="14"/>
    </w:p>
    <w:p w14:paraId="0515F46F" w14:textId="77777777" w:rsidR="0041046A" w:rsidRDefault="0041046A" w:rsidP="00311C24">
      <w:pPr>
        <w:pStyle w:val="27"/>
      </w:pPr>
      <w:bookmarkStart w:id="16" w:name="_Toc196400411"/>
      <w:bookmarkStart w:id="17" w:name="_Toc222400845"/>
      <w:bookmarkStart w:id="18" w:name="_Toc388884129"/>
      <w:bookmarkStart w:id="19" w:name="_Toc57636147"/>
      <w:r>
        <w:t>Сведения о назначении</w:t>
      </w:r>
      <w:r w:rsidRPr="00F604DE">
        <w:t xml:space="preserve"> программы</w:t>
      </w:r>
      <w:bookmarkEnd w:id="16"/>
      <w:bookmarkEnd w:id="17"/>
    </w:p>
    <w:p w14:paraId="364EF621" w14:textId="78D02439" w:rsidR="0041046A" w:rsidRDefault="0041046A" w:rsidP="0041046A">
      <w:pPr>
        <w:pStyle w:val="af7"/>
        <w:rPr>
          <w:lang w:eastAsia="en-US" w:bidi="en-US"/>
        </w:rPr>
      </w:pPr>
      <w:r w:rsidRPr="00B1661E">
        <w:t xml:space="preserve">Система хранения данных </w:t>
      </w:r>
      <w:proofErr w:type="spellStart"/>
      <w:r w:rsidRPr="00456B96">
        <w:t>SpaceSAN</w:t>
      </w:r>
      <w:proofErr w:type="spellEnd"/>
      <w:r w:rsidR="00014F03">
        <w:t xml:space="preserve"> </w:t>
      </w:r>
      <w:r>
        <w:rPr>
          <w:lang w:eastAsia="en-US" w:bidi="en-US"/>
        </w:rPr>
        <w:t>предназначен</w:t>
      </w:r>
      <w:r w:rsidR="00301364">
        <w:rPr>
          <w:lang w:eastAsia="en-US" w:bidi="en-US"/>
        </w:rPr>
        <w:t>а</w:t>
      </w:r>
      <w:r>
        <w:rPr>
          <w:lang w:eastAsia="en-US" w:bidi="en-US"/>
        </w:rPr>
        <w:t xml:space="preserve"> для организации высоконадежного, производительного и масштабируемого хранилища информации в корпоративных средах, дата-центрах и </w:t>
      </w:r>
      <w:proofErr w:type="spellStart"/>
      <w:r>
        <w:rPr>
          <w:lang w:eastAsia="en-US" w:bidi="en-US"/>
        </w:rPr>
        <w:t>виртуализированных</w:t>
      </w:r>
      <w:proofErr w:type="spellEnd"/>
      <w:r>
        <w:rPr>
          <w:lang w:eastAsia="en-US" w:bidi="en-US"/>
        </w:rPr>
        <w:t xml:space="preserve"> инфраструктурах.  </w:t>
      </w:r>
    </w:p>
    <w:p w14:paraId="0E45257C" w14:textId="77777777" w:rsidR="0041046A" w:rsidRDefault="0041046A" w:rsidP="0041046A">
      <w:pPr>
        <w:pStyle w:val="af7"/>
        <w:rPr>
          <w:lang w:eastAsia="en-US" w:bidi="en-US"/>
        </w:rPr>
      </w:pPr>
      <w:r>
        <w:rPr>
          <w:lang w:eastAsia="en-US" w:bidi="en-US"/>
        </w:rPr>
        <w:t>Система обеспечивает автоматизацию следующих функций и процессов:</w:t>
      </w:r>
    </w:p>
    <w:p w14:paraId="0DBBC331" w14:textId="057BEDD9" w:rsidR="0041046A" w:rsidRDefault="0041046A" w:rsidP="008D79D1">
      <w:pPr>
        <w:pStyle w:val="12"/>
        <w:numPr>
          <w:ilvl w:val="0"/>
          <w:numId w:val="46"/>
        </w:numPr>
        <w:rPr>
          <w:lang w:bidi="en-US"/>
        </w:rPr>
      </w:pPr>
      <w:r>
        <w:rPr>
          <w:lang w:bidi="en-US"/>
        </w:rPr>
        <w:t>обеспечение отказоустойчивого хранения данных за счет использования системы OpenZFS с поддержкой механизмов контроля целостности, самовосстановления и защиты от повреждения информации</w:t>
      </w:r>
      <w:r w:rsidRPr="00CA1776">
        <w:rPr>
          <w:lang w:bidi="en-US"/>
        </w:rPr>
        <w:t>;</w:t>
      </w:r>
      <w:r>
        <w:rPr>
          <w:lang w:bidi="en-US"/>
        </w:rPr>
        <w:t xml:space="preserve">  </w:t>
      </w:r>
    </w:p>
    <w:p w14:paraId="773BEAAA" w14:textId="4248BB71" w:rsidR="0041046A" w:rsidRDefault="0041046A" w:rsidP="0041046A">
      <w:pPr>
        <w:pStyle w:val="12"/>
        <w:rPr>
          <w:lang w:bidi="en-US"/>
        </w:rPr>
      </w:pPr>
      <w:r>
        <w:rPr>
          <w:lang w:bidi="en-US"/>
        </w:rPr>
        <w:t>предоставление гибких инструментов управления ресурсами хранения, включая создание и настройку пулов устройств, виртуальных томов и н</w:t>
      </w:r>
      <w:r w:rsidRPr="009C03D8">
        <w:rPr>
          <w:lang w:bidi="en-US"/>
        </w:rPr>
        <w:t>абор</w:t>
      </w:r>
      <w:r>
        <w:rPr>
          <w:lang w:bidi="en-US"/>
        </w:rPr>
        <w:t>ов</w:t>
      </w:r>
      <w:r w:rsidRPr="009C03D8">
        <w:rPr>
          <w:lang w:bidi="en-US"/>
        </w:rPr>
        <w:t xml:space="preserve"> данных</w:t>
      </w:r>
      <w:r>
        <w:rPr>
          <w:lang w:bidi="en-US"/>
        </w:rPr>
        <w:t xml:space="preserve"> с индивидуальными параметрами (квоты, резервирование, шифрование)</w:t>
      </w:r>
      <w:r w:rsidRPr="00CA1776">
        <w:rPr>
          <w:lang w:bidi="en-US"/>
        </w:rPr>
        <w:t>;</w:t>
      </w:r>
      <w:r>
        <w:rPr>
          <w:lang w:bidi="en-US"/>
        </w:rPr>
        <w:t xml:space="preserve">  </w:t>
      </w:r>
    </w:p>
    <w:p w14:paraId="50A680FB" w14:textId="4DA11B58" w:rsidR="0041046A" w:rsidRDefault="0041046A" w:rsidP="0041046A">
      <w:pPr>
        <w:pStyle w:val="12"/>
        <w:rPr>
          <w:lang w:bidi="en-US"/>
        </w:rPr>
      </w:pPr>
      <w:r>
        <w:rPr>
          <w:lang w:bidi="en-US"/>
        </w:rPr>
        <w:t>автоматизация процессов резервного копирования и восстановления данных с помощью снимков (</w:t>
      </w:r>
      <w:proofErr w:type="spellStart"/>
      <w:r>
        <w:rPr>
          <w:lang w:bidi="en-US"/>
        </w:rPr>
        <w:t>snapshots</w:t>
      </w:r>
      <w:proofErr w:type="spellEnd"/>
      <w:r>
        <w:rPr>
          <w:lang w:bidi="en-US"/>
        </w:rPr>
        <w:t>) и репликации, включая поддержку как локальных, так и распределенных конфигураций</w:t>
      </w:r>
      <w:r w:rsidRPr="00CA1776">
        <w:rPr>
          <w:lang w:bidi="en-US"/>
        </w:rPr>
        <w:t>;</w:t>
      </w:r>
      <w:r>
        <w:rPr>
          <w:lang w:bidi="en-US"/>
        </w:rPr>
        <w:t xml:space="preserve">  </w:t>
      </w:r>
    </w:p>
    <w:p w14:paraId="1EAEF587" w14:textId="698D4C4F" w:rsidR="0041046A" w:rsidRDefault="0041046A" w:rsidP="0041046A">
      <w:pPr>
        <w:pStyle w:val="12"/>
        <w:rPr>
          <w:lang w:bidi="en-US"/>
        </w:rPr>
      </w:pPr>
      <w:r>
        <w:rPr>
          <w:lang w:bidi="en-US"/>
        </w:rPr>
        <w:t xml:space="preserve">обеспечение совместимости с различными ИТ-инфраструктурами благодаря поддержке ключевых сетевых протоколов доступа: </w:t>
      </w:r>
      <w:proofErr w:type="spellStart"/>
      <w:r>
        <w:rPr>
          <w:lang w:bidi="en-US"/>
        </w:rPr>
        <w:t>iSCSI</w:t>
      </w:r>
      <w:proofErr w:type="spellEnd"/>
      <w:r>
        <w:rPr>
          <w:lang w:bidi="en-US"/>
        </w:rPr>
        <w:t xml:space="preserve">, NFS и </w:t>
      </w:r>
      <w:proofErr w:type="spellStart"/>
      <w:r>
        <w:rPr>
          <w:lang w:bidi="en-US"/>
        </w:rPr>
        <w:t>Fibre</w:t>
      </w:r>
      <w:proofErr w:type="spellEnd"/>
      <w:r>
        <w:rPr>
          <w:lang w:bidi="en-US"/>
        </w:rPr>
        <w:t xml:space="preserve"> </w:t>
      </w:r>
      <w:proofErr w:type="spellStart"/>
      <w:r>
        <w:rPr>
          <w:lang w:bidi="en-US"/>
        </w:rPr>
        <w:t>Channel</w:t>
      </w:r>
      <w:proofErr w:type="spellEnd"/>
      <w:r>
        <w:rPr>
          <w:lang w:bidi="en-US"/>
        </w:rPr>
        <w:t xml:space="preserve"> (FC)</w:t>
      </w:r>
      <w:r w:rsidRPr="00CA1776">
        <w:rPr>
          <w:lang w:bidi="en-US"/>
        </w:rPr>
        <w:t>;</w:t>
      </w:r>
      <w:r>
        <w:rPr>
          <w:lang w:bidi="en-US"/>
        </w:rPr>
        <w:t xml:space="preserve">  </w:t>
      </w:r>
    </w:p>
    <w:p w14:paraId="390DF570" w14:textId="2C8821D7" w:rsidR="0041046A" w:rsidRDefault="0041046A" w:rsidP="0041046A">
      <w:pPr>
        <w:pStyle w:val="12"/>
        <w:rPr>
          <w:lang w:bidi="en-US"/>
        </w:rPr>
      </w:pPr>
      <w:r>
        <w:rPr>
          <w:lang w:bidi="en-US"/>
        </w:rPr>
        <w:t>мониторинг состояния оборудования и диагностика потенциальных проблем через встроенные инструменты анализа SMART-данных, статистики ошибок и износа носителей</w:t>
      </w:r>
      <w:r w:rsidRPr="00CA1776">
        <w:rPr>
          <w:lang w:bidi="en-US"/>
        </w:rPr>
        <w:t>;</w:t>
      </w:r>
      <w:r>
        <w:rPr>
          <w:lang w:bidi="en-US"/>
        </w:rPr>
        <w:t xml:space="preserve">  </w:t>
      </w:r>
    </w:p>
    <w:p w14:paraId="678DA8C5" w14:textId="71F58633" w:rsidR="0041046A" w:rsidRDefault="0041046A" w:rsidP="0041046A">
      <w:pPr>
        <w:pStyle w:val="12"/>
        <w:rPr>
          <w:lang w:bidi="en-US"/>
        </w:rPr>
      </w:pPr>
      <w:r>
        <w:rPr>
          <w:lang w:bidi="en-US"/>
        </w:rPr>
        <w:t xml:space="preserve">повышение эффективности администрирования за счет интуитивного веб-интерфейса, сокращающего время на развертывание и обслуживание системы.  </w:t>
      </w:r>
    </w:p>
    <w:p w14:paraId="40907AAA" w14:textId="78399F53" w:rsidR="0041046A" w:rsidRPr="00BB0404" w:rsidRDefault="0041046A" w:rsidP="0041046A">
      <w:pPr>
        <w:pStyle w:val="af7"/>
        <w:rPr>
          <w:lang w:eastAsia="en-US" w:bidi="en-US"/>
        </w:rPr>
      </w:pPr>
      <w:r w:rsidRPr="00B1661E">
        <w:t xml:space="preserve">Система хранения данных </w:t>
      </w:r>
      <w:proofErr w:type="spellStart"/>
      <w:r w:rsidRPr="00456B96">
        <w:t>SpaceSAN</w:t>
      </w:r>
      <w:proofErr w:type="spellEnd"/>
      <w:r>
        <w:t xml:space="preserve"> </w:t>
      </w:r>
      <w:r>
        <w:rPr>
          <w:lang w:eastAsia="en-US" w:bidi="en-US"/>
        </w:rPr>
        <w:t>ориентирован</w:t>
      </w:r>
      <w:r w:rsidR="00301364">
        <w:rPr>
          <w:lang w:eastAsia="en-US" w:bidi="en-US"/>
        </w:rPr>
        <w:t>а</w:t>
      </w:r>
      <w:r>
        <w:rPr>
          <w:lang w:eastAsia="en-US" w:bidi="en-US"/>
        </w:rPr>
        <w:t xml:space="preserve"> на решение задач, требующих гарантированной сохранности данных, высокой доступности и простоты управления, что делает е</w:t>
      </w:r>
      <w:r w:rsidR="00145753">
        <w:rPr>
          <w:lang w:eastAsia="en-US" w:bidi="en-US"/>
        </w:rPr>
        <w:t>го</w:t>
      </w:r>
      <w:r>
        <w:rPr>
          <w:lang w:eastAsia="en-US" w:bidi="en-US"/>
        </w:rPr>
        <w:t xml:space="preserve"> оптимальным выбором для организаций любого масштаба – от небольших предприятий до крупных </w:t>
      </w:r>
      <w:r w:rsidR="00DC5C32">
        <w:rPr>
          <w:lang w:eastAsia="en-US" w:bidi="en-US"/>
        </w:rPr>
        <w:br/>
      </w:r>
      <w:r>
        <w:rPr>
          <w:lang w:eastAsia="en-US" w:bidi="en-US"/>
        </w:rPr>
        <w:t>дата-центров.</w:t>
      </w:r>
    </w:p>
    <w:p w14:paraId="3861D83E" w14:textId="77777777" w:rsidR="00BC438A" w:rsidRPr="00311C24" w:rsidRDefault="00BC438A" w:rsidP="00311C24">
      <w:pPr>
        <w:pStyle w:val="27"/>
      </w:pPr>
      <w:bookmarkStart w:id="20" w:name="_Toc196400412"/>
      <w:bookmarkStart w:id="21" w:name="_Toc222400846"/>
      <w:bookmarkStart w:id="22" w:name="_Toc388884140"/>
      <w:bookmarkStart w:id="23" w:name="_Toc57636162"/>
      <w:bookmarkEnd w:id="18"/>
      <w:bookmarkEnd w:id="19"/>
      <w:r w:rsidRPr="00311C24">
        <w:lastRenderedPageBreak/>
        <w:t>Информация, достаточная для понимания функций программы и ее эксплуатации</w:t>
      </w:r>
      <w:bookmarkEnd w:id="20"/>
      <w:bookmarkEnd w:id="21"/>
    </w:p>
    <w:p w14:paraId="1CB18D74" w14:textId="3FC58C36" w:rsidR="00BC438A" w:rsidRDefault="00BC438A" w:rsidP="00BC438A">
      <w:pPr>
        <w:pStyle w:val="af7"/>
        <w:rPr>
          <w:lang w:eastAsia="en-US" w:bidi="en-US"/>
        </w:rPr>
      </w:pPr>
      <w:r>
        <w:rPr>
          <w:lang w:eastAsia="en-US" w:bidi="en-US"/>
        </w:rPr>
        <w:t xml:space="preserve">Настоящее руководство содержит исчерпывающие сведения, необходимые для эффективного использования </w:t>
      </w:r>
      <w:r w:rsidR="00301364">
        <w:t>с</w:t>
      </w:r>
      <w:r w:rsidR="00C35C18" w:rsidRPr="00B1661E">
        <w:t>истем</w:t>
      </w:r>
      <w:r w:rsidR="00301364">
        <w:t>ы</w:t>
      </w:r>
      <w:r w:rsidR="00C35C18" w:rsidRPr="00B1661E">
        <w:t xml:space="preserve"> хранения данных </w:t>
      </w:r>
      <w:proofErr w:type="spellStart"/>
      <w:r w:rsidR="00C35C18" w:rsidRPr="00456B96">
        <w:t>SpaceSAN</w:t>
      </w:r>
      <w:proofErr w:type="spellEnd"/>
      <w:r w:rsidRPr="0000244C">
        <w:rPr>
          <w:rFonts w:cstheme="minorHAnsi"/>
        </w:rPr>
        <w:t xml:space="preserve"> </w:t>
      </w:r>
      <w:r>
        <w:rPr>
          <w:lang w:eastAsia="en-US" w:bidi="en-US"/>
        </w:rPr>
        <w:t xml:space="preserve">в различных сценариях развертывания и эксплуатации.  </w:t>
      </w:r>
    </w:p>
    <w:p w14:paraId="628C6731" w14:textId="77777777" w:rsidR="00BC438A" w:rsidRDefault="00BC438A" w:rsidP="00BC438A">
      <w:pPr>
        <w:pStyle w:val="af7"/>
        <w:rPr>
          <w:lang w:eastAsia="en-US" w:bidi="en-US"/>
        </w:rPr>
      </w:pPr>
      <w:r>
        <w:rPr>
          <w:lang w:eastAsia="en-US" w:bidi="en-US"/>
        </w:rPr>
        <w:t xml:space="preserve">Ключевые аспекты, раскрываемые в документе: </w:t>
      </w:r>
    </w:p>
    <w:p w14:paraId="3F5FAAA7" w14:textId="3B87E854" w:rsidR="00BC438A" w:rsidRDefault="00BC438A" w:rsidP="008D79D1">
      <w:pPr>
        <w:pStyle w:val="12"/>
        <w:numPr>
          <w:ilvl w:val="0"/>
          <w:numId w:val="47"/>
        </w:numPr>
        <w:rPr>
          <w:lang w:bidi="en-US"/>
        </w:rPr>
      </w:pPr>
      <w:r>
        <w:rPr>
          <w:lang w:bidi="en-US"/>
        </w:rPr>
        <w:t>архитектура системы – описание компонентов, их взаимодействия и принципов работы на базе OpenZFS</w:t>
      </w:r>
      <w:r w:rsidR="005C13F4">
        <w:rPr>
          <w:lang w:bidi="en-US"/>
        </w:rPr>
        <w:t>;</w:t>
      </w:r>
    </w:p>
    <w:p w14:paraId="54229911" w14:textId="3F23CCE3" w:rsidR="00BC438A" w:rsidRDefault="00BC438A" w:rsidP="00BC438A">
      <w:pPr>
        <w:pStyle w:val="12"/>
        <w:rPr>
          <w:lang w:bidi="en-US"/>
        </w:rPr>
      </w:pPr>
      <w:r>
        <w:rPr>
          <w:lang w:bidi="en-US"/>
        </w:rPr>
        <w:t>функциональные возможности – управление пулами хранения, виртуальными томами, наборами данных, снимками, репликацией, шифрованием и сетевыми протоколами доступа (</w:t>
      </w:r>
      <w:proofErr w:type="spellStart"/>
      <w:r w:rsidR="00EB573C">
        <w:rPr>
          <w:lang w:val="en-US" w:bidi="en-US"/>
        </w:rPr>
        <w:t>i</w:t>
      </w:r>
      <w:proofErr w:type="spellEnd"/>
      <w:r>
        <w:rPr>
          <w:lang w:bidi="en-US"/>
        </w:rPr>
        <w:t xml:space="preserve">SCSI, NFS, </w:t>
      </w:r>
      <w:proofErr w:type="spellStart"/>
      <w:r>
        <w:rPr>
          <w:lang w:bidi="en-US"/>
        </w:rPr>
        <w:t>Fibre</w:t>
      </w:r>
      <w:proofErr w:type="spellEnd"/>
      <w:r>
        <w:rPr>
          <w:lang w:bidi="en-US"/>
        </w:rPr>
        <w:t xml:space="preserve"> </w:t>
      </w:r>
      <w:proofErr w:type="spellStart"/>
      <w:r>
        <w:rPr>
          <w:lang w:bidi="en-US"/>
        </w:rPr>
        <w:t>Channel</w:t>
      </w:r>
      <w:proofErr w:type="spellEnd"/>
      <w:r>
        <w:rPr>
          <w:lang w:bidi="en-US"/>
        </w:rPr>
        <w:t>)</w:t>
      </w:r>
      <w:r w:rsidR="005C13F4">
        <w:rPr>
          <w:lang w:bidi="en-US"/>
        </w:rPr>
        <w:t>;</w:t>
      </w:r>
    </w:p>
    <w:p w14:paraId="4E56F731" w14:textId="40F8FA87" w:rsidR="00BC438A" w:rsidRDefault="00BC438A" w:rsidP="00BC438A">
      <w:pPr>
        <w:pStyle w:val="12"/>
        <w:rPr>
          <w:lang w:bidi="en-US"/>
        </w:rPr>
      </w:pPr>
      <w:r>
        <w:rPr>
          <w:lang w:bidi="en-US"/>
        </w:rPr>
        <w:t>процедуры администрирования – настройка, мониторинг, диагностика и устранение неисправностей</w:t>
      </w:r>
      <w:r w:rsidR="005C13F4">
        <w:rPr>
          <w:lang w:bidi="en-US"/>
        </w:rPr>
        <w:t>;</w:t>
      </w:r>
    </w:p>
    <w:p w14:paraId="795600B8" w14:textId="3A21D14C" w:rsidR="00BC438A" w:rsidRDefault="00BC438A" w:rsidP="00BC438A">
      <w:pPr>
        <w:pStyle w:val="12"/>
        <w:rPr>
          <w:lang w:bidi="en-US"/>
        </w:rPr>
      </w:pPr>
      <w:r>
        <w:rPr>
          <w:lang w:bidi="en-US"/>
        </w:rPr>
        <w:t>безопасность и отказоустойчивость – механизмы защиты данных, контроль целостности, резервное копирование и восстановление</w:t>
      </w:r>
      <w:r w:rsidR="005C13F4">
        <w:rPr>
          <w:lang w:bidi="en-US"/>
        </w:rPr>
        <w:t>;</w:t>
      </w:r>
    </w:p>
    <w:p w14:paraId="73667E96" w14:textId="2FFE6207" w:rsidR="00BC438A" w:rsidRDefault="00BC438A" w:rsidP="00BC438A">
      <w:pPr>
        <w:pStyle w:val="12"/>
        <w:rPr>
          <w:lang w:bidi="en-US"/>
        </w:rPr>
      </w:pPr>
      <w:r>
        <w:rPr>
          <w:lang w:bidi="en-US"/>
        </w:rPr>
        <w:t>интеграция с внешними системами – совместимость с виртуализацией, облачными платформами и корпоративными ИТ-инфраструктурами</w:t>
      </w:r>
      <w:r w:rsidR="005C13F4">
        <w:rPr>
          <w:lang w:bidi="en-US"/>
        </w:rPr>
        <w:t>.</w:t>
      </w:r>
    </w:p>
    <w:p w14:paraId="3E13487D" w14:textId="77777777" w:rsidR="00BC438A" w:rsidRDefault="00BC438A" w:rsidP="00BC438A">
      <w:pPr>
        <w:pStyle w:val="af7"/>
        <w:rPr>
          <w:lang w:eastAsia="en-US" w:bidi="en-US"/>
        </w:rPr>
      </w:pPr>
      <w:r>
        <w:rPr>
          <w:lang w:eastAsia="en-US" w:bidi="en-US"/>
        </w:rPr>
        <w:t xml:space="preserve">Для полного понимания работы системы рекомендуется:  </w:t>
      </w:r>
    </w:p>
    <w:p w14:paraId="04D0B0F7" w14:textId="2A33E9C6" w:rsidR="00BC438A" w:rsidRDefault="000D7D9F" w:rsidP="008D79D1">
      <w:pPr>
        <w:pStyle w:val="12"/>
        <w:numPr>
          <w:ilvl w:val="0"/>
          <w:numId w:val="48"/>
        </w:numPr>
        <w:rPr>
          <w:lang w:bidi="en-US"/>
        </w:rPr>
      </w:pPr>
      <w:r>
        <w:rPr>
          <w:lang w:bidi="en-US"/>
        </w:rPr>
        <w:t>о</w:t>
      </w:r>
      <w:r w:rsidR="00BC438A">
        <w:rPr>
          <w:lang w:bidi="en-US"/>
        </w:rPr>
        <w:t>знакомиться с основными концепциями (ZFS, RAID-массивы, сетевые протоколы)</w:t>
      </w:r>
      <w:r w:rsidR="005C13F4">
        <w:rPr>
          <w:lang w:bidi="en-US"/>
        </w:rPr>
        <w:t>;</w:t>
      </w:r>
    </w:p>
    <w:p w14:paraId="5521A721" w14:textId="1383D760" w:rsidR="00BC438A" w:rsidRPr="00B31D1D" w:rsidRDefault="000D7D9F" w:rsidP="000D7D9F">
      <w:pPr>
        <w:pStyle w:val="12"/>
        <w:rPr>
          <w:lang w:bidi="en-US"/>
        </w:rPr>
      </w:pPr>
      <w:r>
        <w:rPr>
          <w:lang w:bidi="en-US"/>
        </w:rPr>
        <w:t>и</w:t>
      </w:r>
      <w:r w:rsidR="00BC438A">
        <w:rPr>
          <w:lang w:bidi="en-US"/>
        </w:rPr>
        <w:t>зучить интерфейс управления</w:t>
      </w:r>
      <w:r w:rsidR="005C13F4">
        <w:rPr>
          <w:lang w:bidi="en-US"/>
        </w:rPr>
        <w:t>;</w:t>
      </w:r>
    </w:p>
    <w:p w14:paraId="07158E0F" w14:textId="0A8DFA35" w:rsidR="00BC438A" w:rsidRPr="00B31D1D" w:rsidRDefault="000D7D9F" w:rsidP="000D7D9F">
      <w:pPr>
        <w:pStyle w:val="12"/>
        <w:rPr>
          <w:lang w:bidi="en-US"/>
        </w:rPr>
      </w:pPr>
      <w:r>
        <w:rPr>
          <w:lang w:bidi="en-US"/>
        </w:rPr>
        <w:t>с</w:t>
      </w:r>
      <w:r w:rsidR="00BC438A">
        <w:rPr>
          <w:lang w:bidi="en-US"/>
        </w:rPr>
        <w:t>ледовать рекомендациям по настройке в зависимости от задач</w:t>
      </w:r>
      <w:r w:rsidR="005C13F4">
        <w:rPr>
          <w:lang w:bidi="en-US"/>
        </w:rPr>
        <w:t>;</w:t>
      </w:r>
    </w:p>
    <w:p w14:paraId="60F78C98" w14:textId="5671232C" w:rsidR="00BC438A" w:rsidRDefault="000D7D9F" w:rsidP="000D7D9F">
      <w:pPr>
        <w:pStyle w:val="12"/>
        <w:rPr>
          <w:lang w:bidi="en-US"/>
        </w:rPr>
      </w:pPr>
      <w:r>
        <w:rPr>
          <w:lang w:bidi="en-US"/>
        </w:rPr>
        <w:t>и</w:t>
      </w:r>
      <w:r w:rsidR="00BC438A">
        <w:rPr>
          <w:lang w:bidi="en-US"/>
        </w:rPr>
        <w:t xml:space="preserve">спользовать дополнительные материалы (официальную документацию, технические заметки, руководства по устранению неполадок).  </w:t>
      </w:r>
    </w:p>
    <w:p w14:paraId="13D99770" w14:textId="77777777" w:rsidR="00BC438A" w:rsidRDefault="00BC438A" w:rsidP="00BC438A">
      <w:pPr>
        <w:pStyle w:val="af7"/>
        <w:rPr>
          <w:lang w:eastAsia="en-US" w:bidi="en-US"/>
        </w:rPr>
      </w:pPr>
      <w:r>
        <w:rPr>
          <w:lang w:eastAsia="en-US" w:bidi="en-US"/>
        </w:rPr>
        <w:t>Данного руководства достаточно для выполнения большинства задач администрирования, однако в сложных сценариях может потребоваться консультация с технической поддержкой или углубленное изучение специализированной литературы.</w:t>
      </w:r>
    </w:p>
    <w:bookmarkEnd w:id="15"/>
    <w:bookmarkEnd w:id="22"/>
    <w:bookmarkEnd w:id="23"/>
    <w:p w14:paraId="6DB51B17" w14:textId="23D8ED24" w:rsidR="00EC4424" w:rsidRDefault="00EC4424" w:rsidP="00EC4424"/>
    <w:p w14:paraId="540E41F6" w14:textId="582975B7" w:rsidR="00986C1B" w:rsidRDefault="00986C1B" w:rsidP="00986C1B">
      <w:pPr>
        <w:pStyle w:val="19"/>
      </w:pPr>
      <w:bookmarkStart w:id="24" w:name="_Toc222400847"/>
      <w:r>
        <w:lastRenderedPageBreak/>
        <w:t>Условия выполнения программы</w:t>
      </w:r>
      <w:bookmarkEnd w:id="24"/>
    </w:p>
    <w:p w14:paraId="4995DC13" w14:textId="14506A6E" w:rsidR="00986C1B" w:rsidRDefault="00AE337E" w:rsidP="00311C24">
      <w:pPr>
        <w:pStyle w:val="27"/>
      </w:pPr>
      <w:bookmarkStart w:id="25" w:name="_Toc222400848"/>
      <w:r>
        <w:t>Условия, необходимые для выполнения программы</w:t>
      </w:r>
      <w:bookmarkEnd w:id="25"/>
    </w:p>
    <w:p w14:paraId="10C3A9C3" w14:textId="5BB235C7" w:rsidR="009F3B60" w:rsidRDefault="00AE337E" w:rsidP="009F3B60">
      <w:pPr>
        <w:pStyle w:val="af7"/>
        <w:rPr>
          <w:lang w:eastAsia="en-US" w:bidi="en-US"/>
        </w:rPr>
      </w:pPr>
      <w:r>
        <w:rPr>
          <w:lang w:eastAsia="en-US" w:bidi="en-US"/>
        </w:rPr>
        <w:t xml:space="preserve">Для корректной работы системы хранения </w:t>
      </w:r>
      <w:proofErr w:type="spellStart"/>
      <w:r w:rsidR="009F3B60" w:rsidRPr="00456B96">
        <w:t>SpaceSAN</w:t>
      </w:r>
      <w:proofErr w:type="spellEnd"/>
      <w:r w:rsidR="009F3B60">
        <w:t xml:space="preserve"> </w:t>
      </w:r>
      <w:r>
        <w:rPr>
          <w:lang w:eastAsia="en-US" w:bidi="en-US"/>
        </w:rPr>
        <w:t xml:space="preserve">требуется выполнение следующих условий: </w:t>
      </w:r>
    </w:p>
    <w:p w14:paraId="22F31ABF" w14:textId="16D87063" w:rsidR="00AE337E" w:rsidRDefault="005C1A28" w:rsidP="008D79D1">
      <w:pPr>
        <w:pStyle w:val="12"/>
        <w:numPr>
          <w:ilvl w:val="0"/>
          <w:numId w:val="49"/>
        </w:numPr>
        <w:rPr>
          <w:lang w:bidi="en-US"/>
        </w:rPr>
      </w:pPr>
      <w:r>
        <w:rPr>
          <w:lang w:bidi="en-US"/>
        </w:rPr>
        <w:t>а</w:t>
      </w:r>
      <w:r w:rsidR="00AE337E">
        <w:rPr>
          <w:lang w:bidi="en-US"/>
        </w:rPr>
        <w:t>ппаратные требования</w:t>
      </w:r>
      <w:r w:rsidR="00E2204E">
        <w:rPr>
          <w:lang w:bidi="en-US"/>
        </w:rPr>
        <w:t>:</w:t>
      </w:r>
      <w:r w:rsidR="00AE337E">
        <w:rPr>
          <w:lang w:bidi="en-US"/>
        </w:rPr>
        <w:t xml:space="preserve"> </w:t>
      </w:r>
    </w:p>
    <w:p w14:paraId="6355E634" w14:textId="07779EDC" w:rsidR="00AE337E" w:rsidRDefault="005C1A28" w:rsidP="00E2204E">
      <w:pPr>
        <w:pStyle w:val="2"/>
      </w:pPr>
      <w:r>
        <w:t>с</w:t>
      </w:r>
      <w:r w:rsidR="00AE337E" w:rsidRPr="00AE337E">
        <w:t>ерверное</w:t>
      </w:r>
      <w:r w:rsidR="00AE337E">
        <w:t xml:space="preserve"> оборудование с поддержкой 64-разрядных процессоров (x86-64)</w:t>
      </w:r>
      <w:r>
        <w:t>;</w:t>
      </w:r>
      <w:r w:rsidR="00AE337E">
        <w:t xml:space="preserve"> </w:t>
      </w:r>
    </w:p>
    <w:p w14:paraId="716D4A67" w14:textId="108C72A1" w:rsidR="00AE337E" w:rsidRDefault="00E2204E" w:rsidP="00E2204E">
      <w:pPr>
        <w:pStyle w:val="2"/>
      </w:pPr>
      <w:r>
        <w:t>о</w:t>
      </w:r>
      <w:r w:rsidR="00AE337E">
        <w:t>перативная память (RAM):</w:t>
      </w:r>
      <w:r w:rsidR="00AE337E" w:rsidRPr="001422B1">
        <w:t xml:space="preserve"> </w:t>
      </w:r>
      <w:r w:rsidR="00AE337E">
        <w:t xml:space="preserve">минимум: </w:t>
      </w:r>
      <w:r w:rsidR="00AE337E" w:rsidRPr="001422B1">
        <w:t>64</w:t>
      </w:r>
      <w:r w:rsidR="00AE337E">
        <w:t xml:space="preserve"> Г</w:t>
      </w:r>
      <w:r w:rsidR="005C13F4">
        <w:t>байт</w:t>
      </w:r>
      <w:r w:rsidR="00AE337E">
        <w:t xml:space="preserve"> (для базовых конфигураций), рекомендуется:</w:t>
      </w:r>
      <w:r w:rsidR="00AE337E" w:rsidRPr="000C54C5">
        <w:t xml:space="preserve"> 128</w:t>
      </w:r>
      <w:r w:rsidR="00AE337E">
        <w:t xml:space="preserve"> </w:t>
      </w:r>
      <w:r w:rsidR="005C13F4">
        <w:t>Гбайт</w:t>
      </w:r>
      <w:r w:rsidR="00AE337E">
        <w:t xml:space="preserve"> и более (для работы с большими пулами хранения)</w:t>
      </w:r>
      <w:r>
        <w:t>;</w:t>
      </w:r>
      <w:r w:rsidR="00AE337E">
        <w:t xml:space="preserve"> </w:t>
      </w:r>
    </w:p>
    <w:p w14:paraId="08CC58BE" w14:textId="342207F6" w:rsidR="00AE337E" w:rsidRDefault="00E2204E" w:rsidP="00E2204E">
      <w:pPr>
        <w:pStyle w:val="2"/>
      </w:pPr>
      <w:r>
        <w:t>д</w:t>
      </w:r>
      <w:r w:rsidR="00AE337E" w:rsidRPr="00E2204E">
        <w:t>исковые накопители: поддержка</w:t>
      </w:r>
      <w:r w:rsidR="0058721B">
        <w:t xml:space="preserve"> формата</w:t>
      </w:r>
      <w:r w:rsidR="00AE337E" w:rsidRPr="00E2204E">
        <w:t xml:space="preserve"> HDD</w:t>
      </w:r>
      <w:r w:rsidR="0058721B" w:rsidRPr="0058721B">
        <w:t xml:space="preserve"> </w:t>
      </w:r>
      <w:r w:rsidR="0058721B">
        <w:t>и</w:t>
      </w:r>
      <w:r w:rsidR="00AE337E" w:rsidRPr="00E2204E">
        <w:t xml:space="preserve"> SSD.  Рекомендуется использование дисков с одинаковыми характеристиками (емкость, скорость) в рамках одного пула. Минимальный объем: зависит от задач, но не менее 2 дисков для </w:t>
      </w:r>
      <w:proofErr w:type="spellStart"/>
      <w:r w:rsidR="00AE337E" w:rsidRPr="00E2204E">
        <w:t>зеркалирования</w:t>
      </w:r>
      <w:proofErr w:type="spellEnd"/>
      <w:r w:rsidR="00AE337E" w:rsidRPr="00E2204E">
        <w:t xml:space="preserve"> или</w:t>
      </w:r>
      <w:r w:rsidR="00AE337E">
        <w:t xml:space="preserve"> 3</w:t>
      </w:r>
      <w:r w:rsidR="0058721B">
        <w:t xml:space="preserve"> и более</w:t>
      </w:r>
      <w:r w:rsidR="00AE337E">
        <w:t xml:space="preserve"> дисков для RAID-Z</w:t>
      </w:r>
      <w:r>
        <w:t>;</w:t>
      </w:r>
      <w:r w:rsidR="00AE337E">
        <w:t xml:space="preserve"> </w:t>
      </w:r>
    </w:p>
    <w:p w14:paraId="2275264D" w14:textId="47AEAE81" w:rsidR="00AE337E" w:rsidRDefault="00E2204E" w:rsidP="00E2204E">
      <w:pPr>
        <w:pStyle w:val="2"/>
      </w:pPr>
      <w:r>
        <w:t>с</w:t>
      </w:r>
      <w:r w:rsidR="00AE337E">
        <w:t xml:space="preserve">етевые интерфейсы:  </w:t>
      </w:r>
    </w:p>
    <w:p w14:paraId="034B1112" w14:textId="52CDCBB5" w:rsidR="00AE337E" w:rsidRDefault="00AE337E" w:rsidP="00E2204E">
      <w:pPr>
        <w:pStyle w:val="32"/>
        <w:rPr>
          <w:lang w:bidi="en-US"/>
        </w:rPr>
      </w:pPr>
      <w:r w:rsidRPr="00A5359C">
        <w:softHyphen/>
      </w:r>
      <w:r w:rsidR="008F37BC">
        <w:t xml:space="preserve">от </w:t>
      </w:r>
      <w:r w:rsidRPr="00A5359C">
        <w:t>1</w:t>
      </w:r>
      <w:r>
        <w:rPr>
          <w:lang w:bidi="en-US"/>
        </w:rPr>
        <w:t xml:space="preserve"> Гбит/для </w:t>
      </w:r>
      <w:proofErr w:type="spellStart"/>
      <w:r>
        <w:rPr>
          <w:lang w:bidi="en-US"/>
        </w:rPr>
        <w:t>iSCSI</w:t>
      </w:r>
      <w:proofErr w:type="spellEnd"/>
      <w:r>
        <w:rPr>
          <w:lang w:bidi="en-US"/>
        </w:rPr>
        <w:t>, NFS</w:t>
      </w:r>
      <w:r w:rsidR="007E1C70">
        <w:rPr>
          <w:lang w:bidi="en-US"/>
        </w:rPr>
        <w:t>;</w:t>
      </w:r>
      <w:r>
        <w:rPr>
          <w:lang w:bidi="en-US"/>
        </w:rPr>
        <w:t xml:space="preserve"> </w:t>
      </w:r>
    </w:p>
    <w:p w14:paraId="71DAA2BF" w14:textId="34A36F8C" w:rsidR="00AE337E" w:rsidRDefault="008F37BC" w:rsidP="00E2204E">
      <w:pPr>
        <w:pStyle w:val="32"/>
        <w:rPr>
          <w:lang w:bidi="en-US"/>
        </w:rPr>
      </w:pPr>
      <w:r>
        <w:rPr>
          <w:lang w:bidi="en-US"/>
        </w:rPr>
        <w:t>от 4</w:t>
      </w:r>
      <w:r w:rsidR="00AE337E">
        <w:rPr>
          <w:lang w:bidi="en-US"/>
        </w:rPr>
        <w:t xml:space="preserve"> Гбит/с</w:t>
      </w:r>
      <w:r>
        <w:rPr>
          <w:lang w:bidi="en-US"/>
        </w:rPr>
        <w:t xml:space="preserve"> для</w:t>
      </w:r>
      <w:r w:rsidR="00AE337E">
        <w:rPr>
          <w:lang w:bidi="en-US"/>
        </w:rPr>
        <w:t xml:space="preserve"> </w:t>
      </w:r>
      <w:proofErr w:type="spellStart"/>
      <w:r w:rsidR="00AE337E">
        <w:rPr>
          <w:lang w:bidi="en-US"/>
        </w:rPr>
        <w:t>Fibre</w:t>
      </w:r>
      <w:proofErr w:type="spellEnd"/>
      <w:r w:rsidR="00AE337E">
        <w:rPr>
          <w:lang w:bidi="en-US"/>
        </w:rPr>
        <w:t xml:space="preserve"> </w:t>
      </w:r>
      <w:proofErr w:type="spellStart"/>
      <w:r w:rsidR="00AE337E">
        <w:rPr>
          <w:lang w:bidi="en-US"/>
        </w:rPr>
        <w:t>Channel</w:t>
      </w:r>
      <w:proofErr w:type="spellEnd"/>
      <w:r w:rsidR="007E1C70">
        <w:rPr>
          <w:lang w:bidi="en-US"/>
        </w:rPr>
        <w:t>.</w:t>
      </w:r>
      <w:r w:rsidR="00AE337E">
        <w:rPr>
          <w:lang w:bidi="en-US"/>
        </w:rPr>
        <w:t xml:space="preserve">  </w:t>
      </w:r>
    </w:p>
    <w:p w14:paraId="6417E2A5" w14:textId="6E952B18" w:rsidR="00AE337E" w:rsidRDefault="00E2204E" w:rsidP="008D79D1">
      <w:pPr>
        <w:pStyle w:val="12"/>
        <w:numPr>
          <w:ilvl w:val="0"/>
          <w:numId w:val="49"/>
        </w:numPr>
        <w:rPr>
          <w:lang w:bidi="en-US"/>
        </w:rPr>
      </w:pPr>
      <w:r>
        <w:rPr>
          <w:lang w:bidi="en-US"/>
        </w:rPr>
        <w:t>с</w:t>
      </w:r>
      <w:r w:rsidR="00AE337E" w:rsidRPr="00E2204E">
        <w:rPr>
          <w:lang w:bidi="en-US"/>
        </w:rPr>
        <w:t>етевые требования:</w:t>
      </w:r>
    </w:p>
    <w:p w14:paraId="035ECA68" w14:textId="13135D24" w:rsidR="00AE337E" w:rsidRPr="00FA7B02" w:rsidRDefault="00E2204E" w:rsidP="00B370B4">
      <w:pPr>
        <w:pStyle w:val="2"/>
        <w:numPr>
          <w:ilvl w:val="1"/>
          <w:numId w:val="50"/>
        </w:numPr>
      </w:pPr>
      <w:r>
        <w:t>с</w:t>
      </w:r>
      <w:r w:rsidR="00AE337E" w:rsidRPr="00FA7B02">
        <w:t xml:space="preserve">табильное сетевое подключение (для работы с </w:t>
      </w:r>
      <w:proofErr w:type="spellStart"/>
      <w:r w:rsidR="00AE337E" w:rsidRPr="00FA7B02">
        <w:t>iSCSI</w:t>
      </w:r>
      <w:proofErr w:type="spellEnd"/>
      <w:r w:rsidR="00AE337E" w:rsidRPr="00FA7B02">
        <w:t xml:space="preserve">, репликацией, кластерными конфигурациями);  </w:t>
      </w:r>
    </w:p>
    <w:p w14:paraId="7EC1A923" w14:textId="47AAA14C" w:rsidR="00AE337E" w:rsidRPr="00FA7B02" w:rsidRDefault="00871D13" w:rsidP="00871D13">
      <w:pPr>
        <w:pStyle w:val="2"/>
        <w:numPr>
          <w:ilvl w:val="0"/>
          <w:numId w:val="0"/>
        </w:numPr>
        <w:tabs>
          <w:tab w:val="clear" w:pos="1985"/>
        </w:tabs>
        <w:ind w:left="1418"/>
      </w:pPr>
      <w:proofErr w:type="gramStart"/>
      <w:r>
        <w:t xml:space="preserve">б)   </w:t>
      </w:r>
      <w:proofErr w:type="gramEnd"/>
      <w:r>
        <w:t xml:space="preserve">  </w:t>
      </w:r>
      <w:r w:rsidR="00AE337E">
        <w:t>н</w:t>
      </w:r>
      <w:r w:rsidR="00AE337E" w:rsidRPr="00FA7B02">
        <w:t>астроенные DNS и NTP (для корректной работы аутентификации и синхронизации времени)</w:t>
      </w:r>
      <w:r w:rsidR="007E1C70">
        <w:t>.</w:t>
      </w:r>
      <w:r w:rsidR="00AE337E" w:rsidRPr="00FA7B02">
        <w:t xml:space="preserve">  </w:t>
      </w:r>
    </w:p>
    <w:p w14:paraId="66828DF6" w14:textId="55320CF0" w:rsidR="00AE337E" w:rsidRDefault="00E2204E" w:rsidP="008D79D1">
      <w:pPr>
        <w:pStyle w:val="12"/>
        <w:numPr>
          <w:ilvl w:val="0"/>
          <w:numId w:val="49"/>
        </w:numPr>
        <w:rPr>
          <w:lang w:bidi="en-US"/>
        </w:rPr>
      </w:pPr>
      <w:r>
        <w:rPr>
          <w:lang w:bidi="en-US"/>
        </w:rPr>
        <w:t>т</w:t>
      </w:r>
      <w:r w:rsidR="00AE337E">
        <w:rPr>
          <w:lang w:bidi="en-US"/>
        </w:rPr>
        <w:t>ребования к безопасности</w:t>
      </w:r>
      <w:r w:rsidR="00AE337E" w:rsidRPr="00E2204E">
        <w:rPr>
          <w:lang w:bidi="en-US"/>
        </w:rPr>
        <w:t>:</w:t>
      </w:r>
      <w:r w:rsidR="00AE337E">
        <w:rPr>
          <w:lang w:bidi="en-US"/>
        </w:rPr>
        <w:t xml:space="preserve">  </w:t>
      </w:r>
    </w:p>
    <w:p w14:paraId="398D0616" w14:textId="65154D9D" w:rsidR="00AE337E" w:rsidRDefault="00E2204E" w:rsidP="00B370B4">
      <w:pPr>
        <w:pStyle w:val="2"/>
        <w:numPr>
          <w:ilvl w:val="1"/>
          <w:numId w:val="51"/>
        </w:numPr>
      </w:pPr>
      <w:r>
        <w:t>д</w:t>
      </w:r>
      <w:r w:rsidR="00AE337E">
        <w:t>оступ к системе только для авторизованных администраторов</w:t>
      </w:r>
      <w:r w:rsidR="00AE337E" w:rsidRPr="00761FD0">
        <w:t>;</w:t>
      </w:r>
    </w:p>
    <w:p w14:paraId="722F4D29" w14:textId="45838D43" w:rsidR="00AE337E" w:rsidRDefault="00871D13" w:rsidP="00871D13">
      <w:pPr>
        <w:pStyle w:val="2"/>
        <w:numPr>
          <w:ilvl w:val="0"/>
          <w:numId w:val="0"/>
        </w:numPr>
        <w:tabs>
          <w:tab w:val="clear" w:pos="1985"/>
        </w:tabs>
        <w:ind w:left="1418"/>
      </w:pPr>
      <w:proofErr w:type="gramStart"/>
      <w:r>
        <w:t xml:space="preserve">б)   </w:t>
      </w:r>
      <w:proofErr w:type="gramEnd"/>
      <w:r>
        <w:t xml:space="preserve"> </w:t>
      </w:r>
      <w:r w:rsidR="00AE337E">
        <w:t>шифрование дисков (если требуется защита данных)</w:t>
      </w:r>
      <w:r w:rsidR="005C13F4">
        <w:t>;</w:t>
      </w:r>
      <w:r w:rsidR="00AE337E">
        <w:t xml:space="preserve"> </w:t>
      </w:r>
    </w:p>
    <w:p w14:paraId="1BB00F90" w14:textId="0820B596" w:rsidR="00AE337E" w:rsidRDefault="00A62CA1" w:rsidP="008D79D1">
      <w:pPr>
        <w:pStyle w:val="12"/>
        <w:numPr>
          <w:ilvl w:val="0"/>
          <w:numId w:val="49"/>
        </w:numPr>
        <w:rPr>
          <w:lang w:bidi="en-US"/>
        </w:rPr>
      </w:pPr>
      <w:r>
        <w:rPr>
          <w:lang w:bidi="en-US"/>
        </w:rPr>
        <w:t>р</w:t>
      </w:r>
      <w:r w:rsidR="00AE337E">
        <w:rPr>
          <w:lang w:bidi="en-US"/>
        </w:rPr>
        <w:t>екомендуемые условия для отказоустойчивости</w:t>
      </w:r>
      <w:r>
        <w:rPr>
          <w:lang w:bidi="en-US"/>
        </w:rPr>
        <w:t>:</w:t>
      </w:r>
      <w:r w:rsidR="00AE337E">
        <w:rPr>
          <w:lang w:bidi="en-US"/>
        </w:rPr>
        <w:t xml:space="preserve">  </w:t>
      </w:r>
    </w:p>
    <w:p w14:paraId="4C51CFEB" w14:textId="2B1CBC14" w:rsidR="00AE337E" w:rsidRDefault="00E2204E" w:rsidP="00B370B4">
      <w:pPr>
        <w:pStyle w:val="2"/>
        <w:numPr>
          <w:ilvl w:val="1"/>
          <w:numId w:val="52"/>
        </w:numPr>
      </w:pPr>
      <w:r>
        <w:t>р</w:t>
      </w:r>
      <w:r w:rsidR="00AE337E">
        <w:t>езервные источники питания (ИБП)</w:t>
      </w:r>
      <w:r w:rsidR="007E1C70">
        <w:t>;</w:t>
      </w:r>
      <w:r w:rsidR="00AE337E">
        <w:t xml:space="preserve">  </w:t>
      </w:r>
    </w:p>
    <w:p w14:paraId="79A24495" w14:textId="1CAC8245" w:rsidR="00AE337E" w:rsidRDefault="00E2204E" w:rsidP="00B370B4">
      <w:pPr>
        <w:pStyle w:val="2"/>
        <w:numPr>
          <w:ilvl w:val="1"/>
          <w:numId w:val="51"/>
        </w:numPr>
      </w:pPr>
      <w:r>
        <w:t>и</w:t>
      </w:r>
      <w:r w:rsidR="00AE337E">
        <w:t xml:space="preserve">збыточные сетевые подключения (LACP, </w:t>
      </w:r>
      <w:proofErr w:type="spellStart"/>
      <w:r w:rsidR="00AE337E">
        <w:t>multipathing</w:t>
      </w:r>
      <w:proofErr w:type="spellEnd"/>
      <w:r w:rsidR="00AE337E">
        <w:t>)</w:t>
      </w:r>
      <w:r w:rsidR="007E1C70">
        <w:t>;</w:t>
      </w:r>
      <w:r w:rsidR="00AE337E">
        <w:t xml:space="preserve"> </w:t>
      </w:r>
    </w:p>
    <w:p w14:paraId="0B6A35FE" w14:textId="25495B74" w:rsidR="007E1C70" w:rsidRDefault="002D4DBF" w:rsidP="002D4DBF">
      <w:pPr>
        <w:pStyle w:val="19"/>
        <w:rPr>
          <w:lang w:bidi="en-US"/>
        </w:rPr>
      </w:pPr>
      <w:bookmarkStart w:id="26" w:name="_Toc222400849"/>
      <w:r>
        <w:rPr>
          <w:lang w:bidi="en-US"/>
        </w:rPr>
        <w:lastRenderedPageBreak/>
        <w:t>Описание функциональности</w:t>
      </w:r>
      <w:bookmarkEnd w:id="26"/>
    </w:p>
    <w:p w14:paraId="0A462931" w14:textId="52AE4D13" w:rsidR="002D4DBF" w:rsidRDefault="0016687B" w:rsidP="00311C24">
      <w:pPr>
        <w:pStyle w:val="27"/>
        <w:rPr>
          <w:lang w:val="en-US"/>
        </w:rPr>
      </w:pPr>
      <w:bookmarkStart w:id="27" w:name="_Toc222400850"/>
      <w:r>
        <w:t xml:space="preserve">Установка </w:t>
      </w:r>
      <w:proofErr w:type="spellStart"/>
      <w:r>
        <w:rPr>
          <w:lang w:val="en-US"/>
        </w:rPr>
        <w:t>SpaceOS</w:t>
      </w:r>
      <w:bookmarkEnd w:id="27"/>
      <w:proofErr w:type="spellEnd"/>
    </w:p>
    <w:p w14:paraId="0DE95087" w14:textId="77777777" w:rsidR="00FB2974" w:rsidRPr="00FB2974" w:rsidRDefault="00FB2974" w:rsidP="00FB2974">
      <w:pPr>
        <w:pStyle w:val="af7"/>
        <w:rPr>
          <w:lang w:eastAsia="en-US" w:bidi="en-US"/>
        </w:rPr>
      </w:pPr>
      <w:r>
        <w:rPr>
          <w:lang w:eastAsia="en-US" w:bidi="en-US"/>
        </w:rPr>
        <w:t>Условия, при которых возможно выполнение: наличие установочного образа операционной системы и доступ к серверу (виртуальной или физической машине), на который выполняется установка.</w:t>
      </w:r>
    </w:p>
    <w:p w14:paraId="5423DA58" w14:textId="77777777" w:rsidR="002C70FB" w:rsidRDefault="002C70FB" w:rsidP="002C70FB">
      <w:pPr>
        <w:pStyle w:val="af7"/>
        <w:rPr>
          <w:lang w:eastAsia="en-US" w:bidi="en-US"/>
        </w:rPr>
      </w:pPr>
      <w:r>
        <w:rPr>
          <w:lang w:eastAsia="en-US" w:bidi="en-US"/>
        </w:rPr>
        <w:t>Процесс установки операционной системы начинается с отображения окна приветствия установщика, подтверждающего запуск процедуры установки (см. рисунок 1).</w:t>
      </w:r>
    </w:p>
    <w:p w14:paraId="16C52FAE" w14:textId="2A6A3619" w:rsidR="00122380" w:rsidRDefault="00122380" w:rsidP="00121691">
      <w:pPr>
        <w:pStyle w:val="affffffffff6"/>
        <w:jc w:val="center"/>
      </w:pPr>
      <w:r>
        <w:rPr>
          <w:noProof/>
        </w:rPr>
        <w:drawing>
          <wp:inline distT="0" distB="0" distL="0" distR="0" wp14:anchorId="26B8B359" wp14:editId="76133D7C">
            <wp:extent cx="5274259" cy="3306302"/>
            <wp:effectExtent l="0" t="0" r="3175" b="8890"/>
            <wp:docPr id="29" name="Рисунок 29" descr="C:\Users\androsuk_io\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osuk_io\Desktop\Screenshot_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2320" cy="3323893"/>
                    </a:xfrm>
                    <a:prstGeom prst="rect">
                      <a:avLst/>
                    </a:prstGeom>
                    <a:noFill/>
                    <a:ln>
                      <a:noFill/>
                    </a:ln>
                  </pic:spPr>
                </pic:pic>
              </a:graphicData>
            </a:graphic>
          </wp:inline>
        </w:drawing>
      </w:r>
    </w:p>
    <w:p w14:paraId="7E7C4732" w14:textId="3CD7E81D" w:rsidR="002C70FB" w:rsidRDefault="00122380" w:rsidP="00121691">
      <w:pPr>
        <w:pStyle w:val="afffff6"/>
        <w:rPr>
          <w:lang w:eastAsia="en-US" w:bidi="en-US"/>
        </w:rPr>
      </w:pPr>
      <w:r>
        <w:t xml:space="preserve">Рисунок 1 – </w:t>
      </w:r>
      <w:r w:rsidR="00F320DE">
        <w:t>О</w:t>
      </w:r>
      <w:r>
        <w:t>кно, подтверждающее запуск процедуры установки</w:t>
      </w:r>
    </w:p>
    <w:p w14:paraId="00C43238" w14:textId="77777777" w:rsidR="002C70FB" w:rsidRDefault="002C70FB" w:rsidP="002C70FB">
      <w:pPr>
        <w:pStyle w:val="af7"/>
        <w:rPr>
          <w:lang w:eastAsia="en-US" w:bidi="en-US"/>
        </w:rPr>
      </w:pPr>
      <w:r>
        <w:rPr>
          <w:lang w:eastAsia="en-US" w:bidi="en-US"/>
        </w:rPr>
        <w:t>Далее отображается окно с системной информацией, включающей сведения о процессоре, объёме оперативной памяти, наименовании сервера, модели материнской платы и версии BIOS, что позволяет администратору проверить корректность распознавания аппаратной платформы (см. рисунок 2).</w:t>
      </w:r>
    </w:p>
    <w:p w14:paraId="2C0195DB" w14:textId="7560F158" w:rsidR="00122380" w:rsidRDefault="00122380" w:rsidP="00121691">
      <w:pPr>
        <w:pStyle w:val="affffffffff6"/>
        <w:ind w:firstLine="284"/>
        <w:jc w:val="center"/>
      </w:pPr>
      <w:r>
        <w:rPr>
          <w:noProof/>
        </w:rPr>
        <w:lastRenderedPageBreak/>
        <w:drawing>
          <wp:inline distT="0" distB="0" distL="0" distR="0" wp14:anchorId="00BE9FB5" wp14:editId="4FBCD8B2">
            <wp:extent cx="4601261" cy="2766562"/>
            <wp:effectExtent l="0" t="0" r="0" b="0"/>
            <wp:docPr id="40" name="Рисунок 40" descr="C:\Users\androsuk_io\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osuk_io\Desktop\Screenshot_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5413" cy="2781084"/>
                    </a:xfrm>
                    <a:prstGeom prst="rect">
                      <a:avLst/>
                    </a:prstGeom>
                    <a:noFill/>
                    <a:ln>
                      <a:noFill/>
                    </a:ln>
                  </pic:spPr>
                </pic:pic>
              </a:graphicData>
            </a:graphic>
          </wp:inline>
        </w:drawing>
      </w:r>
    </w:p>
    <w:p w14:paraId="01C734F0" w14:textId="372CAF6F" w:rsidR="002C70FB" w:rsidRDefault="00122380" w:rsidP="00122380">
      <w:pPr>
        <w:pStyle w:val="afffff6"/>
      </w:pPr>
      <w:r>
        <w:t>Рисунок 2 – Окно с информацией о системе</w:t>
      </w:r>
    </w:p>
    <w:p w14:paraId="366270EB" w14:textId="77777777" w:rsidR="00122380" w:rsidRDefault="002C70FB" w:rsidP="002C70FB">
      <w:pPr>
        <w:pStyle w:val="af7"/>
        <w:rPr>
          <w:lang w:eastAsia="en-US" w:bidi="en-US"/>
        </w:rPr>
      </w:pPr>
      <w:r>
        <w:rPr>
          <w:lang w:eastAsia="en-US" w:bidi="en-US"/>
        </w:rPr>
        <w:t xml:space="preserve">В следующем окне пользователю предоставляется возможность выбора варианта установки операционной системы: на одиночный физический диск либо на массив дисков, сформированный на базе RAID1 (см. рисунок 3). </w:t>
      </w:r>
    </w:p>
    <w:p w14:paraId="19CDC8A6" w14:textId="33A7FC31" w:rsidR="00122380" w:rsidRDefault="00122380" w:rsidP="00121691">
      <w:pPr>
        <w:pStyle w:val="affffffffff6"/>
        <w:ind w:firstLine="284"/>
        <w:jc w:val="center"/>
      </w:pPr>
      <w:r>
        <w:rPr>
          <w:noProof/>
        </w:rPr>
        <w:drawing>
          <wp:inline distT="0" distB="0" distL="0" distR="0" wp14:anchorId="30CF3FC2" wp14:editId="66225FAA">
            <wp:extent cx="4696358" cy="2996499"/>
            <wp:effectExtent l="0" t="0" r="0" b="0"/>
            <wp:docPr id="41" name="Рисунок 41" descr="C:\Users\androsuk_io\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osuk_io\Desktop\Screenshot_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7159" cy="3028912"/>
                    </a:xfrm>
                    <a:prstGeom prst="rect">
                      <a:avLst/>
                    </a:prstGeom>
                    <a:noFill/>
                    <a:ln>
                      <a:noFill/>
                    </a:ln>
                  </pic:spPr>
                </pic:pic>
              </a:graphicData>
            </a:graphic>
          </wp:inline>
        </w:drawing>
      </w:r>
    </w:p>
    <w:p w14:paraId="0E7E011F" w14:textId="1B336AC1" w:rsidR="00122380" w:rsidRDefault="00122380" w:rsidP="00122380">
      <w:pPr>
        <w:pStyle w:val="afffff6"/>
        <w:rPr>
          <w:lang w:eastAsia="en-US" w:bidi="en-US"/>
        </w:rPr>
      </w:pPr>
      <w:r>
        <w:t>Рисунок 3 – Окно с выбором варианта установки</w:t>
      </w:r>
    </w:p>
    <w:p w14:paraId="52467D35" w14:textId="4359758B" w:rsidR="002C70FB" w:rsidRPr="00BF6633" w:rsidRDefault="00457E79" w:rsidP="002C70FB">
      <w:pPr>
        <w:pStyle w:val="af7"/>
        <w:rPr>
          <w:lang w:eastAsia="en-US" w:bidi="en-US"/>
        </w:rPr>
      </w:pPr>
      <w:r w:rsidRPr="00457E79">
        <w:rPr>
          <w:lang w:eastAsia="en-US" w:bidi="en-US"/>
        </w:rPr>
        <w:t xml:space="preserve">При выборе установки на одиночный физический диск отображается окно выбора способа разметки диска, в котором пользователю предлагается выполнить автоматическую разметку либо перейти к ручной настройке параметров разметки </w:t>
      </w:r>
      <w:r w:rsidRPr="00457E79">
        <w:rPr>
          <w:lang w:eastAsia="en-US" w:bidi="en-US"/>
        </w:rPr>
        <w:lastRenderedPageBreak/>
        <w:t>(см. рисунок 4)</w:t>
      </w:r>
      <w:r w:rsidR="002C70FB">
        <w:rPr>
          <w:lang w:eastAsia="en-US" w:bidi="en-US"/>
        </w:rPr>
        <w:t>.</w:t>
      </w:r>
      <w:r w:rsidR="00BF6633" w:rsidRPr="00BF6633">
        <w:rPr>
          <w:lang w:eastAsia="en-US" w:bidi="en-US"/>
        </w:rPr>
        <w:t xml:space="preserve"> </w:t>
      </w:r>
      <w:r w:rsidR="00BF6633">
        <w:t>В случае выбора ручной разметки отображается окно выбора целевого физического диска для установки операционной системы.</w:t>
      </w:r>
    </w:p>
    <w:p w14:paraId="5B06D9D1" w14:textId="7AF2771B" w:rsidR="00122380" w:rsidRPr="00BF6633" w:rsidRDefault="00AB20E5" w:rsidP="00121691">
      <w:pPr>
        <w:pStyle w:val="affffffffff6"/>
        <w:ind w:firstLine="284"/>
        <w:jc w:val="center"/>
      </w:pPr>
      <w:r>
        <w:rPr>
          <w:noProof/>
        </w:rPr>
        <w:drawing>
          <wp:inline distT="0" distB="0" distL="0" distR="0" wp14:anchorId="1AFB3C7D" wp14:editId="163B2550">
            <wp:extent cx="4984451" cy="3108182"/>
            <wp:effectExtent l="0" t="0" r="6985" b="0"/>
            <wp:docPr id="49" name="Рисунок 49" descr="C:\Users\androsuk_io\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osuk_io\Desktop\Screenshot_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2246" cy="3119279"/>
                    </a:xfrm>
                    <a:prstGeom prst="rect">
                      <a:avLst/>
                    </a:prstGeom>
                    <a:noFill/>
                    <a:ln>
                      <a:noFill/>
                    </a:ln>
                  </pic:spPr>
                </pic:pic>
              </a:graphicData>
            </a:graphic>
          </wp:inline>
        </w:drawing>
      </w:r>
      <w:r>
        <w:rPr>
          <w:noProof/>
        </w:rPr>
        <w:t xml:space="preserve"> </w:t>
      </w:r>
    </w:p>
    <w:p w14:paraId="753E2B0F" w14:textId="5F82298D" w:rsidR="002C70FB" w:rsidRDefault="00122380" w:rsidP="00122380">
      <w:pPr>
        <w:pStyle w:val="afffff6"/>
        <w:rPr>
          <w:lang w:eastAsia="en-US" w:bidi="en-US"/>
        </w:rPr>
      </w:pPr>
      <w:r>
        <w:t>Рисунок 4 – Окно с выбором варианта установки</w:t>
      </w:r>
    </w:p>
    <w:p w14:paraId="2D71B513" w14:textId="75BE3204" w:rsidR="00122380" w:rsidRDefault="00BF6633" w:rsidP="002C70FB">
      <w:pPr>
        <w:pStyle w:val="af7"/>
        <w:rPr>
          <w:lang w:eastAsia="en-US" w:bidi="en-US"/>
        </w:rPr>
      </w:pPr>
      <w:r w:rsidRPr="00BF6633">
        <w:rPr>
          <w:lang w:eastAsia="en-US" w:bidi="en-US"/>
        </w:rPr>
        <w:t>Далее отображается окно управления разделами диска, в котором предоставляется возможность создания, редактирования и удаления разделов, а также изменения их параметров, включая размер и тип файловой системы (см. рисунок 5)</w:t>
      </w:r>
      <w:r w:rsidR="002C70FB">
        <w:rPr>
          <w:lang w:eastAsia="en-US" w:bidi="en-US"/>
        </w:rPr>
        <w:t xml:space="preserve">. </w:t>
      </w:r>
    </w:p>
    <w:p w14:paraId="388F78C5" w14:textId="368019B7" w:rsidR="00134ED4" w:rsidRDefault="00BF6633" w:rsidP="00121691">
      <w:pPr>
        <w:pStyle w:val="affffffffff6"/>
        <w:spacing w:before="0" w:beforeAutospacing="0" w:after="240" w:afterAutospacing="0"/>
        <w:ind w:firstLine="284"/>
        <w:jc w:val="center"/>
      </w:pPr>
      <w:r>
        <w:rPr>
          <w:noProof/>
        </w:rPr>
        <w:drawing>
          <wp:inline distT="0" distB="0" distL="0" distR="0" wp14:anchorId="4BB9EB45" wp14:editId="50C8F8FF">
            <wp:extent cx="4579315" cy="2874572"/>
            <wp:effectExtent l="0" t="0" r="0" b="2540"/>
            <wp:docPr id="50" name="Рисунок 50" descr="C:\Users\androsuk_io\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osuk_io\Desktop\Screenshot_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5400" cy="2897223"/>
                    </a:xfrm>
                    <a:prstGeom prst="rect">
                      <a:avLst/>
                    </a:prstGeom>
                    <a:noFill/>
                    <a:ln>
                      <a:noFill/>
                    </a:ln>
                  </pic:spPr>
                </pic:pic>
              </a:graphicData>
            </a:graphic>
          </wp:inline>
        </w:drawing>
      </w:r>
    </w:p>
    <w:p w14:paraId="702E31D2" w14:textId="6E5DE756" w:rsidR="00122380" w:rsidRDefault="00134ED4" w:rsidP="00134ED4">
      <w:pPr>
        <w:pStyle w:val="afffff6"/>
        <w:rPr>
          <w:lang w:eastAsia="en-US" w:bidi="en-US"/>
        </w:rPr>
      </w:pPr>
      <w:r>
        <w:t>Рисунок 5 – Окно с выбором дисков</w:t>
      </w:r>
    </w:p>
    <w:p w14:paraId="6D06D702" w14:textId="44EF592B" w:rsidR="002C70FB" w:rsidRPr="00BF6633" w:rsidRDefault="00BF6633" w:rsidP="002C70FB">
      <w:pPr>
        <w:pStyle w:val="af7"/>
        <w:rPr>
          <w:lang w:eastAsia="en-US" w:bidi="en-US"/>
        </w:rPr>
      </w:pPr>
      <w:r w:rsidRPr="00BF6633">
        <w:rPr>
          <w:lang w:eastAsia="en-US" w:bidi="en-US"/>
        </w:rPr>
        <w:lastRenderedPageBreak/>
        <w:t>При выборе установки операционной системы на массив дисков, сформированный на базе RAID1, отображается окно выбора RAID-массива, предназначенного для размещения загрузочных дисков операционной системы (см. рисунок 6).</w:t>
      </w:r>
    </w:p>
    <w:p w14:paraId="7B59689C" w14:textId="06713ED5" w:rsidR="00134ED4" w:rsidRDefault="00BF6633" w:rsidP="00121691">
      <w:pPr>
        <w:pStyle w:val="affffffffff6"/>
        <w:ind w:firstLine="284"/>
        <w:jc w:val="center"/>
      </w:pPr>
      <w:r>
        <w:rPr>
          <w:noProof/>
        </w:rPr>
        <w:drawing>
          <wp:inline distT="0" distB="0" distL="0" distR="0" wp14:anchorId="7598D640" wp14:editId="4BE473CC">
            <wp:extent cx="5062276" cy="3141075"/>
            <wp:effectExtent l="0" t="0" r="5080" b="2540"/>
            <wp:docPr id="51" name="Рисунок 51" descr="C:\Users\androsuk_io\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rosuk_io\Desktop\Screenshot_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0786" cy="3146356"/>
                    </a:xfrm>
                    <a:prstGeom prst="rect">
                      <a:avLst/>
                    </a:prstGeom>
                    <a:noFill/>
                    <a:ln>
                      <a:noFill/>
                    </a:ln>
                  </pic:spPr>
                </pic:pic>
              </a:graphicData>
            </a:graphic>
          </wp:inline>
        </w:drawing>
      </w:r>
    </w:p>
    <w:p w14:paraId="3A734B9B" w14:textId="57790FB1" w:rsidR="002C70FB" w:rsidRPr="00BF6633" w:rsidRDefault="00134ED4" w:rsidP="00134ED4">
      <w:pPr>
        <w:pStyle w:val="afffff6"/>
        <w:ind w:firstLine="567"/>
        <w:rPr>
          <w:lang w:eastAsia="en-US" w:bidi="en-US"/>
        </w:rPr>
      </w:pPr>
      <w:r>
        <w:t xml:space="preserve">Рисунок 6 – Окно с </w:t>
      </w:r>
      <w:r w:rsidR="00BF6633">
        <w:rPr>
          <w:lang w:eastAsia="en-US" w:bidi="en-US"/>
        </w:rPr>
        <w:t xml:space="preserve">выбором </w:t>
      </w:r>
      <w:r w:rsidR="00BF6633">
        <w:rPr>
          <w:lang w:val="en-US" w:eastAsia="en-US" w:bidi="en-US"/>
        </w:rPr>
        <w:t>RAID</w:t>
      </w:r>
      <w:r w:rsidR="00BF6633" w:rsidRPr="00BF6633">
        <w:rPr>
          <w:lang w:eastAsia="en-US" w:bidi="en-US"/>
        </w:rPr>
        <w:t>-</w:t>
      </w:r>
      <w:r w:rsidR="00BF6633">
        <w:rPr>
          <w:lang w:eastAsia="en-US" w:bidi="en-US"/>
        </w:rPr>
        <w:t>массива</w:t>
      </w:r>
    </w:p>
    <w:p w14:paraId="442B6C38" w14:textId="775EB834" w:rsidR="00134ED4" w:rsidRDefault="00BF6633" w:rsidP="002C70FB">
      <w:pPr>
        <w:pStyle w:val="af7"/>
        <w:rPr>
          <w:lang w:eastAsia="en-US" w:bidi="en-US"/>
        </w:rPr>
      </w:pPr>
      <w:r w:rsidRPr="00BF6633">
        <w:rPr>
          <w:lang w:eastAsia="en-US" w:bidi="en-US"/>
        </w:rPr>
        <w:t>После этого выполняется выбор физических дисков, входящих в RAID-массив. Для добавления диска в конфигурацию необходимо выбрать соответствующий диск и подтвердить выбор, после чего завершить формирование конфигурации (см. рисунок 7)</w:t>
      </w:r>
      <w:r w:rsidR="002C70FB">
        <w:rPr>
          <w:lang w:eastAsia="en-US" w:bidi="en-US"/>
        </w:rPr>
        <w:t xml:space="preserve">. </w:t>
      </w:r>
    </w:p>
    <w:p w14:paraId="712F5716" w14:textId="2D83AA82" w:rsidR="00134ED4" w:rsidRDefault="00D52B11" w:rsidP="00121691">
      <w:pPr>
        <w:pStyle w:val="affffffffff6"/>
        <w:spacing w:after="0" w:afterAutospacing="0"/>
        <w:ind w:firstLine="284"/>
        <w:jc w:val="center"/>
      </w:pPr>
      <w:r>
        <w:rPr>
          <w:noProof/>
        </w:rPr>
        <w:lastRenderedPageBreak/>
        <w:drawing>
          <wp:inline distT="0" distB="0" distL="0" distR="0" wp14:anchorId="3678B341" wp14:editId="73743364">
            <wp:extent cx="5189347" cy="3229376"/>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5328" cy="3257991"/>
                    </a:xfrm>
                    <a:prstGeom prst="rect">
                      <a:avLst/>
                    </a:prstGeom>
                    <a:noFill/>
                    <a:ln>
                      <a:noFill/>
                    </a:ln>
                  </pic:spPr>
                </pic:pic>
              </a:graphicData>
            </a:graphic>
          </wp:inline>
        </w:drawing>
      </w:r>
    </w:p>
    <w:p w14:paraId="44377333" w14:textId="6D021198" w:rsidR="00134ED4" w:rsidRDefault="00134ED4" w:rsidP="00121691">
      <w:pPr>
        <w:pStyle w:val="afffff6"/>
        <w:spacing w:before="240"/>
        <w:ind w:firstLine="567"/>
        <w:rPr>
          <w:lang w:eastAsia="en-US" w:bidi="en-US"/>
        </w:rPr>
      </w:pPr>
      <w:r>
        <w:t xml:space="preserve">Рисунок 7 – Окно </w:t>
      </w:r>
      <w:r w:rsidR="00121691" w:rsidRPr="00BF6633">
        <w:t>выбор</w:t>
      </w:r>
      <w:r w:rsidR="00121691">
        <w:t>а</w:t>
      </w:r>
      <w:r w:rsidR="00121691" w:rsidRPr="00BF6633">
        <w:t xml:space="preserve"> физических дисков</w:t>
      </w:r>
    </w:p>
    <w:p w14:paraId="74285817" w14:textId="260D64D9" w:rsidR="002C70FB" w:rsidRDefault="00D52B11" w:rsidP="002C70FB">
      <w:pPr>
        <w:pStyle w:val="af7"/>
        <w:rPr>
          <w:lang w:eastAsia="en-US" w:bidi="en-US"/>
        </w:rPr>
      </w:pPr>
      <w:r w:rsidRPr="00D52B11">
        <w:rPr>
          <w:lang w:eastAsia="en-US" w:bidi="en-US"/>
        </w:rPr>
        <w:t>Перед началом установки отображается предупреждение о том, что все данные на выбранных дисках будут удалены (см. рисунок 8).</w:t>
      </w:r>
    </w:p>
    <w:p w14:paraId="29322D8E" w14:textId="643AD3A6" w:rsidR="00D52B11" w:rsidRDefault="00D52B11" w:rsidP="00121691">
      <w:pPr>
        <w:pStyle w:val="affffffffff6"/>
        <w:spacing w:after="240" w:afterAutospacing="0"/>
        <w:ind w:firstLine="284"/>
        <w:jc w:val="center"/>
      </w:pPr>
      <w:r>
        <w:rPr>
          <w:noProof/>
        </w:rPr>
        <w:drawing>
          <wp:inline distT="0" distB="0" distL="0" distR="0" wp14:anchorId="5A1D1818" wp14:editId="337A3C9D">
            <wp:extent cx="5208423" cy="3266414"/>
            <wp:effectExtent l="0" t="0" r="0" b="0"/>
            <wp:docPr id="53" name="Рисунок 53" descr="C:\Users\androsuk_io\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drosuk_io\Desktop\Screenshot_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8524" cy="3279020"/>
                    </a:xfrm>
                    <a:prstGeom prst="rect">
                      <a:avLst/>
                    </a:prstGeom>
                    <a:noFill/>
                    <a:ln>
                      <a:noFill/>
                    </a:ln>
                  </pic:spPr>
                </pic:pic>
              </a:graphicData>
            </a:graphic>
          </wp:inline>
        </w:drawing>
      </w:r>
    </w:p>
    <w:p w14:paraId="4AC861F1" w14:textId="15B39E4E" w:rsidR="002C70FB" w:rsidRDefault="00D52B11" w:rsidP="00121691">
      <w:pPr>
        <w:pStyle w:val="afffff6"/>
        <w:ind w:firstLine="567"/>
        <w:rPr>
          <w:lang w:eastAsia="en-US" w:bidi="en-US"/>
        </w:rPr>
      </w:pPr>
      <w:r>
        <w:t xml:space="preserve">Рисунок 8 – Окно </w:t>
      </w:r>
      <w:r w:rsidR="00121691">
        <w:t>удаление данных с диска</w:t>
      </w:r>
    </w:p>
    <w:p w14:paraId="24D5A466" w14:textId="56AFE6B1" w:rsidR="00121691" w:rsidRDefault="00121691" w:rsidP="002C70FB">
      <w:pPr>
        <w:pStyle w:val="af7"/>
        <w:rPr>
          <w:lang w:eastAsia="en-US" w:bidi="en-US"/>
        </w:rPr>
      </w:pPr>
      <w:r w:rsidRPr="00121691">
        <w:rPr>
          <w:lang w:eastAsia="en-US" w:bidi="en-US"/>
        </w:rPr>
        <w:t xml:space="preserve">Далее отображается окно конфигурации установки, в котором представлены выбранный режим дисковой подсистемы, используемые диски и описание </w:t>
      </w:r>
      <w:r w:rsidRPr="00121691">
        <w:rPr>
          <w:lang w:eastAsia="en-US" w:bidi="en-US"/>
        </w:rPr>
        <w:lastRenderedPageBreak/>
        <w:t>выполняемых действий при запуске установки операционной системы (см. рисунок 9)</w:t>
      </w:r>
      <w:r w:rsidR="002C70FB">
        <w:rPr>
          <w:lang w:eastAsia="en-US" w:bidi="en-US"/>
        </w:rPr>
        <w:t>.</w:t>
      </w:r>
    </w:p>
    <w:p w14:paraId="1EBBF51D" w14:textId="7935537D" w:rsidR="00121691" w:rsidRDefault="00121691" w:rsidP="00121691">
      <w:pPr>
        <w:pStyle w:val="af7"/>
        <w:spacing w:before="240"/>
        <w:ind w:firstLine="284"/>
        <w:jc w:val="center"/>
        <w:rPr>
          <w:lang w:eastAsia="en-US" w:bidi="en-US"/>
        </w:rPr>
      </w:pPr>
      <w:r>
        <w:rPr>
          <w:noProof/>
        </w:rPr>
        <w:drawing>
          <wp:inline distT="0" distB="0" distL="0" distR="0" wp14:anchorId="19C11BD3" wp14:editId="3D16EC76">
            <wp:extent cx="5194395" cy="3256030"/>
            <wp:effectExtent l="0" t="0" r="6350"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4909" cy="3262621"/>
                    </a:xfrm>
                    <a:prstGeom prst="rect">
                      <a:avLst/>
                    </a:prstGeom>
                    <a:noFill/>
                    <a:ln>
                      <a:noFill/>
                    </a:ln>
                  </pic:spPr>
                </pic:pic>
              </a:graphicData>
            </a:graphic>
          </wp:inline>
        </w:drawing>
      </w:r>
    </w:p>
    <w:p w14:paraId="0DD0CB3D" w14:textId="06A06BF6" w:rsidR="00121691" w:rsidRDefault="00121691" w:rsidP="00121691">
      <w:pPr>
        <w:pStyle w:val="afffff6"/>
        <w:ind w:firstLine="567"/>
        <w:rPr>
          <w:lang w:eastAsia="en-US" w:bidi="en-US"/>
        </w:rPr>
      </w:pPr>
      <w:r>
        <w:t xml:space="preserve">Рисунок 9 – Окно </w:t>
      </w:r>
      <w:r w:rsidRPr="00121691">
        <w:t>конфигурации установки</w:t>
      </w:r>
    </w:p>
    <w:p w14:paraId="0462307F" w14:textId="2EE6909E" w:rsidR="002C70FB" w:rsidRDefault="00121691" w:rsidP="002C70FB">
      <w:pPr>
        <w:pStyle w:val="af7"/>
        <w:rPr>
          <w:lang w:eastAsia="en-US" w:bidi="en-US"/>
        </w:rPr>
      </w:pPr>
      <w:r w:rsidRPr="00121691">
        <w:rPr>
          <w:lang w:eastAsia="en-US" w:bidi="en-US"/>
        </w:rPr>
        <w:t>После подтверждения параметров выполняется установка операционной системы в автоматическом режиме (см. рисунок 10).</w:t>
      </w:r>
    </w:p>
    <w:p w14:paraId="45EB38BA" w14:textId="28048E06" w:rsidR="002C70FB" w:rsidRDefault="00121691" w:rsidP="00121691">
      <w:pPr>
        <w:pStyle w:val="af7"/>
        <w:spacing w:before="240"/>
        <w:ind w:firstLine="284"/>
        <w:jc w:val="center"/>
        <w:rPr>
          <w:lang w:eastAsia="en-US" w:bidi="en-US"/>
        </w:rPr>
      </w:pPr>
      <w:r>
        <w:rPr>
          <w:noProof/>
        </w:rPr>
        <w:drawing>
          <wp:inline distT="0" distB="0" distL="0" distR="0" wp14:anchorId="20134DAE" wp14:editId="53A0061A">
            <wp:extent cx="5194368" cy="3257598"/>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9140" cy="3266862"/>
                    </a:xfrm>
                    <a:prstGeom prst="rect">
                      <a:avLst/>
                    </a:prstGeom>
                    <a:noFill/>
                    <a:ln>
                      <a:noFill/>
                    </a:ln>
                  </pic:spPr>
                </pic:pic>
              </a:graphicData>
            </a:graphic>
          </wp:inline>
        </w:drawing>
      </w:r>
    </w:p>
    <w:p w14:paraId="51C93DE4" w14:textId="6569C550" w:rsidR="00121691" w:rsidRDefault="00121691" w:rsidP="00121691">
      <w:pPr>
        <w:pStyle w:val="af7"/>
        <w:ind w:firstLine="284"/>
        <w:jc w:val="center"/>
        <w:rPr>
          <w:lang w:eastAsia="en-US" w:bidi="en-US"/>
        </w:rPr>
      </w:pPr>
      <w:r>
        <w:t xml:space="preserve">Рисунок 10 – Окно </w:t>
      </w:r>
      <w:r w:rsidRPr="00121691">
        <w:t>установк</w:t>
      </w:r>
      <w:r>
        <w:t>и</w:t>
      </w:r>
      <w:r w:rsidRPr="00121691">
        <w:t xml:space="preserve"> операционной системы</w:t>
      </w:r>
    </w:p>
    <w:p w14:paraId="7F59F541" w14:textId="3922B9CC" w:rsidR="00121691" w:rsidRDefault="00121691" w:rsidP="002C70FB">
      <w:pPr>
        <w:pStyle w:val="af7"/>
        <w:rPr>
          <w:lang w:eastAsia="en-US" w:bidi="en-US"/>
        </w:rPr>
      </w:pPr>
      <w:r w:rsidRPr="00121691">
        <w:rPr>
          <w:lang w:eastAsia="en-US" w:bidi="en-US"/>
        </w:rPr>
        <w:lastRenderedPageBreak/>
        <w:t>По завершении установки выполняется настройка сетевых интерфейсов. Пользователю предоставляется возможность пропустить ручную настройку, в результате чего параметры сети будут получены автоматически по протоколу DHCP, либо перейти к ручной настройке сетевого интерфейса (см. рисунок 11)</w:t>
      </w:r>
      <w:r w:rsidR="002C70FB">
        <w:rPr>
          <w:lang w:eastAsia="en-US" w:bidi="en-US"/>
        </w:rPr>
        <w:t>.</w:t>
      </w:r>
    </w:p>
    <w:p w14:paraId="043E9244" w14:textId="7D430DDE" w:rsidR="00121691" w:rsidRDefault="004316B2" w:rsidP="004316B2">
      <w:pPr>
        <w:pStyle w:val="af7"/>
        <w:ind w:firstLine="284"/>
        <w:jc w:val="center"/>
        <w:rPr>
          <w:lang w:eastAsia="en-US" w:bidi="en-US"/>
        </w:rPr>
      </w:pPr>
      <w:r>
        <w:rPr>
          <w:noProof/>
        </w:rPr>
        <w:drawing>
          <wp:inline distT="0" distB="0" distL="0" distR="0" wp14:anchorId="1C193408" wp14:editId="48006E9B">
            <wp:extent cx="4798771" cy="2984805"/>
            <wp:effectExtent l="0" t="0" r="1905"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6552" cy="3002085"/>
                    </a:xfrm>
                    <a:prstGeom prst="rect">
                      <a:avLst/>
                    </a:prstGeom>
                    <a:noFill/>
                    <a:ln>
                      <a:noFill/>
                    </a:ln>
                  </pic:spPr>
                </pic:pic>
              </a:graphicData>
            </a:graphic>
          </wp:inline>
        </w:drawing>
      </w:r>
    </w:p>
    <w:p w14:paraId="4E384019" w14:textId="3B5C3FBC" w:rsidR="00121691" w:rsidRDefault="004316B2" w:rsidP="004316B2">
      <w:pPr>
        <w:pStyle w:val="af7"/>
        <w:spacing w:after="240"/>
        <w:ind w:firstLine="284"/>
        <w:jc w:val="center"/>
        <w:rPr>
          <w:lang w:eastAsia="en-US" w:bidi="en-US"/>
        </w:rPr>
      </w:pPr>
      <w:r w:rsidRPr="004316B2">
        <w:rPr>
          <w:lang w:eastAsia="en-US" w:bidi="en-US"/>
        </w:rPr>
        <w:t>Рисунок 1</w:t>
      </w:r>
      <w:r>
        <w:rPr>
          <w:lang w:eastAsia="en-US" w:bidi="en-US"/>
        </w:rPr>
        <w:t>1</w:t>
      </w:r>
      <w:r w:rsidRPr="004316B2">
        <w:rPr>
          <w:lang w:eastAsia="en-US" w:bidi="en-US"/>
        </w:rPr>
        <w:t xml:space="preserve"> – Окно настройк</w:t>
      </w:r>
      <w:r>
        <w:rPr>
          <w:lang w:eastAsia="en-US" w:bidi="en-US"/>
        </w:rPr>
        <w:t>и</w:t>
      </w:r>
      <w:r w:rsidRPr="004316B2">
        <w:rPr>
          <w:lang w:eastAsia="en-US" w:bidi="en-US"/>
        </w:rPr>
        <w:t xml:space="preserve"> сетевых интерфейсов</w:t>
      </w:r>
      <w:r>
        <w:rPr>
          <w:lang w:eastAsia="en-US" w:bidi="en-US"/>
        </w:rPr>
        <w:t xml:space="preserve"> </w:t>
      </w:r>
    </w:p>
    <w:p w14:paraId="6BEC0113" w14:textId="73E6F207" w:rsidR="002C70FB" w:rsidRDefault="002C70FB" w:rsidP="002C70FB">
      <w:pPr>
        <w:pStyle w:val="af7"/>
        <w:rPr>
          <w:lang w:eastAsia="en-US" w:bidi="en-US"/>
        </w:rPr>
      </w:pPr>
      <w:r>
        <w:rPr>
          <w:lang w:eastAsia="en-US" w:bidi="en-US"/>
        </w:rPr>
        <w:t xml:space="preserve"> </w:t>
      </w:r>
      <w:r w:rsidR="004316B2" w:rsidRPr="004316B2">
        <w:rPr>
          <w:lang w:eastAsia="en-US" w:bidi="en-US"/>
        </w:rPr>
        <w:t>При выборе ручной настройки отображается список доступных сетевых интерфейсов, из которого необходимо выбрать интерфейс для дальнейшей конфигурации (см. рисунок 12).</w:t>
      </w:r>
    </w:p>
    <w:p w14:paraId="57F21702" w14:textId="651E8721" w:rsidR="002C70FB" w:rsidRDefault="004316B2" w:rsidP="004316B2">
      <w:pPr>
        <w:pStyle w:val="af7"/>
        <w:spacing w:before="240"/>
        <w:ind w:firstLine="284"/>
        <w:jc w:val="center"/>
        <w:rPr>
          <w:lang w:eastAsia="en-US" w:bidi="en-US"/>
        </w:rPr>
      </w:pPr>
      <w:r>
        <w:rPr>
          <w:noProof/>
        </w:rPr>
        <w:drawing>
          <wp:inline distT="0" distB="0" distL="0" distR="0" wp14:anchorId="695DE4AC" wp14:editId="40FDB768">
            <wp:extent cx="4674413" cy="2926495"/>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0749" cy="2936722"/>
                    </a:xfrm>
                    <a:prstGeom prst="rect">
                      <a:avLst/>
                    </a:prstGeom>
                    <a:noFill/>
                    <a:ln>
                      <a:noFill/>
                    </a:ln>
                  </pic:spPr>
                </pic:pic>
              </a:graphicData>
            </a:graphic>
          </wp:inline>
        </w:drawing>
      </w:r>
    </w:p>
    <w:p w14:paraId="5F32E48A" w14:textId="75205A7D" w:rsidR="004316B2" w:rsidRDefault="004316B2" w:rsidP="004316B2">
      <w:pPr>
        <w:pStyle w:val="af7"/>
        <w:ind w:firstLine="284"/>
        <w:jc w:val="center"/>
        <w:rPr>
          <w:lang w:eastAsia="en-US" w:bidi="en-US"/>
        </w:rPr>
      </w:pPr>
      <w:r w:rsidRPr="004316B2">
        <w:rPr>
          <w:lang w:eastAsia="en-US" w:bidi="en-US"/>
        </w:rPr>
        <w:t>Рисунок 1</w:t>
      </w:r>
      <w:r>
        <w:rPr>
          <w:lang w:eastAsia="en-US" w:bidi="en-US"/>
        </w:rPr>
        <w:t>2</w:t>
      </w:r>
      <w:r w:rsidRPr="004316B2">
        <w:rPr>
          <w:lang w:eastAsia="en-US" w:bidi="en-US"/>
        </w:rPr>
        <w:t xml:space="preserve"> – Окно </w:t>
      </w:r>
      <w:r w:rsidR="0058681B" w:rsidRPr="004316B2">
        <w:rPr>
          <w:lang w:eastAsia="en-US" w:bidi="en-US"/>
        </w:rPr>
        <w:t>списк</w:t>
      </w:r>
      <w:r w:rsidR="0058681B">
        <w:rPr>
          <w:lang w:eastAsia="en-US" w:bidi="en-US"/>
        </w:rPr>
        <w:t>а</w:t>
      </w:r>
      <w:r w:rsidRPr="004316B2">
        <w:rPr>
          <w:lang w:eastAsia="en-US" w:bidi="en-US"/>
        </w:rPr>
        <w:t xml:space="preserve"> доступных сетевых интерфейсов</w:t>
      </w:r>
    </w:p>
    <w:p w14:paraId="7D699126" w14:textId="552CA18A" w:rsidR="002C70FB" w:rsidRDefault="004316B2" w:rsidP="002C70FB">
      <w:pPr>
        <w:pStyle w:val="af7"/>
        <w:rPr>
          <w:lang w:eastAsia="en-US" w:bidi="en-US"/>
        </w:rPr>
      </w:pPr>
      <w:r w:rsidRPr="004316B2">
        <w:rPr>
          <w:lang w:eastAsia="en-US" w:bidi="en-US"/>
        </w:rPr>
        <w:lastRenderedPageBreak/>
        <w:t>В окне настройки сетевого интерфейса осуществляется выбор режима конфигурации: автоматическое получение параметров по DHCP либо использование статических сетевых параметров (см. рисунок 13)</w:t>
      </w:r>
      <w:r w:rsidR="002C70FB">
        <w:rPr>
          <w:lang w:eastAsia="en-US" w:bidi="en-US"/>
        </w:rPr>
        <w:t>.</w:t>
      </w:r>
    </w:p>
    <w:p w14:paraId="780E60C0" w14:textId="1D1B362A" w:rsidR="0058681B" w:rsidRDefault="0058681B" w:rsidP="0058681B">
      <w:pPr>
        <w:pStyle w:val="affffffffff6"/>
        <w:ind w:firstLine="284"/>
        <w:jc w:val="center"/>
      </w:pPr>
      <w:r>
        <w:rPr>
          <w:noProof/>
        </w:rPr>
        <w:drawing>
          <wp:inline distT="0" distB="0" distL="0" distR="0" wp14:anchorId="119E1167" wp14:editId="26D156EC">
            <wp:extent cx="5011428" cy="3130906"/>
            <wp:effectExtent l="0" t="0" r="0" b="0"/>
            <wp:docPr id="58" name="Рисунок 58" descr="C:\Users\androsuk_io\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drosuk_io\Desktop\Screenshot_1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4707" cy="3151697"/>
                    </a:xfrm>
                    <a:prstGeom prst="rect">
                      <a:avLst/>
                    </a:prstGeom>
                    <a:noFill/>
                    <a:ln>
                      <a:noFill/>
                    </a:ln>
                  </pic:spPr>
                </pic:pic>
              </a:graphicData>
            </a:graphic>
          </wp:inline>
        </w:drawing>
      </w:r>
    </w:p>
    <w:p w14:paraId="55F24E72" w14:textId="6F7F8834" w:rsidR="002C70FB" w:rsidRDefault="0058681B" w:rsidP="0058681B">
      <w:pPr>
        <w:pStyle w:val="af7"/>
        <w:spacing w:after="240"/>
        <w:ind w:firstLine="284"/>
        <w:jc w:val="center"/>
        <w:rPr>
          <w:lang w:eastAsia="en-US" w:bidi="en-US"/>
        </w:rPr>
      </w:pPr>
      <w:r w:rsidRPr="004316B2">
        <w:rPr>
          <w:lang w:eastAsia="en-US" w:bidi="en-US"/>
        </w:rPr>
        <w:t>Рисунок 1</w:t>
      </w:r>
      <w:r w:rsidRPr="0058681B">
        <w:rPr>
          <w:lang w:eastAsia="en-US" w:bidi="en-US"/>
        </w:rPr>
        <w:t>3</w:t>
      </w:r>
      <w:r w:rsidRPr="004316B2">
        <w:rPr>
          <w:lang w:eastAsia="en-US" w:bidi="en-US"/>
        </w:rPr>
        <w:t xml:space="preserve"> – Окно </w:t>
      </w:r>
      <w:r w:rsidRPr="0058681B">
        <w:rPr>
          <w:lang w:eastAsia="en-US" w:bidi="en-US"/>
        </w:rPr>
        <w:t>настройки сетевого интерфейса</w:t>
      </w:r>
    </w:p>
    <w:p w14:paraId="4BB85E21" w14:textId="575CF020" w:rsidR="002C70FB" w:rsidRDefault="004316B2" w:rsidP="002C70FB">
      <w:pPr>
        <w:pStyle w:val="af7"/>
        <w:rPr>
          <w:lang w:eastAsia="en-US" w:bidi="en-US"/>
        </w:rPr>
      </w:pPr>
      <w:r w:rsidRPr="004316B2">
        <w:rPr>
          <w:lang w:eastAsia="en-US" w:bidi="en-US"/>
        </w:rPr>
        <w:t xml:space="preserve">При выборе статической конфигурации выполняется </w:t>
      </w:r>
      <w:r w:rsidR="00871D13">
        <w:rPr>
          <w:lang w:eastAsia="en-US" w:bidi="en-US"/>
        </w:rPr>
        <w:t>указание</w:t>
      </w:r>
      <w:r w:rsidRPr="004316B2">
        <w:rPr>
          <w:lang w:eastAsia="en-US" w:bidi="en-US"/>
        </w:rPr>
        <w:t xml:space="preserve"> IP-адреса и маски сети, а также последующая настройка шлюза и DNS-серверов (см. рисунок 14)</w:t>
      </w:r>
      <w:r w:rsidR="002C70FB">
        <w:rPr>
          <w:lang w:eastAsia="en-US" w:bidi="en-US"/>
        </w:rPr>
        <w:t>.</w:t>
      </w:r>
    </w:p>
    <w:p w14:paraId="7AFFF558" w14:textId="57A3C4AB" w:rsidR="002C70FB" w:rsidRDefault="0058681B" w:rsidP="0058681B">
      <w:pPr>
        <w:pStyle w:val="af7"/>
        <w:ind w:firstLine="284"/>
        <w:jc w:val="center"/>
        <w:rPr>
          <w:lang w:eastAsia="en-US" w:bidi="en-US"/>
        </w:rPr>
      </w:pPr>
      <w:r>
        <w:rPr>
          <w:noProof/>
        </w:rPr>
        <w:drawing>
          <wp:inline distT="0" distB="0" distL="0" distR="0" wp14:anchorId="364E165F" wp14:editId="41173EF0">
            <wp:extent cx="4887062" cy="3060978"/>
            <wp:effectExtent l="0" t="0" r="889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97091" cy="3067260"/>
                    </a:xfrm>
                    <a:prstGeom prst="rect">
                      <a:avLst/>
                    </a:prstGeom>
                    <a:noFill/>
                    <a:ln>
                      <a:noFill/>
                    </a:ln>
                  </pic:spPr>
                </pic:pic>
              </a:graphicData>
            </a:graphic>
          </wp:inline>
        </w:drawing>
      </w:r>
    </w:p>
    <w:p w14:paraId="40BCC557" w14:textId="3C7DF42D" w:rsidR="0058681B" w:rsidRDefault="0058681B" w:rsidP="0058681B">
      <w:pPr>
        <w:pStyle w:val="af7"/>
        <w:ind w:firstLine="284"/>
        <w:jc w:val="center"/>
        <w:rPr>
          <w:lang w:eastAsia="en-US" w:bidi="en-US"/>
        </w:rPr>
      </w:pPr>
      <w:r w:rsidRPr="004316B2">
        <w:rPr>
          <w:lang w:eastAsia="en-US" w:bidi="en-US"/>
        </w:rPr>
        <w:t>Рисунок 1</w:t>
      </w:r>
      <w:r>
        <w:rPr>
          <w:lang w:eastAsia="en-US" w:bidi="en-US"/>
        </w:rPr>
        <w:t>4</w:t>
      </w:r>
      <w:r w:rsidRPr="004316B2">
        <w:rPr>
          <w:lang w:eastAsia="en-US" w:bidi="en-US"/>
        </w:rPr>
        <w:t xml:space="preserve"> – Окно </w:t>
      </w:r>
      <w:r w:rsidRPr="0058681B">
        <w:rPr>
          <w:lang w:eastAsia="en-US" w:bidi="en-US"/>
        </w:rPr>
        <w:t>настройки статической конфигурации</w:t>
      </w:r>
    </w:p>
    <w:p w14:paraId="03CFADD8" w14:textId="790BFDBC" w:rsidR="008F1F44" w:rsidRDefault="0058681B" w:rsidP="002C70FB">
      <w:pPr>
        <w:pStyle w:val="af7"/>
      </w:pPr>
      <w:r w:rsidRPr="0058681B">
        <w:rPr>
          <w:lang w:eastAsia="en-US" w:bidi="en-US"/>
        </w:rPr>
        <w:lastRenderedPageBreak/>
        <w:t>После завершения настройки сетевых параметров выполняется настройка параметров локализации, включая выбор временной зоны и региона (см. рисунок 15</w:t>
      </w:r>
      <w:r>
        <w:rPr>
          <w:lang w:eastAsia="en-US" w:bidi="en-US"/>
        </w:rPr>
        <w:t xml:space="preserve"> и 16</w:t>
      </w:r>
      <w:r w:rsidRPr="0058681B">
        <w:rPr>
          <w:lang w:eastAsia="en-US" w:bidi="en-US"/>
        </w:rPr>
        <w:t>)</w:t>
      </w:r>
      <w:r w:rsidR="002C70FB">
        <w:rPr>
          <w:lang w:eastAsia="en-US" w:bidi="en-US"/>
        </w:rPr>
        <w:t>.</w:t>
      </w:r>
    </w:p>
    <w:p w14:paraId="770B0857" w14:textId="7A9D997E" w:rsidR="0010549C" w:rsidRDefault="0058681B" w:rsidP="0058681B">
      <w:pPr>
        <w:pStyle w:val="af7"/>
        <w:spacing w:before="240"/>
        <w:ind w:firstLine="284"/>
        <w:jc w:val="center"/>
        <w:rPr>
          <w:lang w:eastAsia="en-US" w:bidi="en-US"/>
        </w:rPr>
      </w:pPr>
      <w:r>
        <w:rPr>
          <w:noProof/>
        </w:rPr>
        <w:drawing>
          <wp:inline distT="0" distB="0" distL="0" distR="0" wp14:anchorId="5C5AB4AF" wp14:editId="541AE508">
            <wp:extent cx="5267550" cy="3291796"/>
            <wp:effectExtent l="0" t="0" r="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5913" cy="3297022"/>
                    </a:xfrm>
                    <a:prstGeom prst="rect">
                      <a:avLst/>
                    </a:prstGeom>
                    <a:noFill/>
                    <a:ln>
                      <a:noFill/>
                    </a:ln>
                  </pic:spPr>
                </pic:pic>
              </a:graphicData>
            </a:graphic>
          </wp:inline>
        </w:drawing>
      </w:r>
    </w:p>
    <w:p w14:paraId="6C25BB0B" w14:textId="56DF3D21" w:rsidR="0058681B" w:rsidRDefault="0058681B" w:rsidP="0058681B">
      <w:pPr>
        <w:pStyle w:val="af7"/>
        <w:spacing w:after="240"/>
        <w:ind w:firstLine="284"/>
        <w:jc w:val="center"/>
        <w:rPr>
          <w:lang w:eastAsia="en-US" w:bidi="en-US"/>
        </w:rPr>
      </w:pPr>
      <w:r w:rsidRPr="004316B2">
        <w:rPr>
          <w:lang w:eastAsia="en-US" w:bidi="en-US"/>
        </w:rPr>
        <w:t>Рисунок 1</w:t>
      </w:r>
      <w:r>
        <w:rPr>
          <w:lang w:eastAsia="en-US" w:bidi="en-US"/>
        </w:rPr>
        <w:t>5</w:t>
      </w:r>
      <w:r w:rsidRPr="004316B2">
        <w:rPr>
          <w:lang w:eastAsia="en-US" w:bidi="en-US"/>
        </w:rPr>
        <w:t xml:space="preserve"> – Окно </w:t>
      </w:r>
      <w:r>
        <w:rPr>
          <w:lang w:eastAsia="en-US" w:bidi="en-US"/>
        </w:rPr>
        <w:t>выбора временной зоны</w:t>
      </w:r>
    </w:p>
    <w:p w14:paraId="3B2A00BD" w14:textId="5D763FDB" w:rsidR="0058681B" w:rsidRDefault="0058681B" w:rsidP="0058681B">
      <w:pPr>
        <w:pStyle w:val="af7"/>
        <w:spacing w:before="240"/>
        <w:ind w:firstLine="284"/>
        <w:jc w:val="center"/>
        <w:rPr>
          <w:lang w:eastAsia="en-US" w:bidi="en-US"/>
        </w:rPr>
      </w:pPr>
      <w:r>
        <w:rPr>
          <w:noProof/>
        </w:rPr>
        <w:drawing>
          <wp:inline distT="0" distB="0" distL="0" distR="0" wp14:anchorId="48C6160C" wp14:editId="1312D24F">
            <wp:extent cx="5253658" cy="3289085"/>
            <wp:effectExtent l="0" t="0" r="4445"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5380" cy="3296424"/>
                    </a:xfrm>
                    <a:prstGeom prst="rect">
                      <a:avLst/>
                    </a:prstGeom>
                    <a:noFill/>
                    <a:ln>
                      <a:noFill/>
                    </a:ln>
                  </pic:spPr>
                </pic:pic>
              </a:graphicData>
            </a:graphic>
          </wp:inline>
        </w:drawing>
      </w:r>
    </w:p>
    <w:p w14:paraId="0BD63955" w14:textId="394FB82F" w:rsidR="0058681B" w:rsidRDefault="0058681B" w:rsidP="0058681B">
      <w:pPr>
        <w:pStyle w:val="af7"/>
        <w:spacing w:after="240"/>
        <w:ind w:firstLine="284"/>
        <w:jc w:val="center"/>
        <w:rPr>
          <w:lang w:eastAsia="en-US" w:bidi="en-US"/>
        </w:rPr>
      </w:pPr>
      <w:r w:rsidRPr="004316B2">
        <w:rPr>
          <w:lang w:eastAsia="en-US" w:bidi="en-US"/>
        </w:rPr>
        <w:t>Рисунок 1</w:t>
      </w:r>
      <w:r>
        <w:rPr>
          <w:lang w:eastAsia="en-US" w:bidi="en-US"/>
        </w:rPr>
        <w:t>6</w:t>
      </w:r>
      <w:r w:rsidRPr="004316B2">
        <w:rPr>
          <w:lang w:eastAsia="en-US" w:bidi="en-US"/>
        </w:rPr>
        <w:t xml:space="preserve"> – Окно </w:t>
      </w:r>
      <w:r>
        <w:rPr>
          <w:lang w:eastAsia="en-US" w:bidi="en-US"/>
        </w:rPr>
        <w:t>выбора региона</w:t>
      </w:r>
    </w:p>
    <w:p w14:paraId="635832B0" w14:textId="2D2781FC" w:rsidR="0058681B" w:rsidRDefault="0058681B" w:rsidP="00AC59DA">
      <w:pPr>
        <w:pStyle w:val="af7"/>
      </w:pPr>
      <w:r>
        <w:t>Далее задаётся имя хоста системы (см. рисунок 17).</w:t>
      </w:r>
    </w:p>
    <w:p w14:paraId="5FB25AFD" w14:textId="55803C1A" w:rsidR="0058681B" w:rsidRDefault="0058681B" w:rsidP="0058681B">
      <w:pPr>
        <w:pStyle w:val="af7"/>
        <w:ind w:firstLine="284"/>
        <w:jc w:val="center"/>
        <w:rPr>
          <w:lang w:eastAsia="en-US" w:bidi="en-US"/>
        </w:rPr>
      </w:pPr>
      <w:r>
        <w:rPr>
          <w:noProof/>
        </w:rPr>
        <w:lastRenderedPageBreak/>
        <w:drawing>
          <wp:inline distT="0" distB="0" distL="0" distR="0" wp14:anchorId="25653CAD" wp14:editId="5B84DCAD">
            <wp:extent cx="5314045" cy="3328416"/>
            <wp:effectExtent l="0" t="0" r="127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25993" cy="3335900"/>
                    </a:xfrm>
                    <a:prstGeom prst="rect">
                      <a:avLst/>
                    </a:prstGeom>
                    <a:noFill/>
                    <a:ln>
                      <a:noFill/>
                    </a:ln>
                  </pic:spPr>
                </pic:pic>
              </a:graphicData>
            </a:graphic>
          </wp:inline>
        </w:drawing>
      </w:r>
    </w:p>
    <w:p w14:paraId="7EEF6B6A" w14:textId="3226CEE0" w:rsidR="0058681B" w:rsidRDefault="0058681B" w:rsidP="0058681B">
      <w:pPr>
        <w:pStyle w:val="af7"/>
        <w:spacing w:after="240"/>
        <w:ind w:firstLine="284"/>
        <w:jc w:val="center"/>
        <w:rPr>
          <w:lang w:eastAsia="en-US" w:bidi="en-US"/>
        </w:rPr>
      </w:pPr>
      <w:r w:rsidRPr="004316B2">
        <w:rPr>
          <w:lang w:eastAsia="en-US" w:bidi="en-US"/>
        </w:rPr>
        <w:t>Рисунок 1</w:t>
      </w:r>
      <w:r>
        <w:rPr>
          <w:lang w:eastAsia="en-US" w:bidi="en-US"/>
        </w:rPr>
        <w:t>7</w:t>
      </w:r>
      <w:r w:rsidRPr="004316B2">
        <w:rPr>
          <w:lang w:eastAsia="en-US" w:bidi="en-US"/>
        </w:rPr>
        <w:t xml:space="preserve"> – Окно </w:t>
      </w:r>
      <w:r>
        <w:rPr>
          <w:lang w:eastAsia="en-US" w:bidi="en-US"/>
        </w:rPr>
        <w:t>ввода им</w:t>
      </w:r>
      <w:r w:rsidR="00871D13">
        <w:rPr>
          <w:lang w:eastAsia="en-US" w:bidi="en-US"/>
        </w:rPr>
        <w:t>ени</w:t>
      </w:r>
      <w:r>
        <w:rPr>
          <w:lang w:eastAsia="en-US" w:bidi="en-US"/>
        </w:rPr>
        <w:t xml:space="preserve"> хоста</w:t>
      </w:r>
    </w:p>
    <w:p w14:paraId="1F34CD91" w14:textId="27E21A0E" w:rsidR="0058681B" w:rsidRDefault="000F43DE" w:rsidP="0058681B">
      <w:pPr>
        <w:pStyle w:val="af7"/>
        <w:spacing w:after="240"/>
      </w:pPr>
      <w:r>
        <w:t xml:space="preserve">На завершающем этапе установки выполняется установка пароля пользователя </w:t>
      </w:r>
      <w:proofErr w:type="spellStart"/>
      <w:r>
        <w:t>root</w:t>
      </w:r>
      <w:proofErr w:type="spellEnd"/>
      <w:r>
        <w:t xml:space="preserve"> с обязательным подтверждением введённого значения (см. рисунок 18).</w:t>
      </w:r>
    </w:p>
    <w:p w14:paraId="280E50D9" w14:textId="5CC63D2D" w:rsidR="000F43DE" w:rsidRDefault="000F43DE" w:rsidP="000F43DE">
      <w:pPr>
        <w:pStyle w:val="af7"/>
        <w:ind w:firstLine="284"/>
        <w:jc w:val="center"/>
        <w:rPr>
          <w:lang w:eastAsia="en-US" w:bidi="en-US"/>
        </w:rPr>
      </w:pPr>
      <w:r>
        <w:rPr>
          <w:noProof/>
        </w:rPr>
        <w:drawing>
          <wp:inline distT="0" distB="0" distL="0" distR="0" wp14:anchorId="21E2D428" wp14:editId="1D623480">
            <wp:extent cx="5354726" cy="335971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3646" cy="3371588"/>
                    </a:xfrm>
                    <a:prstGeom prst="rect">
                      <a:avLst/>
                    </a:prstGeom>
                    <a:noFill/>
                    <a:ln>
                      <a:noFill/>
                    </a:ln>
                  </pic:spPr>
                </pic:pic>
              </a:graphicData>
            </a:graphic>
          </wp:inline>
        </w:drawing>
      </w:r>
    </w:p>
    <w:p w14:paraId="3C25E1DB" w14:textId="160D781D" w:rsidR="000F43DE" w:rsidRDefault="000F43DE" w:rsidP="000F43DE">
      <w:pPr>
        <w:pStyle w:val="af7"/>
        <w:spacing w:after="240"/>
        <w:ind w:firstLine="284"/>
        <w:jc w:val="center"/>
        <w:rPr>
          <w:lang w:eastAsia="en-US" w:bidi="en-US"/>
        </w:rPr>
      </w:pPr>
      <w:r w:rsidRPr="004316B2">
        <w:rPr>
          <w:lang w:eastAsia="en-US" w:bidi="en-US"/>
        </w:rPr>
        <w:t>Рисунок 1</w:t>
      </w:r>
      <w:r>
        <w:rPr>
          <w:lang w:eastAsia="en-US" w:bidi="en-US"/>
        </w:rPr>
        <w:t>8</w:t>
      </w:r>
      <w:r w:rsidRPr="004316B2">
        <w:rPr>
          <w:lang w:eastAsia="en-US" w:bidi="en-US"/>
        </w:rPr>
        <w:t xml:space="preserve"> – Окно </w:t>
      </w:r>
      <w:r>
        <w:t xml:space="preserve">установки пароля пользователя </w:t>
      </w:r>
      <w:proofErr w:type="spellStart"/>
      <w:r>
        <w:t>root</w:t>
      </w:r>
      <w:proofErr w:type="spellEnd"/>
    </w:p>
    <w:p w14:paraId="65C0E942" w14:textId="3A68B211" w:rsidR="000F43DE" w:rsidRDefault="000F43DE" w:rsidP="0058681B">
      <w:pPr>
        <w:pStyle w:val="af7"/>
        <w:spacing w:after="240"/>
      </w:pPr>
      <w:r>
        <w:lastRenderedPageBreak/>
        <w:t>После завершения всех настроек пользователю предоставляется возможность перезагрузить систему либо выполнить её выключение (см. рисунок 19).</w:t>
      </w:r>
    </w:p>
    <w:p w14:paraId="5D8417BB" w14:textId="374EEAD7" w:rsidR="000F43DE" w:rsidRPr="00227615" w:rsidRDefault="000F43DE" w:rsidP="003F2409">
      <w:pPr>
        <w:pStyle w:val="afffff7"/>
        <w:rPr>
          <w:lang w:val="en-US" w:eastAsia="en-US" w:bidi="en-US"/>
        </w:rPr>
      </w:pPr>
      <w:r>
        <w:rPr>
          <w:noProof/>
        </w:rPr>
        <w:drawing>
          <wp:inline distT="0" distB="0" distL="0" distR="0" wp14:anchorId="1692DF20" wp14:editId="281A8B64">
            <wp:extent cx="5376672" cy="3346076"/>
            <wp:effectExtent l="0" t="0" r="0"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3743" cy="3350476"/>
                    </a:xfrm>
                    <a:prstGeom prst="rect">
                      <a:avLst/>
                    </a:prstGeom>
                    <a:noFill/>
                    <a:ln>
                      <a:noFill/>
                    </a:ln>
                  </pic:spPr>
                </pic:pic>
              </a:graphicData>
            </a:graphic>
          </wp:inline>
        </w:drawing>
      </w:r>
    </w:p>
    <w:p w14:paraId="69940961" w14:textId="7257B4BC" w:rsidR="000F43DE" w:rsidRDefault="000F43DE" w:rsidP="003F2409">
      <w:pPr>
        <w:pStyle w:val="afffff6"/>
      </w:pPr>
      <w:r w:rsidRPr="004316B2">
        <w:rPr>
          <w:lang w:eastAsia="en-US" w:bidi="en-US"/>
        </w:rPr>
        <w:t>Рисунок 1</w:t>
      </w:r>
      <w:r>
        <w:rPr>
          <w:lang w:eastAsia="en-US" w:bidi="en-US"/>
        </w:rPr>
        <w:t>9</w:t>
      </w:r>
      <w:r w:rsidRPr="004316B2">
        <w:rPr>
          <w:lang w:eastAsia="en-US" w:bidi="en-US"/>
        </w:rPr>
        <w:t xml:space="preserve"> – Окно </w:t>
      </w:r>
      <w:r>
        <w:t>завершения установки</w:t>
      </w:r>
    </w:p>
    <w:p w14:paraId="29BD7AB2" w14:textId="0F2EC5AE" w:rsidR="000F43DE" w:rsidRDefault="000F43DE" w:rsidP="000F43DE">
      <w:pPr>
        <w:pStyle w:val="af7"/>
        <w:spacing w:after="240"/>
        <w:rPr>
          <w:lang w:eastAsia="en-US" w:bidi="en-US"/>
        </w:rPr>
      </w:pPr>
      <w:r w:rsidRPr="000F43DE">
        <w:rPr>
          <w:lang w:eastAsia="en-US" w:bidi="en-US"/>
        </w:rPr>
        <w:t xml:space="preserve">После перезагрузки системы отображается терминальный интерфейс, в котором выводится информация </w:t>
      </w:r>
      <w:proofErr w:type="gramStart"/>
      <w:r w:rsidR="00DD0AEB" w:rsidRPr="00F320DE">
        <w:rPr>
          <w:lang w:eastAsia="en-US" w:bidi="en-US"/>
        </w:rPr>
        <w:t>о установленн</w:t>
      </w:r>
      <w:r w:rsidR="00DD0AEB">
        <w:rPr>
          <w:lang w:eastAsia="en-US" w:bidi="en-US"/>
        </w:rPr>
        <w:t>ой</w:t>
      </w:r>
      <w:r w:rsidR="00DD0AEB" w:rsidRPr="00F320DE">
        <w:rPr>
          <w:lang w:eastAsia="en-US" w:bidi="en-US"/>
        </w:rPr>
        <w:t xml:space="preserve"> операционн</w:t>
      </w:r>
      <w:r w:rsidR="00DD0AEB">
        <w:rPr>
          <w:lang w:eastAsia="en-US" w:bidi="en-US"/>
        </w:rPr>
        <w:t>ой</w:t>
      </w:r>
      <w:r w:rsidR="00DD0AEB" w:rsidRPr="00F320DE">
        <w:rPr>
          <w:lang w:eastAsia="en-US" w:bidi="en-US"/>
        </w:rPr>
        <w:t xml:space="preserve"> систем</w:t>
      </w:r>
      <w:r w:rsidR="00DD0AEB">
        <w:rPr>
          <w:lang w:eastAsia="en-US" w:bidi="en-US"/>
        </w:rPr>
        <w:t>е</w:t>
      </w:r>
      <w:proofErr w:type="gramEnd"/>
      <w:r w:rsidRPr="000F43DE">
        <w:rPr>
          <w:lang w:eastAsia="en-US" w:bidi="en-US"/>
        </w:rPr>
        <w:t xml:space="preserve">, аппаратной платформе, сетевых интерфейсах, а также контактные сведения (см. рисунок </w:t>
      </w:r>
      <w:r>
        <w:rPr>
          <w:lang w:eastAsia="en-US" w:bidi="en-US"/>
        </w:rPr>
        <w:t>20</w:t>
      </w:r>
      <w:r w:rsidRPr="000F43DE">
        <w:rPr>
          <w:lang w:eastAsia="en-US" w:bidi="en-US"/>
        </w:rPr>
        <w:t>).</w:t>
      </w:r>
    </w:p>
    <w:p w14:paraId="7A459B4D" w14:textId="5F5A216E" w:rsidR="00166A05" w:rsidRDefault="003F2409" w:rsidP="003F2409">
      <w:pPr>
        <w:pStyle w:val="afffff7"/>
        <w:rPr>
          <w:lang w:bidi="en-US"/>
        </w:rPr>
      </w:pPr>
      <w:r>
        <w:rPr>
          <w:noProof/>
          <w:lang w:bidi="en-US"/>
        </w:rPr>
        <w:lastRenderedPageBreak/>
        <w:drawing>
          <wp:inline distT="0" distB="0" distL="0" distR="0" wp14:anchorId="1FC14F21" wp14:editId="29BBE3AF">
            <wp:extent cx="6191084" cy="3586348"/>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60209_14323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96771" cy="3589642"/>
                    </a:xfrm>
                    <a:prstGeom prst="rect">
                      <a:avLst/>
                    </a:prstGeom>
                  </pic:spPr>
                </pic:pic>
              </a:graphicData>
            </a:graphic>
          </wp:inline>
        </w:drawing>
      </w:r>
    </w:p>
    <w:p w14:paraId="1BD65895" w14:textId="3A9D57D2" w:rsidR="00166A05" w:rsidRPr="00D6022F" w:rsidRDefault="00166A05" w:rsidP="003F2409">
      <w:pPr>
        <w:pStyle w:val="afffff6"/>
        <w:rPr>
          <w:lang w:bidi="en-US"/>
        </w:rPr>
      </w:pPr>
      <w:r w:rsidRPr="004316B2">
        <w:rPr>
          <w:lang w:bidi="en-US"/>
        </w:rPr>
        <w:t xml:space="preserve">Рисунок </w:t>
      </w:r>
      <w:r>
        <w:rPr>
          <w:lang w:val="en-US" w:bidi="en-US"/>
        </w:rPr>
        <w:t>20</w:t>
      </w:r>
      <w:r w:rsidRPr="004316B2">
        <w:rPr>
          <w:lang w:bidi="en-US"/>
        </w:rPr>
        <w:t xml:space="preserve"> – Окно</w:t>
      </w:r>
      <w:r w:rsidR="001D2394">
        <w:rPr>
          <w:lang w:bidi="en-US"/>
        </w:rPr>
        <w:t xml:space="preserve"> терминального интерфейса</w:t>
      </w:r>
    </w:p>
    <w:p w14:paraId="46ACDC00" w14:textId="2B2C0450" w:rsidR="0016687B" w:rsidRPr="0010549C" w:rsidRDefault="008F1F44" w:rsidP="008F1F44">
      <w:pPr>
        <w:pStyle w:val="27"/>
        <w:ind w:left="0" w:firstLine="851"/>
      </w:pPr>
      <w:bookmarkStart w:id="28" w:name="_Toc222400851"/>
      <w:r w:rsidRPr="00593985">
        <w:t>Подключение</w:t>
      </w:r>
      <w:r>
        <w:t xml:space="preserve"> и авторизация</w:t>
      </w:r>
      <w:bookmarkEnd w:id="28"/>
    </w:p>
    <w:p w14:paraId="06768440" w14:textId="77777777" w:rsidR="00EE3AC8" w:rsidRPr="00891B09" w:rsidRDefault="00EE3AC8" w:rsidP="00EE3AC8">
      <w:pPr>
        <w:pStyle w:val="af7"/>
        <w:rPr>
          <w:lang w:eastAsia="en-US" w:bidi="en-US"/>
        </w:rPr>
      </w:pPr>
      <w:r w:rsidRPr="00891B09">
        <w:rPr>
          <w:lang w:eastAsia="en-US" w:bidi="en-US"/>
        </w:rPr>
        <w:t xml:space="preserve">Условия, при которых возможно выполнение: </w:t>
      </w:r>
      <w:r>
        <w:rPr>
          <w:lang w:eastAsia="en-US" w:bidi="en-US"/>
        </w:rPr>
        <w:t xml:space="preserve">у СХД есть назначенный в системе </w:t>
      </w:r>
      <w:r>
        <w:rPr>
          <w:lang w:val="en-US" w:eastAsia="en-US" w:bidi="en-US"/>
        </w:rPr>
        <w:t>IP</w:t>
      </w:r>
      <w:r>
        <w:rPr>
          <w:lang w:eastAsia="en-US" w:bidi="en-US"/>
        </w:rPr>
        <w:t xml:space="preserve">-адрес и </w:t>
      </w:r>
      <w:r w:rsidRPr="00891B09">
        <w:rPr>
          <w:lang w:eastAsia="en-US" w:bidi="en-US"/>
        </w:rPr>
        <w:t>наличие</w:t>
      </w:r>
      <w:r>
        <w:rPr>
          <w:lang w:eastAsia="en-US" w:bidi="en-US"/>
        </w:rPr>
        <w:t xml:space="preserve"> любого браузера на устройстве, с которого будет осуществляться вход.</w:t>
      </w:r>
    </w:p>
    <w:p w14:paraId="0BBC4267" w14:textId="5C5BBE9F" w:rsidR="00EE3AC8" w:rsidRPr="005F73B3" w:rsidRDefault="00EE3AC8" w:rsidP="00EE3AC8">
      <w:pPr>
        <w:ind w:firstLine="851"/>
        <w:rPr>
          <w:rFonts w:cstheme="minorHAnsi"/>
        </w:rPr>
      </w:pPr>
      <w:r w:rsidRPr="00F93798">
        <w:rPr>
          <w:rFonts w:cstheme="minorHAnsi"/>
        </w:rPr>
        <w:t xml:space="preserve">Вход в </w:t>
      </w:r>
      <w:r w:rsidR="00E21AAA">
        <w:rPr>
          <w:rFonts w:cstheme="minorHAnsi"/>
        </w:rPr>
        <w:t>веб</w:t>
      </w:r>
      <w:r w:rsidRPr="00805AE2">
        <w:rPr>
          <w:rFonts w:cstheme="minorHAnsi"/>
        </w:rPr>
        <w:t>-интерфейс</w:t>
      </w:r>
      <w:r w:rsidRPr="00F93798">
        <w:rPr>
          <w:rFonts w:cstheme="minorHAnsi"/>
        </w:rPr>
        <w:t xml:space="preserve"> осуществляется через ввод </w:t>
      </w:r>
      <w:r w:rsidR="00F320DE">
        <w:rPr>
          <w:rFonts w:cstheme="minorHAnsi"/>
          <w:lang w:val="en-US"/>
        </w:rPr>
        <w:t>IP</w:t>
      </w:r>
      <w:r w:rsidRPr="00F93798">
        <w:rPr>
          <w:rFonts w:cstheme="minorHAnsi"/>
        </w:rPr>
        <w:t xml:space="preserve">-адреса </w:t>
      </w:r>
      <w:r>
        <w:rPr>
          <w:rFonts w:cstheme="minorHAnsi"/>
        </w:rPr>
        <w:t xml:space="preserve">СХД </w:t>
      </w:r>
      <w:r w:rsidRPr="00F93798">
        <w:rPr>
          <w:rFonts w:cstheme="minorHAnsi"/>
        </w:rPr>
        <w:t>в адресную строку браузера, после чего открывается страница авторизации</w:t>
      </w:r>
      <w:r>
        <w:rPr>
          <w:rFonts w:cstheme="minorHAnsi"/>
        </w:rPr>
        <w:t xml:space="preserve"> (см. рисунок</w:t>
      </w:r>
      <w:r w:rsidR="00EC2CB5" w:rsidRPr="00EC2CB5">
        <w:rPr>
          <w:rFonts w:cstheme="minorHAnsi"/>
        </w:rPr>
        <w:t xml:space="preserve"> 21</w:t>
      </w:r>
      <w:r>
        <w:rPr>
          <w:rFonts w:cstheme="minorHAnsi"/>
        </w:rPr>
        <w:t>)</w:t>
      </w:r>
      <w:r w:rsidRPr="00F93798">
        <w:rPr>
          <w:rFonts w:cstheme="minorHAnsi"/>
        </w:rPr>
        <w:t>.</w:t>
      </w:r>
    </w:p>
    <w:p w14:paraId="1131638F" w14:textId="7372B93E" w:rsidR="00EE3AC8" w:rsidRDefault="00014F03" w:rsidP="00EE3AC8">
      <w:pPr>
        <w:pStyle w:val="afffff7"/>
      </w:pPr>
      <w:r>
        <w:rPr>
          <w:noProof/>
        </w:rPr>
        <w:lastRenderedPageBreak/>
        <w:drawing>
          <wp:inline distT="0" distB="0" distL="0" distR="0" wp14:anchorId="13396F52" wp14:editId="5D3E25B7">
            <wp:extent cx="6299835" cy="3022600"/>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9835" cy="3022600"/>
                    </a:xfrm>
                    <a:prstGeom prst="rect">
                      <a:avLst/>
                    </a:prstGeom>
                  </pic:spPr>
                </pic:pic>
              </a:graphicData>
            </a:graphic>
          </wp:inline>
        </w:drawing>
      </w:r>
    </w:p>
    <w:p w14:paraId="2EC51F2B" w14:textId="12F7018B" w:rsidR="00EE3AC8" w:rsidRDefault="00EE3AC8" w:rsidP="00EE3AC8">
      <w:pPr>
        <w:pStyle w:val="afffff6"/>
      </w:pPr>
      <w:r w:rsidRPr="00705E79">
        <w:t xml:space="preserve">Рисунок </w:t>
      </w:r>
      <w:r w:rsidR="00EC2CB5" w:rsidRPr="0040012F">
        <w:t>21</w:t>
      </w:r>
      <w:r>
        <w:t xml:space="preserve"> – Авторизация</w:t>
      </w:r>
    </w:p>
    <w:p w14:paraId="30B16D9E" w14:textId="77777777" w:rsidR="00EE3AC8" w:rsidRDefault="00EE3AC8" w:rsidP="00EE3AC8">
      <w:pPr>
        <w:pStyle w:val="af7"/>
      </w:pPr>
      <w:r>
        <w:t>Стандартные данные для подключения к</w:t>
      </w:r>
      <w:r w:rsidRPr="003E510B">
        <w:t xml:space="preserve"> </w:t>
      </w:r>
      <w:r>
        <w:t xml:space="preserve">веб-интерфейсу </w:t>
      </w:r>
      <w:r>
        <w:rPr>
          <w:lang w:val="en-US"/>
        </w:rPr>
        <w:t>admin</w:t>
      </w:r>
      <w:r w:rsidRPr="003E510B">
        <w:t>/</w:t>
      </w:r>
      <w:proofErr w:type="spellStart"/>
      <w:r>
        <w:rPr>
          <w:lang w:val="en-US"/>
        </w:rPr>
        <w:t>demospace</w:t>
      </w:r>
      <w:proofErr w:type="spellEnd"/>
      <w:r w:rsidRPr="003E510B">
        <w:t>.</w:t>
      </w:r>
      <w:r w:rsidRPr="00410058">
        <w:t xml:space="preserve"> </w:t>
      </w:r>
      <w:r>
        <w:t>При вводе корректных данных будет открыт веб-интерфейс управления СХД.</w:t>
      </w:r>
      <w:r w:rsidRPr="00410058">
        <w:t xml:space="preserve"> </w:t>
      </w:r>
      <w:r>
        <w:t>При вводе некорректных учетных данных будет отображено соответствующее</w:t>
      </w:r>
    </w:p>
    <w:p w14:paraId="21C70FFB" w14:textId="3AE77280" w:rsidR="00EE3AC8" w:rsidRDefault="00F320DE" w:rsidP="00AE0115">
      <w:r>
        <w:t>у</w:t>
      </w:r>
      <w:r w:rsidR="00EE3AC8">
        <w:t>ведомление об ошибке авторизации (</w:t>
      </w:r>
      <w:r w:rsidR="00B53DF5" w:rsidRPr="00B53DF5">
        <w:t>см. рисунок 22</w:t>
      </w:r>
      <w:r w:rsidR="00EE3AC8">
        <w:t>).</w:t>
      </w:r>
    </w:p>
    <w:p w14:paraId="22CD237F" w14:textId="68857138" w:rsidR="00EE3AC8" w:rsidRPr="00744D9F" w:rsidRDefault="00744D9F" w:rsidP="0018496D">
      <w:pPr>
        <w:pStyle w:val="afffff7"/>
      </w:pPr>
      <w:r>
        <w:rPr>
          <w:noProof/>
        </w:rPr>
        <w:drawing>
          <wp:inline distT="0" distB="0" distL="0" distR="0" wp14:anchorId="62555AEA" wp14:editId="0E8A2482">
            <wp:extent cx="6299835" cy="3049905"/>
            <wp:effectExtent l="0" t="0" r="571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99835" cy="3049905"/>
                    </a:xfrm>
                    <a:prstGeom prst="rect">
                      <a:avLst/>
                    </a:prstGeom>
                  </pic:spPr>
                </pic:pic>
              </a:graphicData>
            </a:graphic>
          </wp:inline>
        </w:drawing>
      </w:r>
    </w:p>
    <w:p w14:paraId="32D788CB" w14:textId="51D701BB" w:rsidR="00EE3AC8" w:rsidRDefault="00EE3AC8" w:rsidP="0018496D">
      <w:pPr>
        <w:pStyle w:val="afffff6"/>
      </w:pPr>
      <w:r w:rsidRPr="00705E79">
        <w:t xml:space="preserve">Рисунок </w:t>
      </w:r>
      <w:r w:rsidR="00030E13" w:rsidRPr="00030E13">
        <w:t>22</w:t>
      </w:r>
      <w:r w:rsidRPr="00EE3AC8">
        <w:t xml:space="preserve"> </w:t>
      </w:r>
      <w:r>
        <w:t>– Ввод некорректных данных в окне авторизации</w:t>
      </w:r>
    </w:p>
    <w:p w14:paraId="6628E2C7" w14:textId="77777777" w:rsidR="00EE3AC8" w:rsidRDefault="00EE3AC8" w:rsidP="00311C24">
      <w:pPr>
        <w:pStyle w:val="27"/>
      </w:pPr>
      <w:bookmarkStart w:id="29" w:name="_Toc196400426"/>
      <w:bookmarkStart w:id="30" w:name="_Toc222400852"/>
      <w:r>
        <w:lastRenderedPageBreak/>
        <w:t>Навигация по интерфейсу системы</w:t>
      </w:r>
      <w:bookmarkEnd w:id="29"/>
      <w:bookmarkEnd w:id="30"/>
    </w:p>
    <w:p w14:paraId="4990DCAF" w14:textId="77777777" w:rsidR="00EE3AC8" w:rsidRDefault="00EE3AC8" w:rsidP="00EE3AC8">
      <w:pPr>
        <w:pStyle w:val="af7"/>
      </w:pPr>
      <w:r w:rsidRPr="001B1114">
        <w:t>Условия, при которых возможно выполнение: авторизация в Системе.</w:t>
      </w:r>
    </w:p>
    <w:p w14:paraId="556F1118" w14:textId="1CF70111" w:rsidR="00EE3AC8" w:rsidRDefault="00EE3AC8" w:rsidP="00EE3AC8">
      <w:pPr>
        <w:pStyle w:val="af7"/>
      </w:pPr>
      <w:r>
        <w:t xml:space="preserve">После авторизации появляется главный экран модуля управления </w:t>
      </w:r>
      <w:r w:rsidR="00E21AAA">
        <w:br/>
      </w:r>
      <w:r>
        <w:t>СХД</w:t>
      </w:r>
      <w:r w:rsidRPr="002F5B03">
        <w:t xml:space="preserve"> </w:t>
      </w:r>
      <w:r>
        <w:t>–</w:t>
      </w:r>
      <w:r w:rsidRPr="002F5B03">
        <w:t xml:space="preserve"> </w:t>
      </w:r>
      <w:r>
        <w:t xml:space="preserve">вкладка </w:t>
      </w:r>
      <w:r>
        <w:rPr>
          <w:lang w:val="en-US"/>
        </w:rPr>
        <w:t>hardware</w:t>
      </w:r>
      <w:r w:rsidRPr="001B1114">
        <w:t xml:space="preserve"> (</w:t>
      </w:r>
      <w:r w:rsidR="00CC296E">
        <w:t>см. р</w:t>
      </w:r>
      <w:r>
        <w:t>исунок</w:t>
      </w:r>
      <w:r w:rsidR="00D6022F" w:rsidRPr="00D6022F">
        <w:t xml:space="preserve"> 23</w:t>
      </w:r>
      <w:r>
        <w:t>).</w:t>
      </w:r>
    </w:p>
    <w:p w14:paraId="278BF74C" w14:textId="3E4C0929" w:rsidR="00EE3AC8" w:rsidRDefault="001031E9" w:rsidP="00CC296E">
      <w:pPr>
        <w:pStyle w:val="afffff7"/>
      </w:pPr>
      <w:r>
        <w:rPr>
          <w:noProof/>
        </w:rPr>
        <w:drawing>
          <wp:inline distT="0" distB="0" distL="0" distR="0" wp14:anchorId="6F06CFDF" wp14:editId="5A7C4B6A">
            <wp:extent cx="6299835" cy="3039941"/>
            <wp:effectExtent l="0" t="0" r="571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99835" cy="3039941"/>
                    </a:xfrm>
                    <a:prstGeom prst="rect">
                      <a:avLst/>
                    </a:prstGeom>
                    <a:noFill/>
                    <a:ln>
                      <a:noFill/>
                    </a:ln>
                  </pic:spPr>
                </pic:pic>
              </a:graphicData>
            </a:graphic>
          </wp:inline>
        </w:drawing>
      </w:r>
    </w:p>
    <w:p w14:paraId="3F9AF886" w14:textId="016F308E" w:rsidR="00EE3AC8" w:rsidRPr="002F5B03" w:rsidRDefault="00E43B75" w:rsidP="00CC296E">
      <w:pPr>
        <w:pStyle w:val="afffff6"/>
      </w:pPr>
      <w:r w:rsidRPr="00705E79">
        <w:t xml:space="preserve">Рисунок </w:t>
      </w:r>
      <w:r w:rsidR="00D6022F" w:rsidRPr="00F85F92">
        <w:t>23</w:t>
      </w:r>
      <w:r w:rsidR="00EE3AC8">
        <w:t xml:space="preserve"> – Главный экран</w:t>
      </w:r>
    </w:p>
    <w:p w14:paraId="373D0552" w14:textId="0CD916D4" w:rsidR="00EE3AC8" w:rsidRPr="001B1114" w:rsidRDefault="00EE3AC8" w:rsidP="00EE3AC8">
      <w:pPr>
        <w:pStyle w:val="af7"/>
      </w:pPr>
      <w:r>
        <w:t xml:space="preserve">В самом верху экрана </w:t>
      </w:r>
      <w:r w:rsidR="00F85F92">
        <w:t>находится управление питанием СХД</w:t>
      </w:r>
      <w:r>
        <w:t xml:space="preserve"> (</w:t>
      </w:r>
      <w:r w:rsidR="00627701">
        <w:t>р</w:t>
      </w:r>
      <w:r>
        <w:t xml:space="preserve">исунок </w:t>
      </w:r>
      <w:r w:rsidR="00F85F92">
        <w:t>23</w:t>
      </w:r>
      <w:r w:rsidRPr="002F5B03">
        <w:t xml:space="preserve">, </w:t>
      </w:r>
      <w:r>
        <w:t>область 1).</w:t>
      </w:r>
    </w:p>
    <w:p w14:paraId="3B01F00F" w14:textId="5509D4A9" w:rsidR="00EE3AC8" w:rsidRDefault="001E0FC8" w:rsidP="00EE3AC8">
      <w:pPr>
        <w:pStyle w:val="af7"/>
      </w:pPr>
      <w:r w:rsidRPr="001E0FC8">
        <w:t>Под верхним блоком отображается сводная информация о дисках, установленных в корзине системы хранения данных, включая общее количество дисков, их суммарный объём, а также сведения о типе и состоянии накопителей (см. рисунок 23, область 2).</w:t>
      </w:r>
    </w:p>
    <w:p w14:paraId="10E0A6E2" w14:textId="3278978C" w:rsidR="00850F3F" w:rsidRDefault="00850F3F" w:rsidP="00850F3F">
      <w:pPr>
        <w:pStyle w:val="af7"/>
      </w:pPr>
      <w:r>
        <w:t>Ниже представлена таблица со списком установленных дисков (см. рисунок 23, область 3). При выборе отдельного диска отображается окно с подробной информацией о его состоянии</w:t>
      </w:r>
      <w:r w:rsidR="00140220">
        <w:t>,</w:t>
      </w:r>
      <w:r>
        <w:t xml:space="preserve"> параметрах</w:t>
      </w:r>
      <w:r w:rsidR="00140220">
        <w:t xml:space="preserve"> и </w:t>
      </w:r>
      <w:r w:rsidR="00871D13">
        <w:t>принадлежности к пулу</w:t>
      </w:r>
      <w:r>
        <w:t xml:space="preserve"> (см. рисунок 24). В данном разделе администратору доступны функции управления индикацией диска, предназначенной для визуальной идентификации накопителя на панели, сброса состояния индикации неисправности диска, а также очистки диска от устаревших метаданных.</w:t>
      </w:r>
    </w:p>
    <w:p w14:paraId="62305379" w14:textId="4E73CFDC" w:rsidR="00F85F92" w:rsidRDefault="00850F3F" w:rsidP="00850F3F">
      <w:pPr>
        <w:pStyle w:val="af7"/>
      </w:pPr>
      <w:r>
        <w:lastRenderedPageBreak/>
        <w:t xml:space="preserve">Очистка метаданных используется для удаления метаданных файловой системы ZFS, содержащихся на диске, и применяется в случае, если диск ранее входил в состав пула ZFS и подготавливается к повторному использованию. В случае выхода диска из строя активируется индикатор неисправности; после замены диска на новый требуется выполнить сброс состояния индикации в соответствующем </w:t>
      </w:r>
      <w:r w:rsidR="00A13F9D">
        <w:t>слоте.</w:t>
      </w:r>
    </w:p>
    <w:p w14:paraId="2D8DF27A" w14:textId="668D81C5" w:rsidR="00F85F92" w:rsidRDefault="00F85F92" w:rsidP="00F85F92">
      <w:pPr>
        <w:pStyle w:val="af7"/>
        <w:spacing w:before="240"/>
        <w:ind w:firstLine="0"/>
        <w:jc w:val="center"/>
      </w:pPr>
      <w:r>
        <w:rPr>
          <w:noProof/>
        </w:rPr>
        <w:drawing>
          <wp:inline distT="0" distB="0" distL="0" distR="0" wp14:anchorId="31FD330F" wp14:editId="309724BF">
            <wp:extent cx="4367151" cy="4691554"/>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958" b="994"/>
                    <a:stretch/>
                  </pic:blipFill>
                  <pic:spPr bwMode="auto">
                    <a:xfrm>
                      <a:off x="0" y="0"/>
                      <a:ext cx="4378888" cy="4704163"/>
                    </a:xfrm>
                    <a:prstGeom prst="rect">
                      <a:avLst/>
                    </a:prstGeom>
                    <a:ln>
                      <a:noFill/>
                    </a:ln>
                    <a:extLst>
                      <a:ext uri="{53640926-AAD7-44D8-BBD7-CCE9431645EC}">
                        <a14:shadowObscured xmlns:a14="http://schemas.microsoft.com/office/drawing/2010/main"/>
                      </a:ext>
                    </a:extLst>
                  </pic:spPr>
                </pic:pic>
              </a:graphicData>
            </a:graphic>
          </wp:inline>
        </w:drawing>
      </w:r>
    </w:p>
    <w:p w14:paraId="5DB8604B" w14:textId="52EF7DD0" w:rsidR="00F85F92" w:rsidRDefault="00F85F92" w:rsidP="00F85F92">
      <w:pPr>
        <w:pStyle w:val="afffff6"/>
      </w:pPr>
      <w:r>
        <w:t>Рисунок 24 – Окно</w:t>
      </w:r>
      <w:r w:rsidR="007A3CF2">
        <w:t xml:space="preserve"> с</w:t>
      </w:r>
      <w:r>
        <w:t xml:space="preserve"> подробной информаци</w:t>
      </w:r>
      <w:r w:rsidR="007A3CF2">
        <w:t>ей</w:t>
      </w:r>
      <w:r>
        <w:t xml:space="preserve"> о диске</w:t>
      </w:r>
    </w:p>
    <w:p w14:paraId="54633E0C" w14:textId="7C210BA0" w:rsidR="00EE3AC8" w:rsidRDefault="001E0FC8" w:rsidP="00EE3AC8">
      <w:pPr>
        <w:pStyle w:val="af7"/>
      </w:pPr>
      <w:r w:rsidRPr="001E0FC8">
        <w:t xml:space="preserve">Для получения подробной информации о системе предусмотрен переход на вкладку </w:t>
      </w:r>
      <w:r w:rsidR="007D621B">
        <w:t>«</w:t>
      </w:r>
      <w:r w:rsidRPr="001E0FC8">
        <w:t>О системе</w:t>
      </w:r>
      <w:r w:rsidR="007D621B">
        <w:t>»</w:t>
      </w:r>
      <w:r w:rsidRPr="001E0FC8">
        <w:t xml:space="preserve"> (см. рисунок 23, область 4)</w:t>
      </w:r>
      <w:r w:rsidR="0080729F">
        <w:t>, также имеется информация о времени работы сервера</w:t>
      </w:r>
      <w:r w:rsidRPr="001E0FC8">
        <w:t>. В данном разделе отображаются сведения о системе в целом, контроллерах, оперативной памяти, процессоре, а также загрузочных дисках (см. рисунок 25).</w:t>
      </w:r>
      <w:r w:rsidR="00F85F92">
        <w:t xml:space="preserve"> </w:t>
      </w:r>
    </w:p>
    <w:p w14:paraId="67D8AE60" w14:textId="7BADDEC0" w:rsidR="00EE3AC8" w:rsidRDefault="00D83D93" w:rsidP="00FF1B37">
      <w:pPr>
        <w:pStyle w:val="afffff7"/>
      </w:pPr>
      <w:r>
        <w:rPr>
          <w:noProof/>
        </w:rPr>
        <w:lastRenderedPageBreak/>
        <w:drawing>
          <wp:inline distT="0" distB="0" distL="0" distR="0" wp14:anchorId="584753AD" wp14:editId="674E598C">
            <wp:extent cx="6299835" cy="3171825"/>
            <wp:effectExtent l="0" t="0" r="571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99835" cy="3171825"/>
                    </a:xfrm>
                    <a:prstGeom prst="rect">
                      <a:avLst/>
                    </a:prstGeom>
                  </pic:spPr>
                </pic:pic>
              </a:graphicData>
            </a:graphic>
          </wp:inline>
        </w:drawing>
      </w:r>
    </w:p>
    <w:p w14:paraId="7EA67BB4" w14:textId="71177FB9" w:rsidR="00EE3AC8" w:rsidRDefault="00D81212" w:rsidP="00FF1B37">
      <w:pPr>
        <w:pStyle w:val="afffff6"/>
      </w:pPr>
      <w:r w:rsidRPr="00705E79">
        <w:t xml:space="preserve">Рисунок </w:t>
      </w:r>
      <w:bookmarkStart w:id="31" w:name="рис_15"/>
      <w:r w:rsidRPr="00705E79">
        <w:fldChar w:fldCharType="begin"/>
      </w:r>
      <w:r w:rsidRPr="00705E79">
        <w:instrText xml:space="preserve"> seq рис_1 </w:instrText>
      </w:r>
      <w:r w:rsidRPr="00705E79">
        <w:fldChar w:fldCharType="separate"/>
      </w:r>
      <w:r w:rsidR="00570107">
        <w:rPr>
          <w:noProof/>
        </w:rPr>
        <w:t>2</w:t>
      </w:r>
      <w:r w:rsidR="00F45A53">
        <w:rPr>
          <w:noProof/>
        </w:rPr>
        <w:t>5</w:t>
      </w:r>
      <w:r w:rsidRPr="00705E79">
        <w:fldChar w:fldCharType="end"/>
      </w:r>
      <w:bookmarkEnd w:id="31"/>
      <w:r w:rsidR="00EE3AC8">
        <w:t xml:space="preserve"> </w:t>
      </w:r>
      <w:r w:rsidR="00E21AAA">
        <w:softHyphen/>
        <w:t>–</w:t>
      </w:r>
      <w:r w:rsidR="00EE3AC8">
        <w:t xml:space="preserve"> </w:t>
      </w:r>
      <w:r w:rsidR="00F320DE" w:rsidRPr="00F320DE">
        <w:t>Подробная</w:t>
      </w:r>
      <w:r w:rsidR="00EE3AC8">
        <w:t xml:space="preserve"> информаци</w:t>
      </w:r>
      <w:r w:rsidR="00F320DE">
        <w:t>я</w:t>
      </w:r>
      <w:r w:rsidR="00EE3AC8">
        <w:t xml:space="preserve"> о </w:t>
      </w:r>
      <w:r w:rsidR="00570107">
        <w:t>системе</w:t>
      </w:r>
    </w:p>
    <w:p w14:paraId="03C05C97" w14:textId="1DC795BD" w:rsidR="00EE3AC8" w:rsidRDefault="001E0FC8" w:rsidP="00FF1B37">
      <w:pPr>
        <w:pStyle w:val="af7"/>
      </w:pPr>
      <w:r w:rsidRPr="001E0FC8">
        <w:t xml:space="preserve">В случае наличия более одного диска либо контроллера в системе отображается переключатель для выбора соответствующего устройства (см. рисунок 26). В рассматриваемой конфигурации установлен </w:t>
      </w:r>
      <w:r w:rsidR="00C7312C">
        <w:t xml:space="preserve">один </w:t>
      </w:r>
      <w:r w:rsidRPr="001E0FC8">
        <w:t>контроллер.</w:t>
      </w:r>
      <w:r w:rsidR="00C7312C">
        <w:t xml:space="preserve"> Для примера предоставлена конфигурация с двумя контроллерами.</w:t>
      </w:r>
    </w:p>
    <w:p w14:paraId="16260E5C" w14:textId="7719BA93" w:rsidR="00570107" w:rsidRDefault="002C2246" w:rsidP="002C2246">
      <w:pPr>
        <w:pStyle w:val="af7"/>
        <w:spacing w:before="240"/>
        <w:ind w:firstLine="0"/>
        <w:jc w:val="center"/>
      </w:pPr>
      <w:r>
        <w:rPr>
          <w:noProof/>
        </w:rPr>
        <w:drawing>
          <wp:inline distT="0" distB="0" distL="0" distR="0" wp14:anchorId="52647A5E" wp14:editId="269D2ED0">
            <wp:extent cx="6211111" cy="2995683"/>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34810" cy="3007113"/>
                    </a:xfrm>
                    <a:prstGeom prst="rect">
                      <a:avLst/>
                    </a:prstGeom>
                  </pic:spPr>
                </pic:pic>
              </a:graphicData>
            </a:graphic>
          </wp:inline>
        </w:drawing>
      </w:r>
    </w:p>
    <w:p w14:paraId="31179183" w14:textId="68CB06BF" w:rsidR="002C2246" w:rsidRDefault="002C2246" w:rsidP="00D83D93">
      <w:pPr>
        <w:pStyle w:val="afffff6"/>
      </w:pPr>
      <w:r>
        <w:t>Рисунок 26 – Выбор контроллеров</w:t>
      </w:r>
    </w:p>
    <w:p w14:paraId="4E7726BF" w14:textId="4E2E7152" w:rsidR="001E0FC8" w:rsidRDefault="001E0FC8" w:rsidP="001E0FC8">
      <w:pPr>
        <w:pStyle w:val="af7"/>
      </w:pPr>
      <w:r>
        <w:lastRenderedPageBreak/>
        <w:t xml:space="preserve">Справа от заголовка </w:t>
      </w:r>
      <w:r w:rsidR="007D621B">
        <w:t>«</w:t>
      </w:r>
      <w:r>
        <w:t>Информация о системе</w:t>
      </w:r>
      <w:r w:rsidR="007D621B">
        <w:t>»</w:t>
      </w:r>
      <w:r>
        <w:t xml:space="preserve"> располагается кнопка </w:t>
      </w:r>
      <w:r w:rsidR="007D621B">
        <w:t>«</w:t>
      </w:r>
      <w:r>
        <w:t>Обновить</w:t>
      </w:r>
      <w:r w:rsidR="007D621B">
        <w:t>»</w:t>
      </w:r>
      <w:r>
        <w:t>, предназначенная для принудительного обновления отображаемых данных. Обновление информации выполняется в режиме реального времени; по умолчанию автоматическое обновление осуществляется с периодичностью 30 секунд.</w:t>
      </w:r>
    </w:p>
    <w:p w14:paraId="2980F0A6" w14:textId="5CBBB200" w:rsidR="00EE3AC8" w:rsidRDefault="00C7312C" w:rsidP="002301ED">
      <w:pPr>
        <w:pStyle w:val="af7"/>
      </w:pPr>
      <w:r>
        <w:t>В левой части</w:t>
      </w:r>
      <w:r w:rsidR="00EE3AC8">
        <w:t xml:space="preserve"> страницы располагается блок для навигации по</w:t>
      </w:r>
      <w:r w:rsidR="00EE3AC8" w:rsidRPr="007C2A64">
        <w:t xml:space="preserve"> </w:t>
      </w:r>
      <w:r w:rsidR="00EE3AC8">
        <w:t>вкладкам администрирования (</w:t>
      </w:r>
      <w:r w:rsidR="00B53DF5">
        <w:t>см. рисунок</w:t>
      </w:r>
      <w:r w:rsidR="00850F3F">
        <w:t xml:space="preserve"> 23</w:t>
      </w:r>
      <w:r w:rsidR="00EE3AC8">
        <w:t xml:space="preserve">, область </w:t>
      </w:r>
      <w:r w:rsidR="00850F3F">
        <w:t>5</w:t>
      </w:r>
      <w:r w:rsidR="00EE3AC8">
        <w:t>).</w:t>
      </w:r>
    </w:p>
    <w:p w14:paraId="529CD982" w14:textId="3D3F68BD" w:rsidR="00EE3AC8" w:rsidRDefault="00EE3AC8" w:rsidP="00850F3F">
      <w:pPr>
        <w:pStyle w:val="af7"/>
      </w:pPr>
      <w:r>
        <w:t>В левом нижнем углу находится кнопка выхода из сессии (</w:t>
      </w:r>
      <w:r w:rsidR="00B53DF5">
        <w:t>см. рисунок</w:t>
      </w:r>
      <w:r w:rsidR="00850F3F">
        <w:t xml:space="preserve"> 23</w:t>
      </w:r>
      <w:r>
        <w:t xml:space="preserve">, область </w:t>
      </w:r>
      <w:r w:rsidR="00850F3F">
        <w:t>6</w:t>
      </w:r>
      <w:r>
        <w:t>).</w:t>
      </w:r>
    </w:p>
    <w:p w14:paraId="5570E132" w14:textId="77777777" w:rsidR="00EE3AC8" w:rsidRPr="0031459B" w:rsidRDefault="00EE3AC8" w:rsidP="00311C24">
      <w:pPr>
        <w:pStyle w:val="27"/>
      </w:pPr>
      <w:r w:rsidRPr="000F1B09">
        <w:t xml:space="preserve"> </w:t>
      </w:r>
      <w:bookmarkStart w:id="32" w:name="_Toc196400427"/>
      <w:bookmarkStart w:id="33" w:name="_Toc222400853"/>
      <w:r>
        <w:t>Создание и работа с пулом</w:t>
      </w:r>
      <w:bookmarkEnd w:id="32"/>
      <w:bookmarkEnd w:id="33"/>
    </w:p>
    <w:p w14:paraId="667C294E" w14:textId="77777777" w:rsidR="00EE3AC8" w:rsidRDefault="00EE3AC8" w:rsidP="00EE3AC8">
      <w:pPr>
        <w:pStyle w:val="af7"/>
        <w:rPr>
          <w:lang w:eastAsia="en-US" w:bidi="en-US"/>
        </w:rPr>
      </w:pPr>
      <w:r>
        <w:rPr>
          <w:lang w:eastAsia="en-US" w:bidi="en-US"/>
        </w:rPr>
        <w:t>ZFS – это файловая система, кардинально меняющая принципы</w:t>
      </w:r>
      <w:r w:rsidRPr="00784EE4">
        <w:rPr>
          <w:lang w:eastAsia="en-US" w:bidi="en-US"/>
        </w:rPr>
        <w:t xml:space="preserve"> </w:t>
      </w:r>
      <w:r>
        <w:rPr>
          <w:lang w:eastAsia="en-US" w:bidi="en-US"/>
        </w:rPr>
        <w:t>администрирования файловых систем с уникальными на сегодняшний день</w:t>
      </w:r>
      <w:r w:rsidRPr="00784EE4">
        <w:rPr>
          <w:lang w:eastAsia="en-US" w:bidi="en-US"/>
        </w:rPr>
        <w:t xml:space="preserve"> </w:t>
      </w:r>
      <w:r>
        <w:rPr>
          <w:lang w:eastAsia="en-US" w:bidi="en-US"/>
        </w:rPr>
        <w:t>функциями и преимуществами. Система ZFS была разработана как надежный,</w:t>
      </w:r>
      <w:r w:rsidRPr="00784EE4">
        <w:rPr>
          <w:lang w:eastAsia="en-US" w:bidi="en-US"/>
        </w:rPr>
        <w:t xml:space="preserve"> </w:t>
      </w:r>
      <w:r>
        <w:rPr>
          <w:lang w:eastAsia="en-US" w:bidi="en-US"/>
        </w:rPr>
        <w:t>масштабируемый и простой в администрировании инструмент.</w:t>
      </w:r>
    </w:p>
    <w:p w14:paraId="444995FD" w14:textId="07B5FE77" w:rsidR="00EE3AC8" w:rsidRDefault="00EE3AC8" w:rsidP="00EE3AC8">
      <w:pPr>
        <w:pStyle w:val="af7"/>
        <w:rPr>
          <w:lang w:eastAsia="en-US" w:bidi="en-US"/>
        </w:rPr>
      </w:pPr>
      <w:r>
        <w:rPr>
          <w:lang w:eastAsia="en-US" w:bidi="en-US"/>
        </w:rPr>
        <w:t>Для управления физическим хранением в ZFS применяется принцип пулов устройств</w:t>
      </w:r>
      <w:r w:rsidRPr="00784EE4">
        <w:rPr>
          <w:lang w:eastAsia="en-US" w:bidi="en-US"/>
        </w:rPr>
        <w:t xml:space="preserve"> </w:t>
      </w:r>
      <w:r>
        <w:rPr>
          <w:lang w:eastAsia="en-US" w:bidi="en-US"/>
        </w:rPr>
        <w:t>хранения данных. ZFS полностью исключает процесс управления томами. Вместо</w:t>
      </w:r>
      <w:r w:rsidRPr="00784EE4">
        <w:rPr>
          <w:lang w:eastAsia="en-US" w:bidi="en-US"/>
        </w:rPr>
        <w:t xml:space="preserve"> </w:t>
      </w:r>
      <w:r>
        <w:rPr>
          <w:lang w:eastAsia="en-US" w:bidi="en-US"/>
        </w:rPr>
        <w:t xml:space="preserve">принудительного создания </w:t>
      </w:r>
      <w:proofErr w:type="spellStart"/>
      <w:r w:rsidR="00C7312C">
        <w:rPr>
          <w:lang w:eastAsia="en-US" w:bidi="en-US"/>
        </w:rPr>
        <w:t>виртуализированных</w:t>
      </w:r>
      <w:proofErr w:type="spellEnd"/>
      <w:r>
        <w:rPr>
          <w:lang w:eastAsia="en-US" w:bidi="en-US"/>
        </w:rPr>
        <w:t xml:space="preserve"> томов ZFS объединяет устройства в</w:t>
      </w:r>
      <w:r w:rsidRPr="00784EE4">
        <w:rPr>
          <w:lang w:eastAsia="en-US" w:bidi="en-US"/>
        </w:rPr>
        <w:t xml:space="preserve"> </w:t>
      </w:r>
      <w:r>
        <w:rPr>
          <w:lang w:eastAsia="en-US" w:bidi="en-US"/>
        </w:rPr>
        <w:t>пул устройств хранения данных.</w:t>
      </w:r>
    </w:p>
    <w:p w14:paraId="560BE007" w14:textId="58D199F2" w:rsidR="00EE3AC8" w:rsidRDefault="00EE3AC8" w:rsidP="00EE3AC8">
      <w:pPr>
        <w:pStyle w:val="af7"/>
        <w:rPr>
          <w:lang w:eastAsia="en-US" w:bidi="en-US"/>
        </w:rPr>
      </w:pPr>
      <w:r>
        <w:rPr>
          <w:lang w:eastAsia="en-US" w:bidi="en-US"/>
        </w:rPr>
        <w:t>Пул устройств хранения данных описывает физические характеристики хранения</w:t>
      </w:r>
      <w:r w:rsidRPr="00784EE4">
        <w:rPr>
          <w:lang w:eastAsia="en-US" w:bidi="en-US"/>
        </w:rPr>
        <w:t xml:space="preserve"> </w:t>
      </w:r>
      <w:r>
        <w:rPr>
          <w:lang w:eastAsia="en-US" w:bidi="en-US"/>
        </w:rPr>
        <w:t>(размещение устройств, избыточность данных и т.</w:t>
      </w:r>
      <w:r w:rsidR="00C146CC">
        <w:rPr>
          <w:lang w:eastAsia="en-US" w:bidi="en-US"/>
        </w:rPr>
        <w:t xml:space="preserve"> </w:t>
      </w:r>
      <w:r>
        <w:rPr>
          <w:lang w:eastAsia="en-US" w:bidi="en-US"/>
        </w:rPr>
        <w:t>д.) и выступает в качестве</w:t>
      </w:r>
      <w:r w:rsidRPr="00784EE4">
        <w:rPr>
          <w:lang w:eastAsia="en-US" w:bidi="en-US"/>
        </w:rPr>
        <w:t xml:space="preserve"> </w:t>
      </w:r>
      <w:r>
        <w:rPr>
          <w:lang w:eastAsia="en-US" w:bidi="en-US"/>
        </w:rPr>
        <w:t>хранилища данных для создания файловых систем. Файловые системы больше не</w:t>
      </w:r>
      <w:r w:rsidRPr="00784EE4">
        <w:rPr>
          <w:lang w:eastAsia="en-US" w:bidi="en-US"/>
        </w:rPr>
        <w:t xml:space="preserve"> </w:t>
      </w:r>
      <w:r>
        <w:rPr>
          <w:lang w:eastAsia="en-US" w:bidi="en-US"/>
        </w:rPr>
        <w:t>ограничиваются отдельными устройствами, что позволяет им совместно использовать</w:t>
      </w:r>
      <w:r w:rsidRPr="00784EE4">
        <w:rPr>
          <w:lang w:eastAsia="en-US" w:bidi="en-US"/>
        </w:rPr>
        <w:t xml:space="preserve"> </w:t>
      </w:r>
      <w:r>
        <w:rPr>
          <w:lang w:eastAsia="en-US" w:bidi="en-US"/>
        </w:rPr>
        <w:t>пространство в пуле.</w:t>
      </w:r>
    </w:p>
    <w:p w14:paraId="7C0BCCAD" w14:textId="070C8874" w:rsidR="00EB6C3E" w:rsidRDefault="00EB6C3E" w:rsidP="00EB6C3E">
      <w:pPr>
        <w:pStyle w:val="37"/>
      </w:pPr>
      <w:bookmarkStart w:id="34" w:name="_Toc222400854"/>
      <w:r w:rsidRPr="00EB6C3E">
        <w:t>Организация дисковых массивов RAID</w:t>
      </w:r>
      <w:bookmarkEnd w:id="34"/>
    </w:p>
    <w:p w14:paraId="67752E7E" w14:textId="6669ADAF" w:rsidR="00EB6C3E" w:rsidRDefault="00F01152" w:rsidP="00EB6C3E">
      <w:pPr>
        <w:pStyle w:val="af7"/>
        <w:rPr>
          <w:lang w:val="en-US"/>
        </w:rPr>
      </w:pPr>
      <w:r w:rsidRPr="00F01152">
        <w:rPr>
          <w:lang w:val="en-US"/>
        </w:rPr>
        <w:t>RAID</w:t>
      </w:r>
      <w:r w:rsidRPr="00F01152">
        <w:t xml:space="preserve">-массивы предназначены для объединения нескольких физических дисков в единый логический массив с целью повышения отказоустойчивости, производительности и эффективного использования дискового пространства. </w:t>
      </w:r>
      <w:r w:rsidRPr="00F01152">
        <w:rPr>
          <w:lang w:val="en-US"/>
        </w:rPr>
        <w:t xml:space="preserve">В </w:t>
      </w:r>
      <w:proofErr w:type="spellStart"/>
      <w:r w:rsidRPr="00F01152">
        <w:rPr>
          <w:lang w:val="en-US"/>
        </w:rPr>
        <w:t>системе</w:t>
      </w:r>
      <w:proofErr w:type="spellEnd"/>
      <w:r w:rsidRPr="00F01152">
        <w:rPr>
          <w:lang w:val="en-US"/>
        </w:rPr>
        <w:t xml:space="preserve"> </w:t>
      </w:r>
      <w:proofErr w:type="spellStart"/>
      <w:r w:rsidRPr="00F01152">
        <w:rPr>
          <w:lang w:val="en-US"/>
        </w:rPr>
        <w:t>поддерживаются</w:t>
      </w:r>
      <w:proofErr w:type="spellEnd"/>
      <w:r w:rsidRPr="00F01152">
        <w:rPr>
          <w:lang w:val="en-US"/>
        </w:rPr>
        <w:t xml:space="preserve"> </w:t>
      </w:r>
      <w:proofErr w:type="spellStart"/>
      <w:r w:rsidRPr="00F01152">
        <w:rPr>
          <w:lang w:val="en-US"/>
        </w:rPr>
        <w:t>следующие</w:t>
      </w:r>
      <w:proofErr w:type="spellEnd"/>
      <w:r w:rsidRPr="00F01152">
        <w:rPr>
          <w:lang w:val="en-US"/>
        </w:rPr>
        <w:t xml:space="preserve"> </w:t>
      </w:r>
      <w:proofErr w:type="spellStart"/>
      <w:r w:rsidRPr="00F01152">
        <w:rPr>
          <w:lang w:val="en-US"/>
        </w:rPr>
        <w:t>типы</w:t>
      </w:r>
      <w:proofErr w:type="spellEnd"/>
      <w:r w:rsidRPr="00F01152">
        <w:rPr>
          <w:lang w:val="en-US"/>
        </w:rPr>
        <w:t xml:space="preserve"> RAID-</w:t>
      </w:r>
      <w:proofErr w:type="spellStart"/>
      <w:r w:rsidRPr="00F01152">
        <w:rPr>
          <w:lang w:val="en-US"/>
        </w:rPr>
        <w:t>массивов</w:t>
      </w:r>
      <w:proofErr w:type="spellEnd"/>
      <w:r w:rsidRPr="00F01152">
        <w:rPr>
          <w:lang w:val="en-US"/>
        </w:rPr>
        <w:t>.</w:t>
      </w:r>
    </w:p>
    <w:p w14:paraId="7F38FAF2" w14:textId="28AAD67A" w:rsidR="00F01152" w:rsidRPr="00F01152" w:rsidRDefault="00F01152" w:rsidP="00603D82">
      <w:pPr>
        <w:pStyle w:val="48"/>
        <w:ind w:left="851" w:firstLine="0"/>
      </w:pPr>
      <w:r>
        <w:lastRenderedPageBreak/>
        <w:t>RAID 0 (</w:t>
      </w:r>
      <w:proofErr w:type="spellStart"/>
      <w:r>
        <w:t>Striping</w:t>
      </w:r>
      <w:proofErr w:type="spellEnd"/>
      <w:r>
        <w:t>)</w:t>
      </w:r>
    </w:p>
    <w:p w14:paraId="656F7AE7" w14:textId="6FFFBA2A" w:rsidR="00F01152" w:rsidRDefault="00F01152" w:rsidP="00F01152">
      <w:pPr>
        <w:pStyle w:val="af7"/>
      </w:pPr>
      <w:r>
        <w:t>RAID 0 предназначен для повышения производительности за счёт распределения данных по нескольким дискам без избыточности. При отказе любого диска массив становится недоступен, так как часть данных теряется. Уровень RAID 0 применяется в случаях, когда приоритетом является скорость работы, а отказоустойчивость не требуется. Минимальное количество дисков — 2. Отказоустойчивость отсутствует.</w:t>
      </w:r>
    </w:p>
    <w:p w14:paraId="3F5D4928" w14:textId="3595D6E6" w:rsidR="00F01152" w:rsidRPr="00F01152" w:rsidRDefault="00F01152" w:rsidP="00F01152">
      <w:pPr>
        <w:pStyle w:val="48"/>
        <w:ind w:left="851" w:firstLine="0"/>
      </w:pPr>
      <w:r w:rsidRPr="00F01152">
        <w:t>RAID 1 (</w:t>
      </w:r>
      <w:proofErr w:type="spellStart"/>
      <w:r w:rsidRPr="00F01152">
        <w:t>Mirroring</w:t>
      </w:r>
      <w:proofErr w:type="spellEnd"/>
      <w:r w:rsidRPr="00F01152">
        <w:t>)</w:t>
      </w:r>
    </w:p>
    <w:p w14:paraId="4095D631" w14:textId="0D53D46B" w:rsidR="00F01152" w:rsidRDefault="00F01152" w:rsidP="00F01152">
      <w:pPr>
        <w:pStyle w:val="af7"/>
        <w:rPr>
          <w:lang w:val="en-US"/>
        </w:rPr>
      </w:pPr>
      <w:r w:rsidRPr="00F01152">
        <w:rPr>
          <w:lang w:val="en-US"/>
        </w:rPr>
        <w:t>RAID</w:t>
      </w:r>
      <w:r w:rsidRPr="00F01152">
        <w:t xml:space="preserve"> 1 обеспечивает отказоустойчивость за счёт </w:t>
      </w:r>
      <w:proofErr w:type="spellStart"/>
      <w:r w:rsidRPr="00F01152">
        <w:t>зеркалирования</w:t>
      </w:r>
      <w:proofErr w:type="spellEnd"/>
      <w:r w:rsidRPr="00F01152">
        <w:t xml:space="preserve"> данных на два (или более) диска. Запись выполняется на все диски зеркала, чтение может выполняться параллельно, что в отдельных сценариях повышает скорость чтения. При отказе одного диска массив продолжает работу, однако полезный объём составляет примерно 50% от суммарного объёма дисков (для пары). </w:t>
      </w:r>
      <w:r w:rsidRPr="00F01152">
        <w:rPr>
          <w:lang w:val="en-US"/>
        </w:rPr>
        <w:t>RAID</w:t>
      </w:r>
      <w:r w:rsidRPr="00F01152">
        <w:t xml:space="preserve"> 1 применяется для системных (</w:t>
      </w:r>
      <w:r w:rsidRPr="00F01152">
        <w:rPr>
          <w:lang w:val="en-US"/>
        </w:rPr>
        <w:t>boot</w:t>
      </w:r>
      <w:r w:rsidRPr="00F01152">
        <w:t xml:space="preserve">) дисков и критически важных данных. </w:t>
      </w:r>
      <w:proofErr w:type="spellStart"/>
      <w:r w:rsidRPr="00F01152">
        <w:rPr>
          <w:lang w:val="en-US"/>
        </w:rPr>
        <w:t>Минимальное</w:t>
      </w:r>
      <w:proofErr w:type="spellEnd"/>
      <w:r w:rsidRPr="00F01152">
        <w:rPr>
          <w:lang w:val="en-US"/>
        </w:rPr>
        <w:t xml:space="preserve"> </w:t>
      </w:r>
      <w:proofErr w:type="spellStart"/>
      <w:r w:rsidRPr="00F01152">
        <w:rPr>
          <w:lang w:val="en-US"/>
        </w:rPr>
        <w:t>количество</w:t>
      </w:r>
      <w:proofErr w:type="spellEnd"/>
      <w:r w:rsidRPr="00F01152">
        <w:rPr>
          <w:lang w:val="en-US"/>
        </w:rPr>
        <w:t xml:space="preserve"> </w:t>
      </w:r>
      <w:proofErr w:type="spellStart"/>
      <w:r w:rsidRPr="00F01152">
        <w:rPr>
          <w:lang w:val="en-US"/>
        </w:rPr>
        <w:t>дисков</w:t>
      </w:r>
      <w:proofErr w:type="spellEnd"/>
      <w:r w:rsidRPr="00F01152">
        <w:rPr>
          <w:lang w:val="en-US"/>
        </w:rPr>
        <w:t xml:space="preserve"> — 2. </w:t>
      </w:r>
      <w:proofErr w:type="spellStart"/>
      <w:r w:rsidRPr="00F01152">
        <w:rPr>
          <w:lang w:val="en-US"/>
        </w:rPr>
        <w:t>Отказоустойчивость</w:t>
      </w:r>
      <w:proofErr w:type="spellEnd"/>
      <w:r w:rsidRPr="00F01152">
        <w:rPr>
          <w:lang w:val="en-US"/>
        </w:rPr>
        <w:t xml:space="preserve"> — </w:t>
      </w:r>
      <w:proofErr w:type="spellStart"/>
      <w:r w:rsidRPr="00F01152">
        <w:rPr>
          <w:lang w:val="en-US"/>
        </w:rPr>
        <w:t>отказ</w:t>
      </w:r>
      <w:proofErr w:type="spellEnd"/>
      <w:r w:rsidRPr="00F01152">
        <w:rPr>
          <w:lang w:val="en-US"/>
        </w:rPr>
        <w:t xml:space="preserve"> 1 </w:t>
      </w:r>
      <w:proofErr w:type="spellStart"/>
      <w:r w:rsidRPr="00F01152">
        <w:rPr>
          <w:lang w:val="en-US"/>
        </w:rPr>
        <w:t>диска</w:t>
      </w:r>
      <w:proofErr w:type="spellEnd"/>
      <w:r w:rsidRPr="00F01152">
        <w:rPr>
          <w:lang w:val="en-US"/>
        </w:rPr>
        <w:t xml:space="preserve"> в </w:t>
      </w:r>
      <w:proofErr w:type="spellStart"/>
      <w:r w:rsidRPr="00F01152">
        <w:rPr>
          <w:lang w:val="en-US"/>
        </w:rPr>
        <w:t>зеркальной</w:t>
      </w:r>
      <w:proofErr w:type="spellEnd"/>
      <w:r w:rsidRPr="00F01152">
        <w:rPr>
          <w:lang w:val="en-US"/>
        </w:rPr>
        <w:t xml:space="preserve"> </w:t>
      </w:r>
      <w:proofErr w:type="spellStart"/>
      <w:r w:rsidRPr="00F01152">
        <w:rPr>
          <w:lang w:val="en-US"/>
        </w:rPr>
        <w:t>паре</w:t>
      </w:r>
      <w:proofErr w:type="spellEnd"/>
      <w:r w:rsidRPr="00F01152">
        <w:rPr>
          <w:lang w:val="en-US"/>
        </w:rPr>
        <w:t>.</w:t>
      </w:r>
    </w:p>
    <w:p w14:paraId="10CC12F9" w14:textId="335196FD" w:rsidR="00BB1945" w:rsidRDefault="00BB1945" w:rsidP="00BB1945">
      <w:pPr>
        <w:pStyle w:val="48"/>
        <w:ind w:left="851" w:firstLine="0"/>
      </w:pPr>
      <w:r>
        <w:t>R</w:t>
      </w:r>
      <w:r w:rsidRPr="00BB1945">
        <w:t>AIDZ1</w:t>
      </w:r>
    </w:p>
    <w:p w14:paraId="6408B255" w14:textId="715ACD5F" w:rsidR="00AE51A9" w:rsidRDefault="00BB1945" w:rsidP="00BB1945">
      <w:pPr>
        <w:pStyle w:val="af7"/>
      </w:pPr>
      <w:r>
        <w:t>RAIDZ1 обеспечивает избыточность с одной чётностью и допускает отказ одного диска без потери доступности пула. Данный уровень является функциональным аналогом RAID5, однако при выборе RAIDZ1 необходимо учитывать, что при восстановлении после отказа диска на больших объёмах возрастает время восстановления (</w:t>
      </w:r>
      <w:proofErr w:type="spellStart"/>
      <w:r>
        <w:t>resilver</w:t>
      </w:r>
      <w:proofErr w:type="spellEnd"/>
      <w:r>
        <w:t>) и нагрузка на оставшиеся диски. Минимальное количество дисков: 3. Допустимое число отказов: 1 диск. Назначение: умеренная отказоустойчивость при максимальной ёмкости относительно RAIDZ2/3. Особенности эксплуатации: при деградации повышается риск второй ошибки на период восстановления; предпочтителен для массивов с ограниченным числом дисков и дисками меньшей ёмкости либо для менее критичных данных.</w:t>
      </w:r>
    </w:p>
    <w:p w14:paraId="4385B63D" w14:textId="1AB0D830" w:rsidR="00BB1945" w:rsidRDefault="00BB1945" w:rsidP="00BB1945">
      <w:pPr>
        <w:pStyle w:val="48"/>
        <w:ind w:left="851" w:firstLine="0"/>
      </w:pPr>
      <w:r w:rsidRPr="00BB1945">
        <w:lastRenderedPageBreak/>
        <w:t>RAIDZ2</w:t>
      </w:r>
    </w:p>
    <w:p w14:paraId="0D625905" w14:textId="0D8F0904" w:rsidR="00BB1945" w:rsidRDefault="00BB1945" w:rsidP="00BB1945">
      <w:pPr>
        <w:pStyle w:val="af7"/>
        <w:rPr>
          <w:lang w:eastAsia="en-US"/>
        </w:rPr>
      </w:pPr>
      <w:r>
        <w:rPr>
          <w:lang w:eastAsia="en-US"/>
        </w:rPr>
        <w:t>RAIDZ2 обеспечивает избыточность с двумя независимыми чётностями и допускает отказ двух дисков. RAIDZ2 является распространённым вариантом для производственных систем, так как обеспечивает более высокий уровень надёжности при сохранении приемлемой эффективности использования дискового пространства. Минимальное количество дисков: 4. Допустимое число отказов: 2 диска. Назначение: повышенная устойчивость для критичных данных и массивов на больших дисках. Особенности эксплуатации: более безопасен при длительном восстановлении и при больших объёмах данных; операции записи обычно более ресурсоёмкие по сравнению с RAIDZ1.</w:t>
      </w:r>
    </w:p>
    <w:p w14:paraId="4359A928" w14:textId="61638156" w:rsidR="00BB1945" w:rsidRDefault="00BB1945" w:rsidP="00BB1945">
      <w:pPr>
        <w:pStyle w:val="48"/>
        <w:ind w:left="851" w:firstLine="0"/>
      </w:pPr>
      <w:r>
        <w:t>RAIDZ3</w:t>
      </w:r>
    </w:p>
    <w:p w14:paraId="4165B73B" w14:textId="78EC662B" w:rsidR="00BB1945" w:rsidRDefault="00BB1945" w:rsidP="00BB1945">
      <w:pPr>
        <w:pStyle w:val="af7"/>
        <w:rPr>
          <w:lang w:eastAsia="en-US"/>
        </w:rPr>
      </w:pPr>
      <w:r>
        <w:rPr>
          <w:lang w:eastAsia="en-US"/>
        </w:rPr>
        <w:t>RAIDZ3 обеспечивает избыточность с тремя чётностями и допускает отказ трёх дисков. Применяется в сценариях с повышенными требованиями к надежности (например, большие полки дисков, длительные окна восстановления, повышенные риски деградации или ошибки чтения при восстановлении). Минимальное количество дисков: 5. Допустимое число отказов: 3 диска. Назначение: максимальная устойчивость среди RAIDZ-схем. Особенности эксплуатации: обеспечивает высокий запас по надёжности, но снижает полезную ёмкость и увеличивает вычислительную нагрузку при записи по сравнению с RAIDZ1/2.</w:t>
      </w:r>
    </w:p>
    <w:p w14:paraId="201869A6" w14:textId="664E28E3" w:rsidR="00BB1945" w:rsidRDefault="00BB1945" w:rsidP="00BB1945">
      <w:pPr>
        <w:pStyle w:val="48"/>
        <w:ind w:left="851" w:firstLine="0"/>
      </w:pPr>
      <w:r>
        <w:t>dRAID1</w:t>
      </w:r>
    </w:p>
    <w:p w14:paraId="5F837FC7" w14:textId="58E903E5" w:rsidR="00BB1945" w:rsidRDefault="00BB1945" w:rsidP="00BB1945">
      <w:pPr>
        <w:pStyle w:val="af7"/>
        <w:rPr>
          <w:lang w:eastAsia="en-US"/>
        </w:rPr>
      </w:pPr>
      <w:r>
        <w:rPr>
          <w:lang w:eastAsia="en-US"/>
        </w:rPr>
        <w:t xml:space="preserve">dRAID1 допускает отказ одного диска и является аналогом RAIDZ1 по уровню избыточности, но отличается распределённой организацией и ускоренным восстановлением на больших массивах. Минимальное количество дисков: зависит от выбранных параметров </w:t>
      </w:r>
      <w:proofErr w:type="spellStart"/>
      <w:r>
        <w:rPr>
          <w:lang w:eastAsia="en-US"/>
        </w:rPr>
        <w:t>dRAID</w:t>
      </w:r>
      <w:proofErr w:type="spellEnd"/>
      <w:r>
        <w:rPr>
          <w:lang w:eastAsia="en-US"/>
        </w:rPr>
        <w:t xml:space="preserve"> (число </w:t>
      </w:r>
      <w:proofErr w:type="spellStart"/>
      <w:r>
        <w:rPr>
          <w:lang w:eastAsia="en-US"/>
        </w:rPr>
        <w:t>data</w:t>
      </w:r>
      <w:proofErr w:type="spellEnd"/>
      <w:r>
        <w:rPr>
          <w:lang w:eastAsia="en-US"/>
        </w:rPr>
        <w:t>/</w:t>
      </w:r>
      <w:proofErr w:type="spellStart"/>
      <w:r>
        <w:rPr>
          <w:lang w:eastAsia="en-US"/>
        </w:rPr>
        <w:t>parity</w:t>
      </w:r>
      <w:proofErr w:type="spellEnd"/>
      <w:r>
        <w:rPr>
          <w:lang w:eastAsia="en-US"/>
        </w:rPr>
        <w:t>/</w:t>
      </w:r>
      <w:proofErr w:type="spellStart"/>
      <w:r>
        <w:rPr>
          <w:lang w:eastAsia="en-US"/>
        </w:rPr>
        <w:t>children</w:t>
      </w:r>
      <w:proofErr w:type="spellEnd"/>
      <w:r>
        <w:rPr>
          <w:lang w:eastAsia="en-US"/>
        </w:rPr>
        <w:t>), но на практике применяется при большем числе дисков, чем для RAIDZ. Допустимое число отказов: 1 диск. Назначение: массивы с большим числом дисков, где важно минимизировать время восстановления. Особенности эксплуатации: быстрее восстановление относительно RAIDZ1 за счёт параллельной работы многих дисков.</w:t>
      </w:r>
    </w:p>
    <w:p w14:paraId="263E18F2" w14:textId="1B3368A8" w:rsidR="00BB1945" w:rsidRDefault="00BB1945" w:rsidP="00BB1945">
      <w:pPr>
        <w:pStyle w:val="48"/>
        <w:ind w:left="851" w:firstLine="0"/>
      </w:pPr>
      <w:r>
        <w:lastRenderedPageBreak/>
        <w:t>dRAID2</w:t>
      </w:r>
    </w:p>
    <w:p w14:paraId="1E42B1CD" w14:textId="65A6E45B" w:rsidR="00BB1945" w:rsidRDefault="00BB1945" w:rsidP="00BB1945">
      <w:pPr>
        <w:pStyle w:val="af7"/>
        <w:rPr>
          <w:lang w:eastAsia="en-US"/>
        </w:rPr>
      </w:pPr>
      <w:r>
        <w:rPr>
          <w:lang w:eastAsia="en-US"/>
        </w:rPr>
        <w:t xml:space="preserve">dRAID2 допускает отказ двух дисков и является аналогом RAIDZ2 по уровню избыточности, при этом обеспечивает преимущества </w:t>
      </w:r>
      <w:proofErr w:type="spellStart"/>
      <w:r>
        <w:rPr>
          <w:lang w:eastAsia="en-US"/>
        </w:rPr>
        <w:t>dRAID</w:t>
      </w:r>
      <w:proofErr w:type="spellEnd"/>
      <w:r>
        <w:rPr>
          <w:lang w:eastAsia="en-US"/>
        </w:rPr>
        <w:t xml:space="preserve"> по скорости восстановления и поведению при деградации на больших конфигурациях. Допустимое число отказов: 2 диска. Назначение: типовой вариант для крупных дисковых групп, где требуется баланс надёжности и скорости восстановления. Особенности эксплуатации: повышенная устойчивость на период восстановления, особенно при больших объёмах данных.</w:t>
      </w:r>
    </w:p>
    <w:p w14:paraId="7BAC1F62" w14:textId="4E9355FE" w:rsidR="00BB1945" w:rsidRDefault="00BB1945" w:rsidP="00BB1945">
      <w:pPr>
        <w:pStyle w:val="48"/>
        <w:ind w:left="851" w:firstLine="0"/>
      </w:pPr>
      <w:r>
        <w:t>dRAID3</w:t>
      </w:r>
    </w:p>
    <w:p w14:paraId="0556D070" w14:textId="63C6E76C" w:rsidR="00BB1945" w:rsidRDefault="00BB1945" w:rsidP="00BB1945">
      <w:pPr>
        <w:pStyle w:val="af7"/>
        <w:rPr>
          <w:lang w:eastAsia="en-US"/>
        </w:rPr>
      </w:pPr>
      <w:r>
        <w:rPr>
          <w:lang w:eastAsia="en-US"/>
        </w:rPr>
        <w:t>dRAID3 допускает отказ трёх дисков и соответствует уровню защиты RAIDZ3, обеспечивая максимальный запас по отказоустойчивости в сочетании с ускоренным восстановлением на больших массивах. Допустимое число отказов: 3 диска. Назначение: высоконадежные конфигурации (большие дисковые полки, критичные данные, длинные окна восстановления). Особенности эксплуатации: максимальная устойчивость при наибольших накладных расходах по ёмкости и вычислениям.</w:t>
      </w:r>
    </w:p>
    <w:p w14:paraId="60A8FCB0" w14:textId="5BBCE788" w:rsidR="00BB1945" w:rsidRDefault="00BB1945" w:rsidP="00BB1945">
      <w:pPr>
        <w:pStyle w:val="48"/>
        <w:ind w:left="851" w:firstLine="0"/>
      </w:pPr>
      <w:r>
        <w:t>Специальные опции</w:t>
      </w:r>
    </w:p>
    <w:p w14:paraId="1FDD084C" w14:textId="2DCF778F" w:rsidR="00BB1945" w:rsidRDefault="00BB1945" w:rsidP="006174DF">
      <w:pPr>
        <w:pStyle w:val="af7"/>
      </w:pPr>
      <w:r>
        <w:t xml:space="preserve">Ниже описаны опции, </w:t>
      </w:r>
      <w:r w:rsidRPr="00BB1945">
        <w:t>используемые совместно с основными группами данных. Эти опции настраиваются при создании пула либо при расширении конфигурации (в зависимости от возможностей реализации).</w:t>
      </w:r>
    </w:p>
    <w:p w14:paraId="1637982B" w14:textId="23ADFA45" w:rsidR="00BB1945" w:rsidRDefault="00BB1945" w:rsidP="00BB1945">
      <w:pPr>
        <w:pStyle w:val="af7"/>
        <w:rPr>
          <w:lang w:eastAsia="en-US"/>
        </w:rPr>
      </w:pPr>
      <w:r>
        <w:rPr>
          <w:lang w:eastAsia="en-US"/>
        </w:rPr>
        <w:t>SLOG (</w:t>
      </w:r>
      <w:proofErr w:type="spellStart"/>
      <w:r>
        <w:rPr>
          <w:lang w:eastAsia="en-US"/>
        </w:rPr>
        <w:t>Separate</w:t>
      </w:r>
      <w:proofErr w:type="spellEnd"/>
      <w:r>
        <w:rPr>
          <w:lang w:eastAsia="en-US"/>
        </w:rPr>
        <w:t xml:space="preserve"> </w:t>
      </w:r>
      <w:proofErr w:type="spellStart"/>
      <w:r>
        <w:rPr>
          <w:lang w:eastAsia="en-US"/>
        </w:rPr>
        <w:t>Intent</w:t>
      </w:r>
      <w:proofErr w:type="spellEnd"/>
      <w:r>
        <w:rPr>
          <w:lang w:eastAsia="en-US"/>
        </w:rPr>
        <w:t xml:space="preserve"> </w:t>
      </w:r>
      <w:proofErr w:type="spellStart"/>
      <w:r>
        <w:rPr>
          <w:lang w:eastAsia="en-US"/>
        </w:rPr>
        <w:t>Log</w:t>
      </w:r>
      <w:proofErr w:type="spellEnd"/>
      <w:r>
        <w:rPr>
          <w:lang w:eastAsia="en-US"/>
        </w:rPr>
        <w:t>) —</w:t>
      </w:r>
      <w:r w:rsidR="006174DF">
        <w:rPr>
          <w:lang w:eastAsia="en-US"/>
        </w:rPr>
        <w:t xml:space="preserve"> ускорение синхронной записи (SLOG).</w:t>
      </w:r>
      <w:r>
        <w:rPr>
          <w:lang w:eastAsia="en-US"/>
        </w:rPr>
        <w:t xml:space="preserve"> </w:t>
      </w:r>
      <w:r w:rsidR="006174DF">
        <w:rPr>
          <w:lang w:eastAsia="en-US"/>
        </w:rPr>
        <w:t xml:space="preserve"> В</w:t>
      </w:r>
      <w:r>
        <w:rPr>
          <w:lang w:eastAsia="en-US"/>
        </w:rPr>
        <w:t xml:space="preserve">ыделенное устройство для журнала операций синхронной записи. При наличии SLOG подтверждение синхронной записи клиенту происходит после фиксации данных в журнале, а затем данные переносятся в основной массив. Назначение: ускорение синхронных записей (например, при NFS с </w:t>
      </w:r>
      <w:proofErr w:type="spellStart"/>
      <w:r>
        <w:rPr>
          <w:lang w:eastAsia="en-US"/>
        </w:rPr>
        <w:t>sync</w:t>
      </w:r>
      <w:proofErr w:type="spellEnd"/>
      <w:r>
        <w:rPr>
          <w:lang w:eastAsia="en-US"/>
        </w:rPr>
        <w:t xml:space="preserve">, </w:t>
      </w:r>
      <w:proofErr w:type="spellStart"/>
      <w:r>
        <w:rPr>
          <w:lang w:eastAsia="en-US"/>
        </w:rPr>
        <w:t>iSCSI</w:t>
      </w:r>
      <w:proofErr w:type="spellEnd"/>
      <w:r>
        <w:rPr>
          <w:lang w:eastAsia="en-US"/>
        </w:rPr>
        <w:t xml:space="preserve"> при определённых режимах, базах данных). Требования: предпочтительно использовать быстрые и надёжные накопители с защитой от потери питания (PLP), так как журнал участвует в сохранности подтверждённых операций. Замечание: SLOG не ускоряет асинхронные записи и не увеличивает скорость чтения.</w:t>
      </w:r>
    </w:p>
    <w:p w14:paraId="42E62B87" w14:textId="5823CE0F" w:rsidR="00BB1945" w:rsidRDefault="00BB1945" w:rsidP="00D9771E">
      <w:pPr>
        <w:pStyle w:val="af7"/>
        <w:rPr>
          <w:lang w:eastAsia="en-US"/>
        </w:rPr>
      </w:pPr>
      <w:r>
        <w:rPr>
          <w:lang w:eastAsia="en-US"/>
        </w:rPr>
        <w:lastRenderedPageBreak/>
        <w:t>L2ARC —</w:t>
      </w:r>
      <w:r w:rsidR="00D9771E">
        <w:rPr>
          <w:lang w:eastAsia="en-US"/>
        </w:rPr>
        <w:t xml:space="preserve"> L2ARC для ускорения чтения.</w:t>
      </w:r>
      <w:r>
        <w:rPr>
          <w:lang w:eastAsia="en-US"/>
        </w:rPr>
        <w:t xml:space="preserve"> </w:t>
      </w:r>
      <w:r w:rsidR="00D9771E">
        <w:rPr>
          <w:lang w:eastAsia="en-US"/>
        </w:rPr>
        <w:t>Д</w:t>
      </w:r>
      <w:r>
        <w:rPr>
          <w:lang w:eastAsia="en-US"/>
        </w:rPr>
        <w:t>ополнительный уровень кэша чтения на SSD/</w:t>
      </w:r>
      <w:proofErr w:type="spellStart"/>
      <w:r>
        <w:rPr>
          <w:lang w:eastAsia="en-US"/>
        </w:rPr>
        <w:t>NVMe</w:t>
      </w:r>
      <w:proofErr w:type="spellEnd"/>
      <w:r>
        <w:rPr>
          <w:lang w:eastAsia="en-US"/>
        </w:rPr>
        <w:t>, расширяющий возможности оперативного кэша (ARC) при дефиците RAM или при большом рабочем наборе данных. Назначение: повышение производительности чтения при повторяющихся обращениях к данным. Особенности: L2ARC не является частью отказоустойчивости пула; при отказе кэш-устройства данные не теряются, но временно снижается производительность до восстановления кэша.</w:t>
      </w:r>
    </w:p>
    <w:p w14:paraId="48FCBCF1" w14:textId="4EF1A983" w:rsidR="00BB1945" w:rsidRDefault="00BB1945" w:rsidP="00D9771E">
      <w:pPr>
        <w:pStyle w:val="af7"/>
        <w:rPr>
          <w:lang w:eastAsia="en-US"/>
        </w:rPr>
      </w:pPr>
      <w:proofErr w:type="spellStart"/>
      <w:r>
        <w:rPr>
          <w:lang w:eastAsia="en-US"/>
        </w:rPr>
        <w:t>Special</w:t>
      </w:r>
      <w:proofErr w:type="spellEnd"/>
      <w:r>
        <w:rPr>
          <w:lang w:eastAsia="en-US"/>
        </w:rPr>
        <w:t xml:space="preserve"> </w:t>
      </w:r>
      <w:proofErr w:type="spellStart"/>
      <w:r>
        <w:rPr>
          <w:lang w:eastAsia="en-US"/>
        </w:rPr>
        <w:t>vdev</w:t>
      </w:r>
      <w:proofErr w:type="spellEnd"/>
      <w:r w:rsidR="00D9771E">
        <w:rPr>
          <w:lang w:eastAsia="en-US"/>
        </w:rPr>
        <w:t xml:space="preserve"> — выделенные диски для метаданных (</w:t>
      </w:r>
      <w:proofErr w:type="spellStart"/>
      <w:r w:rsidR="00D9771E">
        <w:rPr>
          <w:lang w:eastAsia="en-US"/>
        </w:rPr>
        <w:t>special</w:t>
      </w:r>
      <w:proofErr w:type="spellEnd"/>
      <w:r w:rsidR="00D9771E">
        <w:rPr>
          <w:lang w:eastAsia="en-US"/>
        </w:rPr>
        <w:t xml:space="preserve"> </w:t>
      </w:r>
      <w:proofErr w:type="spellStart"/>
      <w:r w:rsidR="00D9771E">
        <w:rPr>
          <w:lang w:eastAsia="en-US"/>
        </w:rPr>
        <w:t>vdev</w:t>
      </w:r>
      <w:proofErr w:type="spellEnd"/>
      <w:r w:rsidR="00D9771E">
        <w:rPr>
          <w:lang w:eastAsia="en-US"/>
        </w:rPr>
        <w:t>).</w:t>
      </w:r>
      <w:r>
        <w:rPr>
          <w:lang w:eastAsia="en-US"/>
        </w:rPr>
        <w:t xml:space="preserve"> </w:t>
      </w:r>
      <w:r w:rsidR="00D9771E">
        <w:rPr>
          <w:lang w:eastAsia="en-US"/>
        </w:rPr>
        <w:t>П</w:t>
      </w:r>
      <w:r>
        <w:rPr>
          <w:lang w:eastAsia="en-US"/>
        </w:rPr>
        <w:t xml:space="preserve">рименяется для размещения метаданных файловой системы (а при определённых настройках — и небольших блоков данных) на быстрых накопителях. Назначение: ускорение операций, завязанных на метаданные (работа с большим числом файлов, каталоги, списки, операции создания/удаления). Критичность: </w:t>
      </w:r>
      <w:proofErr w:type="spellStart"/>
      <w:r>
        <w:rPr>
          <w:lang w:eastAsia="en-US"/>
        </w:rPr>
        <w:t>special</w:t>
      </w:r>
      <w:proofErr w:type="spellEnd"/>
      <w:r>
        <w:rPr>
          <w:lang w:eastAsia="en-US"/>
        </w:rPr>
        <w:t xml:space="preserve"> </w:t>
      </w:r>
      <w:proofErr w:type="spellStart"/>
      <w:r>
        <w:rPr>
          <w:lang w:eastAsia="en-US"/>
        </w:rPr>
        <w:t>vdev</w:t>
      </w:r>
      <w:proofErr w:type="spellEnd"/>
      <w:r>
        <w:rPr>
          <w:lang w:eastAsia="en-US"/>
        </w:rPr>
        <w:t xml:space="preserve"> является частью пула; его отказ может привести к недоступности пула. Поэтому такие устройства должны быть надёжными и обычно организуются с избыточностью (например, </w:t>
      </w:r>
      <w:proofErr w:type="spellStart"/>
      <w:r>
        <w:rPr>
          <w:lang w:eastAsia="en-US"/>
        </w:rPr>
        <w:t>mirror</w:t>
      </w:r>
      <w:proofErr w:type="spellEnd"/>
      <w:r>
        <w:rPr>
          <w:lang w:eastAsia="en-US"/>
        </w:rPr>
        <w:t>).</w:t>
      </w:r>
    </w:p>
    <w:p w14:paraId="26354223" w14:textId="7DF20EA5" w:rsidR="00BB1945" w:rsidRDefault="00BB1945" w:rsidP="00BB1945">
      <w:pPr>
        <w:pStyle w:val="af7"/>
        <w:rPr>
          <w:lang w:eastAsia="en-US"/>
        </w:rPr>
      </w:pPr>
      <w:proofErr w:type="spellStart"/>
      <w:r>
        <w:rPr>
          <w:lang w:eastAsia="en-US"/>
        </w:rPr>
        <w:t>Dedup</w:t>
      </w:r>
      <w:proofErr w:type="spellEnd"/>
      <w:r w:rsidR="00D9771E">
        <w:rPr>
          <w:lang w:eastAsia="en-US"/>
        </w:rPr>
        <w:t xml:space="preserve"> — таблица </w:t>
      </w:r>
      <w:proofErr w:type="spellStart"/>
      <w:r w:rsidR="00D9771E">
        <w:rPr>
          <w:lang w:eastAsia="en-US"/>
        </w:rPr>
        <w:t>дедупликации</w:t>
      </w:r>
      <w:proofErr w:type="spellEnd"/>
      <w:r w:rsidR="00D9771E">
        <w:rPr>
          <w:lang w:eastAsia="en-US"/>
        </w:rPr>
        <w:t>.</w:t>
      </w:r>
      <w:r>
        <w:rPr>
          <w:lang w:eastAsia="en-US"/>
        </w:rPr>
        <w:t xml:space="preserve"> </w:t>
      </w:r>
      <w:r w:rsidR="00D9771E">
        <w:rPr>
          <w:lang w:eastAsia="en-US"/>
        </w:rPr>
        <w:t>В</w:t>
      </w:r>
      <w:r>
        <w:rPr>
          <w:lang w:eastAsia="en-US"/>
        </w:rPr>
        <w:t xml:space="preserve">ключает </w:t>
      </w:r>
      <w:proofErr w:type="spellStart"/>
      <w:r>
        <w:rPr>
          <w:lang w:eastAsia="en-US"/>
        </w:rPr>
        <w:t>дедупликацию</w:t>
      </w:r>
      <w:proofErr w:type="spellEnd"/>
      <w:r>
        <w:rPr>
          <w:lang w:eastAsia="en-US"/>
        </w:rPr>
        <w:t xml:space="preserve"> данных, при которой одинаковые блоки данных хранятся в одном экземпляре. Для работы </w:t>
      </w:r>
      <w:proofErr w:type="spellStart"/>
      <w:r>
        <w:rPr>
          <w:lang w:eastAsia="en-US"/>
        </w:rPr>
        <w:t>дедупликации</w:t>
      </w:r>
      <w:proofErr w:type="spellEnd"/>
      <w:r>
        <w:rPr>
          <w:lang w:eastAsia="en-US"/>
        </w:rPr>
        <w:t xml:space="preserve"> используется таблица </w:t>
      </w:r>
      <w:proofErr w:type="spellStart"/>
      <w:r>
        <w:rPr>
          <w:lang w:eastAsia="en-US"/>
        </w:rPr>
        <w:t>дедупликации</w:t>
      </w:r>
      <w:proofErr w:type="spellEnd"/>
      <w:r>
        <w:rPr>
          <w:lang w:eastAsia="en-US"/>
        </w:rPr>
        <w:t xml:space="preserve"> (DDT). Назначение: экономия пространства при высокой доле повторяющихся данных (например, типовые образы ВМ, резервные копии с большим количеством дублей). Ограничения: </w:t>
      </w:r>
      <w:proofErr w:type="spellStart"/>
      <w:r>
        <w:rPr>
          <w:lang w:eastAsia="en-US"/>
        </w:rPr>
        <w:t>дедупликация</w:t>
      </w:r>
      <w:proofErr w:type="spellEnd"/>
      <w:r>
        <w:rPr>
          <w:lang w:eastAsia="en-US"/>
        </w:rPr>
        <w:t xml:space="preserve"> требует значительных ресурсов (прежде всего оперативной памяти) и может снижать производительность. Рекомендуется применять только при обоснованной необходимости и после оценки нагрузки.</w:t>
      </w:r>
    </w:p>
    <w:p w14:paraId="23A5CE83" w14:textId="187DC197" w:rsidR="00BB1945" w:rsidRPr="00BB1945" w:rsidRDefault="00BB1945" w:rsidP="00BB1945">
      <w:pPr>
        <w:pStyle w:val="af7"/>
        <w:rPr>
          <w:lang w:eastAsia="en-US"/>
        </w:rPr>
      </w:pPr>
      <w:proofErr w:type="spellStart"/>
      <w:r>
        <w:rPr>
          <w:lang w:eastAsia="en-US"/>
        </w:rPr>
        <w:t>Hot-Spare</w:t>
      </w:r>
      <w:proofErr w:type="spellEnd"/>
      <w:r>
        <w:rPr>
          <w:lang w:eastAsia="en-US"/>
        </w:rPr>
        <w:t xml:space="preserve"> — </w:t>
      </w:r>
      <w:r w:rsidR="00D9771E">
        <w:rPr>
          <w:lang w:eastAsia="en-US"/>
        </w:rPr>
        <w:t>Резервные диски для быстрой замены. Р</w:t>
      </w:r>
      <w:r>
        <w:rPr>
          <w:lang w:eastAsia="en-US"/>
        </w:rPr>
        <w:t xml:space="preserve">езервный диск, который может быть автоматически (или по команде администратора) задействован при отказе диска в массиве. Назначение: сокращение времени нахождения пула в деградированном состоянии за счёт оперативной подмены отказавшего диска на резервный. Особенности: </w:t>
      </w:r>
      <w:proofErr w:type="spellStart"/>
      <w:r>
        <w:rPr>
          <w:lang w:eastAsia="en-US"/>
        </w:rPr>
        <w:t>Hot-Spare</w:t>
      </w:r>
      <w:proofErr w:type="spellEnd"/>
      <w:r>
        <w:rPr>
          <w:lang w:eastAsia="en-US"/>
        </w:rPr>
        <w:t xml:space="preserve"> не увеличивает полезную ёмкость пула, так как находится в резерве до момента использования.</w:t>
      </w:r>
    </w:p>
    <w:p w14:paraId="209E5392" w14:textId="64F3A195" w:rsidR="00EE3AC8" w:rsidRDefault="00EE3AC8" w:rsidP="00337B93">
      <w:pPr>
        <w:pStyle w:val="37"/>
      </w:pPr>
      <w:bookmarkStart w:id="35" w:name="_Toc196400428"/>
      <w:bookmarkStart w:id="36" w:name="_Toc222400855"/>
      <w:r w:rsidRPr="00337B93">
        <w:lastRenderedPageBreak/>
        <w:t>Создание</w:t>
      </w:r>
      <w:r>
        <w:t xml:space="preserve"> пула</w:t>
      </w:r>
      <w:bookmarkEnd w:id="35"/>
      <w:bookmarkEnd w:id="36"/>
    </w:p>
    <w:p w14:paraId="74F8D882" w14:textId="7C36BE01" w:rsidR="00EE3AC8" w:rsidRDefault="00EE3AC8" w:rsidP="00EE3AC8">
      <w:pPr>
        <w:pStyle w:val="af7"/>
        <w:rPr>
          <w:lang w:eastAsia="en-US" w:bidi="en-US"/>
        </w:rPr>
      </w:pPr>
      <w:r>
        <w:rPr>
          <w:lang w:eastAsia="en-US" w:bidi="en-US"/>
        </w:rPr>
        <w:t xml:space="preserve">Перейдя на вкладку </w:t>
      </w:r>
      <w:r>
        <w:rPr>
          <w:lang w:val="en-US" w:eastAsia="en-US" w:bidi="en-US"/>
        </w:rPr>
        <w:t>ZFS</w:t>
      </w:r>
      <w:r w:rsidRPr="00B37F2F">
        <w:rPr>
          <w:lang w:eastAsia="en-US" w:bidi="en-US"/>
        </w:rPr>
        <w:t>,</w:t>
      </w:r>
      <w:r w:rsidRPr="00547FE8">
        <w:rPr>
          <w:lang w:eastAsia="en-US" w:bidi="en-US"/>
        </w:rPr>
        <w:t xml:space="preserve"> </w:t>
      </w:r>
      <w:r>
        <w:rPr>
          <w:lang w:eastAsia="en-US" w:bidi="en-US"/>
        </w:rPr>
        <w:t xml:space="preserve">появится возможность создать пул. При нажатии на кнопку </w:t>
      </w:r>
      <w:r w:rsidR="007D621B">
        <w:rPr>
          <w:lang w:eastAsia="en-US" w:bidi="en-US"/>
        </w:rPr>
        <w:t>«</w:t>
      </w:r>
      <w:r>
        <w:rPr>
          <w:lang w:eastAsia="en-US" w:bidi="en-US"/>
        </w:rPr>
        <w:t>Создание пула</w:t>
      </w:r>
      <w:r w:rsidR="007D621B">
        <w:rPr>
          <w:lang w:eastAsia="en-US" w:bidi="en-US"/>
        </w:rPr>
        <w:t>»</w:t>
      </w:r>
      <w:r w:rsidRPr="00547FE8">
        <w:rPr>
          <w:lang w:eastAsia="en-US" w:bidi="en-US"/>
        </w:rPr>
        <w:t xml:space="preserve"> (</w:t>
      </w:r>
      <w:r w:rsidR="00B53DF5">
        <w:rPr>
          <w:lang w:eastAsia="en-US" w:bidi="en-US"/>
        </w:rPr>
        <w:t xml:space="preserve">см. </w:t>
      </w:r>
      <w:r w:rsidR="002D7B0C">
        <w:rPr>
          <w:lang w:eastAsia="en-US" w:bidi="en-US"/>
        </w:rPr>
        <w:t>р</w:t>
      </w:r>
      <w:r>
        <w:rPr>
          <w:lang w:eastAsia="en-US" w:bidi="en-US"/>
        </w:rPr>
        <w:t>исунок</w:t>
      </w:r>
      <w:r w:rsidR="00850F3F">
        <w:rPr>
          <w:lang w:eastAsia="en-US" w:bidi="en-US"/>
        </w:rPr>
        <w:t xml:space="preserve"> 27</w:t>
      </w:r>
      <w:r>
        <w:rPr>
          <w:lang w:eastAsia="en-US" w:bidi="en-US"/>
        </w:rPr>
        <w:t>) откроется соответствующее окно.</w:t>
      </w:r>
    </w:p>
    <w:p w14:paraId="7F7E4F46" w14:textId="6F84E0DF" w:rsidR="00EE3AC8" w:rsidRDefault="00850F3F" w:rsidP="002D7B0C">
      <w:pPr>
        <w:pStyle w:val="afffff7"/>
        <w:rPr>
          <w:lang w:bidi="en-US"/>
        </w:rPr>
      </w:pPr>
      <w:r>
        <w:rPr>
          <w:noProof/>
        </w:rPr>
        <w:drawing>
          <wp:inline distT="0" distB="0" distL="0" distR="0" wp14:anchorId="77D713D3" wp14:editId="34518608">
            <wp:extent cx="6293979" cy="3036627"/>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18499" cy="3048457"/>
                    </a:xfrm>
                    <a:prstGeom prst="rect">
                      <a:avLst/>
                    </a:prstGeom>
                    <a:noFill/>
                    <a:ln>
                      <a:noFill/>
                    </a:ln>
                  </pic:spPr>
                </pic:pic>
              </a:graphicData>
            </a:graphic>
          </wp:inline>
        </w:drawing>
      </w:r>
    </w:p>
    <w:p w14:paraId="2BB42385" w14:textId="6B6AFCCC" w:rsidR="00EE3AC8" w:rsidRPr="00B12A37" w:rsidRDefault="000C0269" w:rsidP="002D7B0C">
      <w:pPr>
        <w:pStyle w:val="afffff6"/>
        <w:rPr>
          <w:lang w:eastAsia="en-US" w:bidi="en-US"/>
        </w:rPr>
      </w:pPr>
      <w:r w:rsidRPr="00705E79">
        <w:t xml:space="preserve">Рисунок </w:t>
      </w:r>
      <w:bookmarkStart w:id="37" w:name="рис_17"/>
      <w:r w:rsidRPr="00705E79">
        <w:fldChar w:fldCharType="begin"/>
      </w:r>
      <w:r w:rsidRPr="00705E79">
        <w:instrText xml:space="preserve"> seq рис_1 </w:instrText>
      </w:r>
      <w:r w:rsidRPr="00705E79">
        <w:fldChar w:fldCharType="separate"/>
      </w:r>
      <w:r w:rsidR="00850F3F">
        <w:rPr>
          <w:noProof/>
        </w:rPr>
        <w:t>2</w:t>
      </w:r>
      <w:r w:rsidR="00F45A53">
        <w:rPr>
          <w:noProof/>
        </w:rPr>
        <w:t>7</w:t>
      </w:r>
      <w:r w:rsidRPr="00705E79">
        <w:fldChar w:fldCharType="end"/>
      </w:r>
      <w:bookmarkEnd w:id="37"/>
      <w:r w:rsidR="00EE3AC8">
        <w:rPr>
          <w:lang w:eastAsia="en-US" w:bidi="en-US"/>
        </w:rPr>
        <w:t xml:space="preserve"> – </w:t>
      </w:r>
      <w:r w:rsidR="00F320DE" w:rsidRPr="00F320DE">
        <w:rPr>
          <w:lang w:eastAsia="en-US" w:bidi="en-US"/>
        </w:rPr>
        <w:t>Вкладка ZFS</w:t>
      </w:r>
    </w:p>
    <w:p w14:paraId="3EF1F334" w14:textId="2493E9E0" w:rsidR="00EE3AC8" w:rsidRDefault="00EE3AC8" w:rsidP="00EE3AC8">
      <w:pPr>
        <w:pStyle w:val="af7"/>
      </w:pPr>
      <w:r>
        <w:t>Осуществляется переход на вкладку создания пула (</w:t>
      </w:r>
      <w:r w:rsidR="00B53DF5">
        <w:t>см. рисунок</w:t>
      </w:r>
      <w:r>
        <w:t xml:space="preserve"> </w:t>
      </w:r>
      <w:r w:rsidR="002D7B0C">
        <w:fldChar w:fldCharType="begin"/>
      </w:r>
      <w:r w:rsidR="002D7B0C">
        <w:instrText xml:space="preserve"> </w:instrText>
      </w:r>
      <w:r w:rsidR="002D7B0C">
        <w:rPr>
          <w:lang w:val="en-US"/>
        </w:rPr>
        <w:instrText>ref</w:instrText>
      </w:r>
      <w:r w:rsidR="002D7B0C" w:rsidRPr="002D7B0C">
        <w:instrText xml:space="preserve"> рис_18 \</w:instrText>
      </w:r>
      <w:r w:rsidR="002D7B0C">
        <w:rPr>
          <w:lang w:val="en-US"/>
        </w:rPr>
        <w:instrText>h</w:instrText>
      </w:r>
      <w:r w:rsidR="002D7B0C">
        <w:instrText xml:space="preserve"> </w:instrText>
      </w:r>
      <w:r w:rsidR="002D7B0C">
        <w:fldChar w:fldCharType="separate"/>
      </w:r>
      <w:r w:rsidR="00126A94">
        <w:rPr>
          <w:noProof/>
        </w:rPr>
        <w:t>2</w:t>
      </w:r>
      <w:r w:rsidR="00F45A53">
        <w:rPr>
          <w:noProof/>
        </w:rPr>
        <w:t>8</w:t>
      </w:r>
      <w:r w:rsidR="002D7B0C">
        <w:fldChar w:fldCharType="end"/>
      </w:r>
      <w:r>
        <w:t xml:space="preserve">). </w:t>
      </w:r>
    </w:p>
    <w:p w14:paraId="5B4DF761" w14:textId="79978682" w:rsidR="00EE3AC8" w:rsidRPr="00D27C95" w:rsidRDefault="00126A94" w:rsidP="002D7B0C">
      <w:pPr>
        <w:pStyle w:val="afffff7"/>
      </w:pPr>
      <w:r>
        <w:rPr>
          <w:noProof/>
        </w:rPr>
        <w:drawing>
          <wp:inline distT="0" distB="0" distL="0" distR="0" wp14:anchorId="7CF9A90E" wp14:editId="27B9B16F">
            <wp:extent cx="6299835" cy="3177717"/>
            <wp:effectExtent l="0" t="0" r="5715"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99835" cy="3177717"/>
                    </a:xfrm>
                    <a:prstGeom prst="rect">
                      <a:avLst/>
                    </a:prstGeom>
                    <a:noFill/>
                    <a:ln>
                      <a:noFill/>
                    </a:ln>
                  </pic:spPr>
                </pic:pic>
              </a:graphicData>
            </a:graphic>
          </wp:inline>
        </w:drawing>
      </w:r>
    </w:p>
    <w:p w14:paraId="5918365A" w14:textId="45D36F67" w:rsidR="00EE3AC8" w:rsidRPr="00D27C95" w:rsidRDefault="000C0269" w:rsidP="002D7B0C">
      <w:pPr>
        <w:pStyle w:val="afffff6"/>
      </w:pPr>
      <w:r w:rsidRPr="00705E79">
        <w:t xml:space="preserve">Рисунок </w:t>
      </w:r>
      <w:bookmarkStart w:id="38" w:name="рис_18"/>
      <w:r w:rsidRPr="00705E79">
        <w:fldChar w:fldCharType="begin"/>
      </w:r>
      <w:r w:rsidRPr="00705E79">
        <w:instrText xml:space="preserve"> seq рис_1 </w:instrText>
      </w:r>
      <w:r w:rsidRPr="00705E79">
        <w:fldChar w:fldCharType="separate"/>
      </w:r>
      <w:r w:rsidR="00126A94">
        <w:rPr>
          <w:noProof/>
        </w:rPr>
        <w:t>2</w:t>
      </w:r>
      <w:r w:rsidR="00F45A53">
        <w:rPr>
          <w:noProof/>
        </w:rPr>
        <w:t>8</w:t>
      </w:r>
      <w:r w:rsidRPr="00705E79">
        <w:fldChar w:fldCharType="end"/>
      </w:r>
      <w:bookmarkEnd w:id="38"/>
      <w:r>
        <w:t xml:space="preserve"> </w:t>
      </w:r>
      <w:r w:rsidR="00EE3AC8">
        <w:t>– Создание пула</w:t>
      </w:r>
    </w:p>
    <w:p w14:paraId="3B1B7A08" w14:textId="77777777" w:rsidR="00C7312C" w:rsidRDefault="00C7312C" w:rsidP="00126A94">
      <w:pPr>
        <w:pStyle w:val="af7"/>
      </w:pPr>
    </w:p>
    <w:p w14:paraId="3C577B11" w14:textId="5F02B19B" w:rsidR="00C7312C" w:rsidRDefault="00C7312C" w:rsidP="00126A94">
      <w:pPr>
        <w:pStyle w:val="af7"/>
      </w:pPr>
      <w:r>
        <w:lastRenderedPageBreak/>
        <w:t>Для начала необходимо дать название будущему пулу (см рисунок 28, область 1).</w:t>
      </w:r>
    </w:p>
    <w:p w14:paraId="2F70D922" w14:textId="28255C6D" w:rsidR="00126A94" w:rsidRDefault="00126A94" w:rsidP="00126A94">
      <w:pPr>
        <w:pStyle w:val="af7"/>
      </w:pPr>
      <w:r w:rsidRPr="00126A94">
        <w:t>Далее администратор выбирает тип RAID в блоке выбора конфигурации хранения (см. рисунок 28, область 2). После выбора отображается окно со списком доступных типов RAID, определяющих схему организации данных и избыточности (см. рисунок 29).</w:t>
      </w:r>
    </w:p>
    <w:p w14:paraId="212F7C95" w14:textId="62E9A2CB" w:rsidR="00EE3AC8" w:rsidRPr="00D01F2F" w:rsidRDefault="00126A94" w:rsidP="00537231">
      <w:pPr>
        <w:pStyle w:val="afffff7"/>
      </w:pPr>
      <w:r>
        <w:rPr>
          <w:noProof/>
        </w:rPr>
        <w:drawing>
          <wp:inline distT="0" distB="0" distL="0" distR="0" wp14:anchorId="38173218" wp14:editId="64790D31">
            <wp:extent cx="6299835" cy="3054350"/>
            <wp:effectExtent l="0" t="0" r="571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99835" cy="3054350"/>
                    </a:xfrm>
                    <a:prstGeom prst="rect">
                      <a:avLst/>
                    </a:prstGeom>
                  </pic:spPr>
                </pic:pic>
              </a:graphicData>
            </a:graphic>
          </wp:inline>
        </w:drawing>
      </w:r>
    </w:p>
    <w:p w14:paraId="35CB2B35" w14:textId="5285A368" w:rsidR="00EE3AC8" w:rsidRDefault="000C0269" w:rsidP="00537231">
      <w:pPr>
        <w:pStyle w:val="afffff6"/>
      </w:pPr>
      <w:r w:rsidRPr="00705E79">
        <w:t xml:space="preserve">Рисунок </w:t>
      </w:r>
      <w:bookmarkStart w:id="39" w:name="рис_19"/>
      <w:r w:rsidRPr="00705E79">
        <w:fldChar w:fldCharType="begin"/>
      </w:r>
      <w:r w:rsidRPr="00705E79">
        <w:instrText xml:space="preserve"> seq рис_1 </w:instrText>
      </w:r>
      <w:r w:rsidRPr="00705E79">
        <w:fldChar w:fldCharType="separate"/>
      </w:r>
      <w:r w:rsidR="00126A94">
        <w:rPr>
          <w:noProof/>
        </w:rPr>
        <w:t>2</w:t>
      </w:r>
      <w:r w:rsidR="00F45A53">
        <w:rPr>
          <w:noProof/>
        </w:rPr>
        <w:t>9</w:t>
      </w:r>
      <w:r w:rsidRPr="00705E79">
        <w:fldChar w:fldCharType="end"/>
      </w:r>
      <w:bookmarkEnd w:id="39"/>
      <w:r>
        <w:t xml:space="preserve"> </w:t>
      </w:r>
      <w:r w:rsidR="00EE3AC8">
        <w:t xml:space="preserve">– </w:t>
      </w:r>
      <w:r w:rsidR="00810E53">
        <w:t>Выбор категории</w:t>
      </w:r>
    </w:p>
    <w:p w14:paraId="3483F258" w14:textId="2E685E27" w:rsidR="00126A94" w:rsidRPr="004B1409" w:rsidRDefault="00126A94" w:rsidP="00126A94">
      <w:pPr>
        <w:pStyle w:val="af7"/>
      </w:pPr>
      <w:r w:rsidRPr="00126A94">
        <w:t>После выбора типа RAID отображается окно выбора уровня отказоустойчивости, в котором задаёт</w:t>
      </w:r>
      <w:r w:rsidR="004B1409">
        <w:t>ся</w:t>
      </w:r>
      <w:r w:rsidRPr="00126A94">
        <w:t xml:space="preserve"> допустимое количество одновременных отказов дисков без потери данных</w:t>
      </w:r>
      <w:r w:rsidR="004B1409">
        <w:t xml:space="preserve"> </w:t>
      </w:r>
      <w:r w:rsidRPr="00126A94">
        <w:t>(см. рисунок 30).</w:t>
      </w:r>
    </w:p>
    <w:p w14:paraId="52B7BF74" w14:textId="639CECAC" w:rsidR="00126A94" w:rsidRDefault="00126A94" w:rsidP="00126A94">
      <w:pPr>
        <w:pStyle w:val="af7"/>
        <w:spacing w:before="240"/>
        <w:ind w:firstLine="0"/>
        <w:jc w:val="center"/>
      </w:pPr>
      <w:r>
        <w:rPr>
          <w:noProof/>
        </w:rPr>
        <w:lastRenderedPageBreak/>
        <w:drawing>
          <wp:inline distT="0" distB="0" distL="0" distR="0" wp14:anchorId="163080F7" wp14:editId="581076E6">
            <wp:extent cx="6299835" cy="3035300"/>
            <wp:effectExtent l="0" t="0" r="571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99835" cy="3035300"/>
                    </a:xfrm>
                    <a:prstGeom prst="rect">
                      <a:avLst/>
                    </a:prstGeom>
                  </pic:spPr>
                </pic:pic>
              </a:graphicData>
            </a:graphic>
          </wp:inline>
        </w:drawing>
      </w:r>
    </w:p>
    <w:p w14:paraId="1B4FC928" w14:textId="72F2433F" w:rsidR="00126A94" w:rsidRPr="00810E53" w:rsidRDefault="00126A94" w:rsidP="00126A94">
      <w:pPr>
        <w:pStyle w:val="afffff6"/>
      </w:pPr>
      <w:r w:rsidRPr="00705E79">
        <w:t xml:space="preserve">Рисунок </w:t>
      </w:r>
      <w:r>
        <w:t xml:space="preserve">30 – </w:t>
      </w:r>
      <w:r w:rsidR="00810E53">
        <w:t>Выбор матрицы</w:t>
      </w:r>
      <w:r w:rsidR="00810E53" w:rsidRPr="001535BA">
        <w:t>/</w:t>
      </w:r>
      <w:r w:rsidR="00810E53">
        <w:t>опции</w:t>
      </w:r>
    </w:p>
    <w:p w14:paraId="56061D1F" w14:textId="3AD9DAE3" w:rsidR="004B1409" w:rsidRDefault="004B1409" w:rsidP="00CA078D">
      <w:pPr>
        <w:pStyle w:val="af7"/>
      </w:pPr>
      <w:r>
        <w:t xml:space="preserve">После выбора необходимой избыточности, необходимо нажатием кнопки </w:t>
      </w:r>
      <w:r w:rsidR="007D621B">
        <w:t>«</w:t>
      </w:r>
      <w:r>
        <w:t>Выбрать</w:t>
      </w:r>
      <w:r w:rsidR="007D621B">
        <w:t>»</w:t>
      </w:r>
      <w:r>
        <w:t xml:space="preserve"> добавить массив.</w:t>
      </w:r>
    </w:p>
    <w:p w14:paraId="5809AC21" w14:textId="20EC2618" w:rsidR="00EE3AC8" w:rsidRDefault="00EE3AC8" w:rsidP="00CA078D">
      <w:pPr>
        <w:pStyle w:val="af7"/>
      </w:pPr>
      <w:r>
        <w:t>Далее при нажатии на соответствующую иконку (</w:t>
      </w:r>
      <w:r w:rsidR="00B53DF5">
        <w:t xml:space="preserve">см. </w:t>
      </w:r>
      <w:r w:rsidR="00E3592F">
        <w:t>р</w:t>
      </w:r>
      <w:r>
        <w:t>исунок</w:t>
      </w:r>
      <w:r w:rsidR="00550292" w:rsidRPr="00550292">
        <w:t xml:space="preserve"> 31</w:t>
      </w:r>
      <w:r>
        <w:t xml:space="preserve">, область 1) появится возможность добавлять диски в </w:t>
      </w:r>
      <w:r w:rsidR="004B1409">
        <w:t>массив</w:t>
      </w:r>
      <w:r>
        <w:t>.</w:t>
      </w:r>
    </w:p>
    <w:p w14:paraId="30CBAE7A" w14:textId="3EBAC968" w:rsidR="00EE3AC8" w:rsidRPr="007E4666" w:rsidRDefault="00550292" w:rsidP="005F1DA6">
      <w:pPr>
        <w:pStyle w:val="afffff7"/>
        <w:rPr>
          <w:lang w:val="en-US"/>
        </w:rPr>
      </w:pPr>
      <w:r>
        <w:rPr>
          <w:noProof/>
        </w:rPr>
        <w:drawing>
          <wp:inline distT="0" distB="0" distL="0" distR="0" wp14:anchorId="270EFEC0" wp14:editId="3B397E93">
            <wp:extent cx="6299835" cy="1912631"/>
            <wp:effectExtent l="0" t="0" r="571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99835" cy="1912631"/>
                    </a:xfrm>
                    <a:prstGeom prst="rect">
                      <a:avLst/>
                    </a:prstGeom>
                    <a:noFill/>
                    <a:ln>
                      <a:noFill/>
                    </a:ln>
                  </pic:spPr>
                </pic:pic>
              </a:graphicData>
            </a:graphic>
          </wp:inline>
        </w:drawing>
      </w:r>
    </w:p>
    <w:p w14:paraId="10F14308" w14:textId="0EC61280" w:rsidR="00EE3AC8" w:rsidRDefault="000C0269" w:rsidP="005F1DA6">
      <w:pPr>
        <w:pStyle w:val="afffff6"/>
      </w:pPr>
      <w:r w:rsidRPr="00705E79">
        <w:t xml:space="preserve">Рисунок </w:t>
      </w:r>
      <w:r w:rsidR="00550292" w:rsidRPr="00550292">
        <w:t>31</w:t>
      </w:r>
      <w:r>
        <w:t xml:space="preserve"> </w:t>
      </w:r>
      <w:r w:rsidR="00EE3AC8">
        <w:t>– Формирование пула</w:t>
      </w:r>
    </w:p>
    <w:p w14:paraId="6B6F64E5" w14:textId="550604EC" w:rsidR="00EE3AC8" w:rsidRDefault="00EE3AC8" w:rsidP="00EE3AC8">
      <w:pPr>
        <w:pStyle w:val="af7"/>
      </w:pPr>
      <w:r>
        <w:t xml:space="preserve">Индикация </w:t>
      </w:r>
      <w:r w:rsidR="004B1409">
        <w:t>массива</w:t>
      </w:r>
      <w:r>
        <w:t xml:space="preserve"> изменится на зеленый и появится возможность добавлять диски в формируемый пул (</w:t>
      </w:r>
      <w:r w:rsidR="00B53DF5">
        <w:t>см. рисунок</w:t>
      </w:r>
      <w:r w:rsidR="00550292" w:rsidRPr="00550292">
        <w:t xml:space="preserve"> 32</w:t>
      </w:r>
      <w:r>
        <w:t xml:space="preserve">). </w:t>
      </w:r>
    </w:p>
    <w:p w14:paraId="34488944" w14:textId="48E8AAB0" w:rsidR="00EE3AC8" w:rsidRDefault="00550292" w:rsidP="005F1DA6">
      <w:pPr>
        <w:pStyle w:val="afffff7"/>
        <w:rPr>
          <w:lang w:val="en-US"/>
        </w:rPr>
      </w:pPr>
      <w:r>
        <w:rPr>
          <w:noProof/>
        </w:rPr>
        <w:drawing>
          <wp:inline distT="0" distB="0" distL="0" distR="0" wp14:anchorId="20E902BF" wp14:editId="28A52A8E">
            <wp:extent cx="6299835" cy="330835"/>
            <wp:effectExtent l="0" t="0" r="571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9835" cy="330835"/>
                    </a:xfrm>
                    <a:prstGeom prst="rect">
                      <a:avLst/>
                    </a:prstGeom>
                  </pic:spPr>
                </pic:pic>
              </a:graphicData>
            </a:graphic>
          </wp:inline>
        </w:drawing>
      </w:r>
    </w:p>
    <w:p w14:paraId="5DC6BB16" w14:textId="30FE5810" w:rsidR="00EE3AC8" w:rsidRDefault="00E3592F" w:rsidP="005F1DA6">
      <w:pPr>
        <w:pStyle w:val="afffff6"/>
      </w:pPr>
      <w:r w:rsidRPr="00705E79">
        <w:t xml:space="preserve">Рисунок </w:t>
      </w:r>
      <w:r w:rsidR="00550292" w:rsidRPr="00550292">
        <w:t>32</w:t>
      </w:r>
      <w:r>
        <w:t xml:space="preserve"> </w:t>
      </w:r>
      <w:r w:rsidR="00EE3AC8">
        <w:t>– Открытие пула</w:t>
      </w:r>
    </w:p>
    <w:p w14:paraId="2C041C7A" w14:textId="37CF21B7" w:rsidR="00EE3AC8" w:rsidRDefault="00EE3AC8" w:rsidP="00EE3AC8">
      <w:pPr>
        <w:pStyle w:val="af7"/>
      </w:pPr>
      <w:r>
        <w:lastRenderedPageBreak/>
        <w:t>Далее необходимо добавить нужное количество дисков в пул нажатием ЛКМ (</w:t>
      </w:r>
      <w:r w:rsidR="00B53DF5">
        <w:t>см. рисунок</w:t>
      </w:r>
      <w:r w:rsidR="00550292" w:rsidRPr="00550292">
        <w:t xml:space="preserve"> 33</w:t>
      </w:r>
      <w:r>
        <w:t>).</w:t>
      </w:r>
    </w:p>
    <w:p w14:paraId="0C6359F7" w14:textId="2ED2C1D8" w:rsidR="00EE3AC8" w:rsidRDefault="00550292" w:rsidP="005F1DA6">
      <w:pPr>
        <w:pStyle w:val="afffff7"/>
        <w:rPr>
          <w:lang w:val="en-US"/>
        </w:rPr>
      </w:pPr>
      <w:r>
        <w:rPr>
          <w:noProof/>
        </w:rPr>
        <w:drawing>
          <wp:inline distT="0" distB="0" distL="0" distR="0" wp14:anchorId="66634E90" wp14:editId="13940623">
            <wp:extent cx="6299835" cy="2731770"/>
            <wp:effectExtent l="0" t="0" r="571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99835" cy="2731770"/>
                    </a:xfrm>
                    <a:prstGeom prst="rect">
                      <a:avLst/>
                    </a:prstGeom>
                  </pic:spPr>
                </pic:pic>
              </a:graphicData>
            </a:graphic>
          </wp:inline>
        </w:drawing>
      </w:r>
    </w:p>
    <w:p w14:paraId="5A7F0071" w14:textId="7768F6C9" w:rsidR="00EE3AC8" w:rsidRPr="00053D07" w:rsidRDefault="00330B71" w:rsidP="005F1DA6">
      <w:pPr>
        <w:pStyle w:val="afffff6"/>
      </w:pPr>
      <w:r w:rsidRPr="00705E79">
        <w:t xml:space="preserve">Рисунок </w:t>
      </w:r>
      <w:r w:rsidR="00550292" w:rsidRPr="00550292">
        <w:t>33</w:t>
      </w:r>
      <w:r w:rsidRPr="005F1DA6">
        <w:t xml:space="preserve"> </w:t>
      </w:r>
      <w:r w:rsidR="00EE3AC8">
        <w:t>– Выбранные диски</w:t>
      </w:r>
    </w:p>
    <w:p w14:paraId="6213B0CD" w14:textId="423C2933" w:rsidR="00EE3AC8" w:rsidRDefault="00EB573C" w:rsidP="00EE3AC8">
      <w:pPr>
        <w:pStyle w:val="af7"/>
      </w:pPr>
      <w:r w:rsidRPr="00EB573C">
        <w:t>Предусмотрена возможность</w:t>
      </w:r>
      <w:r w:rsidR="00EE3AC8">
        <w:t xml:space="preserve"> добавить дополнительные опции к пулу</w:t>
      </w:r>
      <w:r w:rsidR="00EE3AC8" w:rsidRPr="00161E87">
        <w:t xml:space="preserve"> </w:t>
      </w:r>
      <w:r w:rsidR="00EE3AC8">
        <w:t>(</w:t>
      </w:r>
      <w:r w:rsidR="00B53DF5">
        <w:t>см. рисунок</w:t>
      </w:r>
      <w:r w:rsidR="005F1DA6">
        <w:t xml:space="preserve"> </w:t>
      </w:r>
      <w:r w:rsidR="00550292" w:rsidRPr="00550292">
        <w:t>29</w:t>
      </w:r>
      <w:r w:rsidR="00EE3AC8">
        <w:t>)</w:t>
      </w:r>
      <w:r w:rsidR="00550292" w:rsidRPr="00550292">
        <w:t xml:space="preserve">, </w:t>
      </w:r>
      <w:r w:rsidR="00550292">
        <w:t>если выбрать специальные матрицы</w:t>
      </w:r>
      <w:r w:rsidR="00EE3AC8">
        <w:t>. Расширенные опции</w:t>
      </w:r>
      <w:r w:rsidR="00EE3AC8" w:rsidRPr="00161E87">
        <w:t xml:space="preserve"> </w:t>
      </w:r>
      <w:r w:rsidR="00EE3AC8">
        <w:t>(</w:t>
      </w:r>
      <w:r w:rsidR="00EE3AC8">
        <w:rPr>
          <w:lang w:val="en-US"/>
        </w:rPr>
        <w:t>VDEV</w:t>
      </w:r>
      <w:r w:rsidR="00EE3AC8" w:rsidRPr="00161E87">
        <w:t xml:space="preserve">) – </w:t>
      </w:r>
      <w:r w:rsidR="00EE3AC8">
        <w:t xml:space="preserve">позволяют добиться повышения </w:t>
      </w:r>
      <w:r w:rsidRPr="00EB573C">
        <w:t>эффективности использования пула</w:t>
      </w:r>
      <w:r w:rsidR="00EE3AC8">
        <w:t xml:space="preserve"> (</w:t>
      </w:r>
      <w:r w:rsidR="00B53DF5">
        <w:t>см. рисунок</w:t>
      </w:r>
      <w:r w:rsidR="00550292">
        <w:t xml:space="preserve"> 34</w:t>
      </w:r>
      <w:r w:rsidR="00EE3AC8">
        <w:t>).</w:t>
      </w:r>
    </w:p>
    <w:p w14:paraId="4C4025C2" w14:textId="7F68C09F" w:rsidR="00EE3AC8" w:rsidRDefault="009C75D3" w:rsidP="00866F29">
      <w:pPr>
        <w:pStyle w:val="afffff7"/>
      </w:pPr>
      <w:r>
        <w:rPr>
          <w:noProof/>
        </w:rPr>
        <w:drawing>
          <wp:inline distT="0" distB="0" distL="0" distR="0" wp14:anchorId="05791E9F" wp14:editId="394F88A2">
            <wp:extent cx="6299835" cy="3048674"/>
            <wp:effectExtent l="0" t="0" r="571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99835" cy="3048674"/>
                    </a:xfrm>
                    <a:prstGeom prst="rect">
                      <a:avLst/>
                    </a:prstGeom>
                    <a:noFill/>
                    <a:ln>
                      <a:noFill/>
                    </a:ln>
                  </pic:spPr>
                </pic:pic>
              </a:graphicData>
            </a:graphic>
          </wp:inline>
        </w:drawing>
      </w:r>
    </w:p>
    <w:p w14:paraId="53F5712C" w14:textId="1F50D423" w:rsidR="00EE3AC8" w:rsidRDefault="000A4D23" w:rsidP="00866F29">
      <w:pPr>
        <w:pStyle w:val="afffff6"/>
      </w:pPr>
      <w:r w:rsidRPr="00705E79">
        <w:t xml:space="preserve">Рисунок </w:t>
      </w:r>
      <w:r w:rsidR="009C75D3">
        <w:t>34</w:t>
      </w:r>
      <w:r w:rsidRPr="00667681">
        <w:t xml:space="preserve"> </w:t>
      </w:r>
      <w:r w:rsidR="00EE3AC8">
        <w:t>– Расширенные опции</w:t>
      </w:r>
    </w:p>
    <w:p w14:paraId="42B23B7F" w14:textId="4A21CBA5" w:rsidR="00EE3AC8" w:rsidRDefault="00EE3AC8" w:rsidP="00EE3AC8">
      <w:pPr>
        <w:pStyle w:val="af7"/>
      </w:pPr>
      <w:r>
        <w:lastRenderedPageBreak/>
        <w:t xml:space="preserve">При выборе нужных опций появится дополнительный раздел в окне создания пула. </w:t>
      </w:r>
      <w:r w:rsidR="00EB573C" w:rsidRPr="00EB573C">
        <w:t>Необходимо</w:t>
      </w:r>
      <w:r>
        <w:t xml:space="preserve"> выбрать </w:t>
      </w:r>
      <w:r w:rsidR="004B1409">
        <w:t>нужное</w:t>
      </w:r>
      <w:r>
        <w:t xml:space="preserve"> количество дисков (</w:t>
      </w:r>
      <w:r w:rsidR="00B53DF5">
        <w:t>см. рисунок</w:t>
      </w:r>
      <w:r>
        <w:t xml:space="preserve"> </w:t>
      </w:r>
      <w:r w:rsidR="009C7452" w:rsidRPr="0040012F">
        <w:t>35</w:t>
      </w:r>
      <w:r>
        <w:t>). Можно выбирать все требуемые опции.</w:t>
      </w:r>
    </w:p>
    <w:p w14:paraId="2B50059D" w14:textId="73A70666" w:rsidR="00EE3AC8" w:rsidRDefault="003B14A7" w:rsidP="00AE0115">
      <w:pPr>
        <w:pStyle w:val="afffff7"/>
      </w:pPr>
      <w:r>
        <w:rPr>
          <w:noProof/>
        </w:rPr>
        <w:drawing>
          <wp:inline distT="0" distB="0" distL="0" distR="0" wp14:anchorId="69AD65CC" wp14:editId="6962D502">
            <wp:extent cx="6299835" cy="2767330"/>
            <wp:effectExtent l="0" t="0" r="571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99835" cy="2767330"/>
                    </a:xfrm>
                    <a:prstGeom prst="rect">
                      <a:avLst/>
                    </a:prstGeom>
                  </pic:spPr>
                </pic:pic>
              </a:graphicData>
            </a:graphic>
          </wp:inline>
        </w:drawing>
      </w:r>
    </w:p>
    <w:p w14:paraId="37F41733" w14:textId="11F13F62" w:rsidR="00EE3AC8" w:rsidRDefault="00150291" w:rsidP="00AE0115">
      <w:pPr>
        <w:pStyle w:val="afffff6"/>
      </w:pPr>
      <w:r w:rsidRPr="00705E79">
        <w:t xml:space="preserve">Рисунок </w:t>
      </w:r>
      <w:r w:rsidR="009C7452" w:rsidRPr="0040012F">
        <w:t>35</w:t>
      </w:r>
      <w:r>
        <w:t xml:space="preserve"> </w:t>
      </w:r>
      <w:r w:rsidR="00EE3AC8">
        <w:t>– Дополнительный раздел</w:t>
      </w:r>
    </w:p>
    <w:p w14:paraId="4996D4AC" w14:textId="7ED65BB6" w:rsidR="00EE3AC8" w:rsidRDefault="00EE3AC8" w:rsidP="00EE3AC8">
      <w:pPr>
        <w:pStyle w:val="af7"/>
      </w:pPr>
      <w:r>
        <w:t xml:space="preserve">Последним шагом будет непосредственное создание пула. Для этого необходимо нажать на соответствующую кнопку </w:t>
      </w:r>
      <w:r w:rsidRPr="002D791C">
        <w:t>(</w:t>
      </w:r>
      <w:r w:rsidR="00B53DF5">
        <w:t>см. рисунок</w:t>
      </w:r>
      <w:r>
        <w:t xml:space="preserve"> </w:t>
      </w:r>
      <w:r w:rsidR="003B14A7" w:rsidRPr="003B14A7">
        <w:t>28</w:t>
      </w:r>
      <w:r>
        <w:t xml:space="preserve">, область </w:t>
      </w:r>
      <w:r w:rsidR="003B14A7" w:rsidRPr="003B14A7">
        <w:t>4</w:t>
      </w:r>
      <w:r>
        <w:t>).</w:t>
      </w:r>
    </w:p>
    <w:p w14:paraId="3A69ACCA" w14:textId="42F93D11" w:rsidR="00EE3AC8" w:rsidRDefault="00EE3AC8" w:rsidP="00EE3AC8">
      <w:pPr>
        <w:pStyle w:val="af7"/>
      </w:pPr>
      <w:r>
        <w:t xml:space="preserve">После успешного завершения предыдущих этапов появится пул на главном экране вкладки </w:t>
      </w:r>
      <w:r>
        <w:rPr>
          <w:lang w:val="en-US"/>
        </w:rPr>
        <w:t>ZFS</w:t>
      </w:r>
      <w:r w:rsidR="003C07E7">
        <w:t xml:space="preserve">, тут можно увидеть объем пула, также шкала наполненности в случае, если у пула есть ошибки появится сообщение, при нажатии на которое, будет переход на вкладку </w:t>
      </w:r>
      <w:r w:rsidR="007D621B">
        <w:t>«</w:t>
      </w:r>
      <w:r w:rsidR="003C07E7">
        <w:t>Сервис</w:t>
      </w:r>
      <w:r w:rsidR="007D621B">
        <w:t>»</w:t>
      </w:r>
      <w:r w:rsidRPr="00CB0795">
        <w:t xml:space="preserve"> (</w:t>
      </w:r>
      <w:r w:rsidR="00B53DF5">
        <w:t>см. рисунок</w:t>
      </w:r>
      <w:r w:rsidR="003B14A7" w:rsidRPr="003B14A7">
        <w:t xml:space="preserve"> 36</w:t>
      </w:r>
      <w:r>
        <w:t>).</w:t>
      </w:r>
    </w:p>
    <w:p w14:paraId="171996B1" w14:textId="5CB29A0B" w:rsidR="00EE3AC8" w:rsidRDefault="003C07E7" w:rsidP="00150291">
      <w:pPr>
        <w:pStyle w:val="afffff7"/>
      </w:pPr>
      <w:r>
        <w:rPr>
          <w:noProof/>
        </w:rPr>
        <w:drawing>
          <wp:inline distT="0" distB="0" distL="0" distR="0" wp14:anchorId="4ACC71C3" wp14:editId="2229810B">
            <wp:extent cx="6299835" cy="1365885"/>
            <wp:effectExtent l="0" t="0" r="571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99835" cy="1365885"/>
                    </a:xfrm>
                    <a:prstGeom prst="rect">
                      <a:avLst/>
                    </a:prstGeom>
                  </pic:spPr>
                </pic:pic>
              </a:graphicData>
            </a:graphic>
          </wp:inline>
        </w:drawing>
      </w:r>
    </w:p>
    <w:p w14:paraId="4BB6B023" w14:textId="6BDAAB43" w:rsidR="00EE3AC8" w:rsidRPr="0013138D" w:rsidRDefault="001F2746" w:rsidP="00150291">
      <w:pPr>
        <w:pStyle w:val="afffff6"/>
      </w:pPr>
      <w:r w:rsidRPr="00705E79">
        <w:t xml:space="preserve">Рисунок </w:t>
      </w:r>
      <w:r w:rsidR="003B14A7">
        <w:rPr>
          <w:lang w:val="en-US"/>
        </w:rPr>
        <w:t>36</w:t>
      </w:r>
      <w:r w:rsidRPr="001F2746">
        <w:t xml:space="preserve"> </w:t>
      </w:r>
      <w:r w:rsidR="00EE3AC8">
        <w:t>– Пул</w:t>
      </w:r>
      <w:r w:rsidR="00810E53">
        <w:t>ы</w:t>
      </w:r>
      <w:r w:rsidR="00EE3AC8">
        <w:t xml:space="preserve"> </w:t>
      </w:r>
      <w:r w:rsidR="00EE3AC8">
        <w:rPr>
          <w:lang w:val="en-US"/>
        </w:rPr>
        <w:t>ZFS</w:t>
      </w:r>
    </w:p>
    <w:p w14:paraId="41D60A92" w14:textId="73E7DA8E" w:rsidR="00EE3AC8" w:rsidRDefault="00EE3AC8" w:rsidP="00337B93">
      <w:pPr>
        <w:pStyle w:val="37"/>
      </w:pPr>
      <w:bookmarkStart w:id="40" w:name="_Toc196400429"/>
      <w:bookmarkStart w:id="41" w:name="_Toc222400856"/>
      <w:r w:rsidRPr="00337B93">
        <w:t>Настройки</w:t>
      </w:r>
      <w:r>
        <w:t xml:space="preserve"> пула</w:t>
      </w:r>
      <w:bookmarkEnd w:id="40"/>
      <w:bookmarkEnd w:id="41"/>
    </w:p>
    <w:p w14:paraId="4B60523D" w14:textId="2DC18FE6" w:rsidR="00EE3AC8" w:rsidRDefault="00EE3AC8" w:rsidP="00EE3AC8">
      <w:pPr>
        <w:pStyle w:val="af7"/>
      </w:pPr>
      <w:r>
        <w:t xml:space="preserve">Для работы с пулом </w:t>
      </w:r>
      <w:r w:rsidR="00EB573C" w:rsidRPr="00EB573C">
        <w:t>следует</w:t>
      </w:r>
      <w:r>
        <w:t xml:space="preserve"> перейти в его настройки, нажав на </w:t>
      </w:r>
      <w:r w:rsidRPr="0013138D">
        <w:t xml:space="preserve">соответствующую </w:t>
      </w:r>
      <w:r>
        <w:t>кнопку (</w:t>
      </w:r>
      <w:r w:rsidR="00B53DF5">
        <w:t>см. рисунок</w:t>
      </w:r>
      <w:r>
        <w:t xml:space="preserve"> </w:t>
      </w:r>
      <w:r w:rsidR="00FF5443">
        <w:t>37</w:t>
      </w:r>
      <w:r>
        <w:t>, область 1).</w:t>
      </w:r>
    </w:p>
    <w:p w14:paraId="2EDFDA10" w14:textId="3F82FF6F" w:rsidR="00EE3AC8" w:rsidRDefault="003C07E7" w:rsidP="00150291">
      <w:pPr>
        <w:pStyle w:val="afffff7"/>
      </w:pPr>
      <w:r>
        <w:rPr>
          <w:noProof/>
        </w:rPr>
        <w:lastRenderedPageBreak/>
        <w:drawing>
          <wp:inline distT="0" distB="0" distL="0" distR="0" wp14:anchorId="1F8E12F4" wp14:editId="43BC84D7">
            <wp:extent cx="6299835" cy="1342390"/>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99835" cy="1342390"/>
                    </a:xfrm>
                    <a:prstGeom prst="rect">
                      <a:avLst/>
                    </a:prstGeom>
                  </pic:spPr>
                </pic:pic>
              </a:graphicData>
            </a:graphic>
          </wp:inline>
        </w:drawing>
      </w:r>
    </w:p>
    <w:p w14:paraId="5CBD5733" w14:textId="47B37911" w:rsidR="00EE3AC8" w:rsidRDefault="00AE098D" w:rsidP="00150291">
      <w:pPr>
        <w:pStyle w:val="afffff6"/>
      </w:pPr>
      <w:r w:rsidRPr="00705E79">
        <w:t xml:space="preserve">Рисунок </w:t>
      </w:r>
      <w:r w:rsidR="00FF5443">
        <w:t>37</w:t>
      </w:r>
      <w:r>
        <w:t xml:space="preserve"> </w:t>
      </w:r>
      <w:r w:rsidR="00EE3AC8">
        <w:t>– Настройки пула</w:t>
      </w:r>
    </w:p>
    <w:p w14:paraId="02FC1098" w14:textId="059F7522" w:rsidR="00EE3AC8" w:rsidRPr="003A4085" w:rsidRDefault="00EE3AC8" w:rsidP="00EE3AC8">
      <w:pPr>
        <w:pStyle w:val="af7"/>
      </w:pPr>
      <w:r>
        <w:t>В данном разделе есть возможность просматривать или изменять параметры пула (</w:t>
      </w:r>
      <w:r w:rsidR="00B53DF5">
        <w:t>см. рисунок</w:t>
      </w:r>
      <w:r w:rsidR="00684FFA">
        <w:t xml:space="preserve"> 38</w:t>
      </w:r>
      <w:r>
        <w:t>).</w:t>
      </w:r>
      <w:r w:rsidR="003A4085" w:rsidRPr="003A4085">
        <w:t xml:space="preserve"> </w:t>
      </w:r>
      <w:r w:rsidR="003A4085">
        <w:t>Подробнее о настройках пула описано в пункте 4.13.</w:t>
      </w:r>
    </w:p>
    <w:p w14:paraId="1C4F4FC9" w14:textId="53F2F364" w:rsidR="00EE3AC8" w:rsidRDefault="00684FFA" w:rsidP="004C5EED">
      <w:pPr>
        <w:pStyle w:val="afffff7"/>
      </w:pPr>
      <w:r>
        <w:rPr>
          <w:noProof/>
        </w:rPr>
        <w:drawing>
          <wp:inline distT="0" distB="0" distL="0" distR="0" wp14:anchorId="0173BFF8" wp14:editId="65DF0F01">
            <wp:extent cx="6299835" cy="3198627"/>
            <wp:effectExtent l="0" t="0" r="5715" b="190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99835" cy="3198627"/>
                    </a:xfrm>
                    <a:prstGeom prst="rect">
                      <a:avLst/>
                    </a:prstGeom>
                    <a:noFill/>
                    <a:ln>
                      <a:noFill/>
                    </a:ln>
                  </pic:spPr>
                </pic:pic>
              </a:graphicData>
            </a:graphic>
          </wp:inline>
        </w:drawing>
      </w:r>
    </w:p>
    <w:p w14:paraId="29B4A5A4" w14:textId="39E1BA69" w:rsidR="00EE3AC8" w:rsidRDefault="004C5EED" w:rsidP="004C5EED">
      <w:pPr>
        <w:pStyle w:val="afffff6"/>
      </w:pPr>
      <w:r w:rsidRPr="00705E79">
        <w:t xml:space="preserve">Рисунок </w:t>
      </w:r>
      <w:r w:rsidR="00684FFA">
        <w:t>38</w:t>
      </w:r>
      <w:r>
        <w:rPr>
          <w:lang w:val="en-US"/>
        </w:rPr>
        <w:t xml:space="preserve"> </w:t>
      </w:r>
      <w:r w:rsidR="00EE3AC8">
        <w:t>– Параметры пула</w:t>
      </w:r>
    </w:p>
    <w:p w14:paraId="3BE093AF" w14:textId="20AD0CF5" w:rsidR="00EE3AC8" w:rsidRDefault="00EE3AC8" w:rsidP="00337B93">
      <w:pPr>
        <w:pStyle w:val="37"/>
      </w:pPr>
      <w:bookmarkStart w:id="42" w:name="_Toc196400430"/>
      <w:bookmarkStart w:id="43" w:name="_Toc222400857"/>
      <w:r w:rsidRPr="00337B93">
        <w:t>Расширение</w:t>
      </w:r>
      <w:r>
        <w:t xml:space="preserve"> пула</w:t>
      </w:r>
      <w:bookmarkEnd w:id="42"/>
      <w:bookmarkEnd w:id="43"/>
    </w:p>
    <w:p w14:paraId="318E7612" w14:textId="47CF4E03" w:rsidR="00EE3AC8" w:rsidRDefault="00EE3AC8" w:rsidP="00EE3AC8">
      <w:pPr>
        <w:pStyle w:val="af7"/>
        <w:rPr>
          <w:noProof/>
        </w:rPr>
      </w:pPr>
      <w:r>
        <w:t xml:space="preserve">На вкладке расширения пула можно увеличить количество дисков в пуле либо добавить </w:t>
      </w:r>
      <w:r w:rsidR="004B1409">
        <w:t>массив</w:t>
      </w:r>
      <w:r w:rsidRPr="004A52BD">
        <w:t xml:space="preserve"> </w:t>
      </w:r>
      <w:r>
        <w:t>к пулу. Переме</w:t>
      </w:r>
      <w:r w:rsidR="007F606A">
        <w:t xml:space="preserve">стить </w:t>
      </w:r>
      <w:r>
        <w:t>нужные диски</w:t>
      </w:r>
      <w:r w:rsidR="007F606A">
        <w:t xml:space="preserve"> в логическую группу</w:t>
      </w:r>
      <w:r>
        <w:t xml:space="preserve"> (</w:t>
      </w:r>
      <w:r w:rsidR="00B53DF5">
        <w:t>см. рисунок</w:t>
      </w:r>
      <w:r w:rsidR="00684FFA">
        <w:t xml:space="preserve"> 39</w:t>
      </w:r>
      <w:r>
        <w:t>) или нажа</w:t>
      </w:r>
      <w:r w:rsidR="007F606A">
        <w:t>ть</w:t>
      </w:r>
      <w:r>
        <w:t xml:space="preserve"> на соответствующую кнопку (</w:t>
      </w:r>
      <w:r w:rsidR="00B53DF5">
        <w:t>см. рисунок</w:t>
      </w:r>
      <w:r>
        <w:t xml:space="preserve"> </w:t>
      </w:r>
      <w:r w:rsidR="0040012F">
        <w:t>31</w:t>
      </w:r>
      <w:r>
        <w:t xml:space="preserve">, область 1) простым нажатием </w:t>
      </w:r>
      <w:r w:rsidRPr="00C12D91">
        <w:t>ЛКМ</w:t>
      </w:r>
      <w:r>
        <w:t>.</w:t>
      </w:r>
      <w:r w:rsidRPr="0063235B">
        <w:rPr>
          <w:noProof/>
        </w:rPr>
        <w:t xml:space="preserve"> </w:t>
      </w:r>
    </w:p>
    <w:p w14:paraId="5A34EE71" w14:textId="7BCA330A" w:rsidR="00EE3AC8" w:rsidRDefault="0040012F" w:rsidP="000F469F">
      <w:pPr>
        <w:pStyle w:val="afffff7"/>
      </w:pPr>
      <w:r>
        <w:rPr>
          <w:noProof/>
        </w:rPr>
        <w:lastRenderedPageBreak/>
        <w:drawing>
          <wp:inline distT="0" distB="0" distL="0" distR="0" wp14:anchorId="4289EE26" wp14:editId="2CB2E3EF">
            <wp:extent cx="6299835" cy="3184693"/>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99835" cy="3184693"/>
                    </a:xfrm>
                    <a:prstGeom prst="rect">
                      <a:avLst/>
                    </a:prstGeom>
                    <a:noFill/>
                    <a:ln>
                      <a:noFill/>
                    </a:ln>
                  </pic:spPr>
                </pic:pic>
              </a:graphicData>
            </a:graphic>
          </wp:inline>
        </w:drawing>
      </w:r>
    </w:p>
    <w:p w14:paraId="3BAC43E9" w14:textId="1AFCAAA5" w:rsidR="00EE3AC8" w:rsidRDefault="000F469F" w:rsidP="000F469F">
      <w:pPr>
        <w:pStyle w:val="afffff6"/>
      </w:pPr>
      <w:r w:rsidRPr="00705E79">
        <w:t xml:space="preserve">Рисунок </w:t>
      </w:r>
      <w:r w:rsidR="0040012F">
        <w:t>39</w:t>
      </w:r>
      <w:r>
        <w:t xml:space="preserve"> </w:t>
      </w:r>
      <w:r w:rsidR="00EE3AC8">
        <w:t>– Расширение пула</w:t>
      </w:r>
    </w:p>
    <w:p w14:paraId="1709F891" w14:textId="77777777" w:rsidR="00EE3AC8" w:rsidRDefault="00EE3AC8" w:rsidP="000F469F">
      <w:pPr>
        <w:pStyle w:val="37"/>
      </w:pPr>
      <w:bookmarkStart w:id="44" w:name="_Toc196400431"/>
      <w:bookmarkStart w:id="45" w:name="_Toc222400858"/>
      <w:r>
        <w:t xml:space="preserve">Замена </w:t>
      </w:r>
      <w:r w:rsidRPr="000F469F">
        <w:t>диска</w:t>
      </w:r>
      <w:r>
        <w:t xml:space="preserve"> в пуле</w:t>
      </w:r>
      <w:bookmarkEnd w:id="44"/>
      <w:bookmarkEnd w:id="45"/>
    </w:p>
    <w:p w14:paraId="749193A3" w14:textId="17665574" w:rsidR="00EE3AC8" w:rsidRDefault="00EB573C" w:rsidP="00EE3AC8">
      <w:pPr>
        <w:pStyle w:val="af7"/>
      </w:pPr>
      <w:r w:rsidRPr="00EB573C">
        <w:t>Предусмотрена</w:t>
      </w:r>
      <w:r w:rsidR="00EE3AC8">
        <w:t xml:space="preserve"> возможность заменить диск в пуле на свободный</w:t>
      </w:r>
      <w:r w:rsidR="0040012F" w:rsidRPr="00D70E03">
        <w:t xml:space="preserve"> (</w:t>
      </w:r>
      <w:r w:rsidR="00B53DF5">
        <w:t>см. рисунок</w:t>
      </w:r>
      <w:r w:rsidR="00EE3AC8">
        <w:t xml:space="preserve"> </w:t>
      </w:r>
      <w:r w:rsidR="0025523C">
        <w:fldChar w:fldCharType="begin"/>
      </w:r>
      <w:r w:rsidR="0025523C">
        <w:instrText xml:space="preserve"> </w:instrText>
      </w:r>
      <w:r w:rsidR="0025523C">
        <w:rPr>
          <w:lang w:val="en-US"/>
        </w:rPr>
        <w:instrText>ref</w:instrText>
      </w:r>
      <w:r w:rsidR="0025523C" w:rsidRPr="0025523C">
        <w:instrText xml:space="preserve"> рис_29 \</w:instrText>
      </w:r>
      <w:r w:rsidR="0025523C">
        <w:rPr>
          <w:lang w:val="en-US"/>
        </w:rPr>
        <w:instrText>h</w:instrText>
      </w:r>
      <w:r w:rsidR="0025523C">
        <w:instrText xml:space="preserve"> </w:instrText>
      </w:r>
      <w:r w:rsidR="0025523C">
        <w:fldChar w:fldCharType="separate"/>
      </w:r>
      <w:r w:rsidR="0040012F" w:rsidRPr="0040012F">
        <w:rPr>
          <w:noProof/>
        </w:rPr>
        <w:t>40</w:t>
      </w:r>
      <w:r w:rsidR="0025523C">
        <w:fldChar w:fldCharType="end"/>
      </w:r>
      <w:r w:rsidR="00EE3AC8">
        <w:t>).</w:t>
      </w:r>
    </w:p>
    <w:p w14:paraId="2FBD20F7" w14:textId="786B744A" w:rsidR="00EE3AC8" w:rsidRDefault="0040012F" w:rsidP="00C506B4">
      <w:pPr>
        <w:pStyle w:val="afffff7"/>
      </w:pPr>
      <w:r>
        <w:rPr>
          <w:noProof/>
        </w:rPr>
        <w:drawing>
          <wp:inline distT="0" distB="0" distL="0" distR="0" wp14:anchorId="4D5930D2" wp14:editId="253E8455">
            <wp:extent cx="6299835" cy="318262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99835" cy="3182620"/>
                    </a:xfrm>
                    <a:prstGeom prst="rect">
                      <a:avLst/>
                    </a:prstGeom>
                  </pic:spPr>
                </pic:pic>
              </a:graphicData>
            </a:graphic>
          </wp:inline>
        </w:drawing>
      </w:r>
    </w:p>
    <w:p w14:paraId="05A6769B" w14:textId="5055EF18" w:rsidR="00EE3AC8" w:rsidRDefault="0025523C" w:rsidP="00C506B4">
      <w:pPr>
        <w:pStyle w:val="afffff6"/>
      </w:pPr>
      <w:r w:rsidRPr="00705E79">
        <w:t xml:space="preserve">Рисунок </w:t>
      </w:r>
      <w:r w:rsidR="0040012F" w:rsidRPr="0040012F">
        <w:t>40</w:t>
      </w:r>
      <w:r>
        <w:t xml:space="preserve"> </w:t>
      </w:r>
      <w:r w:rsidR="00EE3AC8">
        <w:t>– Замена дисков</w:t>
      </w:r>
    </w:p>
    <w:p w14:paraId="5E20C7BD" w14:textId="179FBDB6" w:rsidR="00EE3AC8" w:rsidRDefault="0040012F" w:rsidP="0040012F">
      <w:pPr>
        <w:pStyle w:val="af7"/>
      </w:pPr>
      <w:r>
        <w:t xml:space="preserve">Для выполнения замены администратор выбирает неисправный диск в </w:t>
      </w:r>
      <w:r w:rsidR="00810E53">
        <w:t>правом</w:t>
      </w:r>
      <w:r>
        <w:t xml:space="preserve"> списке, после чего выбирает диск для замены в </w:t>
      </w:r>
      <w:r w:rsidR="00810E53">
        <w:t>левом</w:t>
      </w:r>
      <w:r>
        <w:t xml:space="preserve"> списке и </w:t>
      </w:r>
      <w:r>
        <w:lastRenderedPageBreak/>
        <w:t xml:space="preserve">подтверждает действие нажатием кнопки </w:t>
      </w:r>
      <w:r w:rsidR="007D621B">
        <w:t>«</w:t>
      </w:r>
      <w:r>
        <w:t>Заменить</w:t>
      </w:r>
      <w:r w:rsidR="007D621B">
        <w:t>»</w:t>
      </w:r>
      <w:r>
        <w:t>. При выборе диска в левом списке он подсвечивается зелёным цветом. При выборе диска в правом списке отображается информация о том, какой диск подлежит замене и каким диском он будет заменён.</w:t>
      </w:r>
      <w:r w:rsidRPr="0040012F">
        <w:t xml:space="preserve"> </w:t>
      </w:r>
      <w:r w:rsidR="00EE3AC8">
        <w:t>(</w:t>
      </w:r>
      <w:r w:rsidR="00B53DF5">
        <w:t>см. рисунок</w:t>
      </w:r>
      <w:r w:rsidR="00E7465A">
        <w:t xml:space="preserve"> 41</w:t>
      </w:r>
      <w:r w:rsidR="00EE3AC8">
        <w:t xml:space="preserve">) </w:t>
      </w:r>
    </w:p>
    <w:p w14:paraId="29249C99" w14:textId="45F88856" w:rsidR="00EE3AC8" w:rsidRDefault="0040012F" w:rsidP="00563F32">
      <w:pPr>
        <w:pStyle w:val="afffff7"/>
      </w:pPr>
      <w:r>
        <w:rPr>
          <w:noProof/>
        </w:rPr>
        <w:drawing>
          <wp:inline distT="0" distB="0" distL="0" distR="0" wp14:anchorId="6A93156B" wp14:editId="00D17795">
            <wp:extent cx="5743575" cy="290507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9136" cy="2907889"/>
                    </a:xfrm>
                    <a:prstGeom prst="rect">
                      <a:avLst/>
                    </a:prstGeom>
                  </pic:spPr>
                </pic:pic>
              </a:graphicData>
            </a:graphic>
          </wp:inline>
        </w:drawing>
      </w:r>
    </w:p>
    <w:p w14:paraId="7ACB1EDE" w14:textId="27662F5C" w:rsidR="00EE3AC8" w:rsidRDefault="00563F32" w:rsidP="00E7465A">
      <w:pPr>
        <w:pStyle w:val="afffff6"/>
      </w:pPr>
      <w:r w:rsidRPr="00705E79">
        <w:t xml:space="preserve">Рисунок </w:t>
      </w:r>
      <w:r w:rsidR="00E7465A">
        <w:t>41</w:t>
      </w:r>
      <w:r w:rsidRPr="00563F32">
        <w:t xml:space="preserve"> </w:t>
      </w:r>
      <w:r w:rsidR="00EE3AC8">
        <w:t>– Замена диска в пуле</w:t>
      </w:r>
    </w:p>
    <w:p w14:paraId="5D6C1D36" w14:textId="058DCB02" w:rsidR="00EE3AC8" w:rsidRDefault="00E7465A" w:rsidP="00EE3AC8">
      <w:pPr>
        <w:pStyle w:val="37"/>
        <w:numPr>
          <w:ilvl w:val="0"/>
          <w:numId w:val="0"/>
        </w:numPr>
        <w:ind w:left="851"/>
      </w:pPr>
      <w:bookmarkStart w:id="46" w:name="_Toc196400432"/>
      <w:bookmarkStart w:id="47" w:name="_Toc222400859"/>
      <w:r>
        <w:t>4</w:t>
      </w:r>
      <w:r w:rsidR="00EE3AC8">
        <w:t>.</w:t>
      </w:r>
      <w:r>
        <w:t>4</w:t>
      </w:r>
      <w:r w:rsidR="00EE3AC8">
        <w:t xml:space="preserve">.5 </w:t>
      </w:r>
      <w:bookmarkEnd w:id="46"/>
      <w:proofErr w:type="spellStart"/>
      <w:r>
        <w:t>Логи</w:t>
      </w:r>
      <w:proofErr w:type="spellEnd"/>
      <w:r>
        <w:t xml:space="preserve"> пула</w:t>
      </w:r>
      <w:bookmarkEnd w:id="47"/>
      <w:r>
        <w:t xml:space="preserve"> </w:t>
      </w:r>
    </w:p>
    <w:p w14:paraId="35DC1CBA" w14:textId="23F2FE61" w:rsidR="007B15C3" w:rsidRDefault="007B15C3" w:rsidP="007B15C3">
      <w:pPr>
        <w:pStyle w:val="af7"/>
      </w:pPr>
      <w:r>
        <w:t>В разделе «</w:t>
      </w:r>
      <w:proofErr w:type="spellStart"/>
      <w:r>
        <w:t>Логи</w:t>
      </w:r>
      <w:proofErr w:type="spellEnd"/>
      <w:r>
        <w:t xml:space="preserve"> пула» отображается журнал операций, связанных с выбранным пулом (см. рисунок 42). В журнале представлены команды и действия, выполняемые над пулом, а также время их выполнения.</w:t>
      </w:r>
    </w:p>
    <w:p w14:paraId="33EFB267" w14:textId="3C15A3D5" w:rsidR="007B15C3" w:rsidRDefault="007B15C3" w:rsidP="007B15C3">
      <w:pPr>
        <w:pStyle w:val="af7"/>
      </w:pPr>
      <w:r>
        <w:t>Отображение журнала реализовано в виде списка записей, содержащих команды управления пулом и сопутствующие операции. Каждая запись включает текст команды и отметку времени её выполнения.</w:t>
      </w:r>
    </w:p>
    <w:p w14:paraId="30F2D21E" w14:textId="63551D3B" w:rsidR="007B15C3" w:rsidRDefault="007B15C3" w:rsidP="007B15C3">
      <w:pPr>
        <w:pStyle w:val="af7"/>
      </w:pPr>
      <w:r>
        <w:t xml:space="preserve">Для актуализации отображаемых данных предусмотрена кнопка «Обновить», позволяющая загрузить последние записи журнала. Также доступна кнопка «Скачать полный </w:t>
      </w:r>
      <w:proofErr w:type="spellStart"/>
      <w:r>
        <w:t>log</w:t>
      </w:r>
      <w:proofErr w:type="spellEnd"/>
      <w:r>
        <w:t xml:space="preserve"> файл», предназначенная для выгрузки полного журнала операций в файл для последующего анализа.</w:t>
      </w:r>
    </w:p>
    <w:p w14:paraId="642E8A3A" w14:textId="253AFEFE" w:rsidR="007B15C3" w:rsidRDefault="007B15C3" w:rsidP="007B15C3">
      <w:pPr>
        <w:pStyle w:val="af7"/>
      </w:pPr>
      <w:r>
        <w:t>В правой части интерфейса доступен параметр «Количество последних логов», позволяющий задать число отображаемых записей журнала. Изменение данного параметра влияет на объём выводимых данных.</w:t>
      </w:r>
    </w:p>
    <w:p w14:paraId="17A9967B" w14:textId="6879CE7A" w:rsidR="00EE3AC8" w:rsidRDefault="007B15C3" w:rsidP="007B15C3">
      <w:pPr>
        <w:pStyle w:val="af7"/>
      </w:pPr>
      <w:r>
        <w:lastRenderedPageBreak/>
        <w:t>Журнал используется для мониторинга состояния пула, анализа выполненных операций и диагностики возможных ошибок.</w:t>
      </w:r>
    </w:p>
    <w:p w14:paraId="4A77C6D8" w14:textId="79B7DFC6" w:rsidR="00EE3AC8" w:rsidRDefault="007B15C3" w:rsidP="0049614F">
      <w:pPr>
        <w:pStyle w:val="afffff7"/>
      </w:pPr>
      <w:r>
        <w:rPr>
          <w:noProof/>
        </w:rPr>
        <w:drawing>
          <wp:inline distT="0" distB="0" distL="0" distR="0" wp14:anchorId="1E10B73A" wp14:editId="56D13A83">
            <wp:extent cx="6299835" cy="3166110"/>
            <wp:effectExtent l="0" t="0" r="571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99835" cy="3166110"/>
                    </a:xfrm>
                    <a:prstGeom prst="rect">
                      <a:avLst/>
                    </a:prstGeom>
                  </pic:spPr>
                </pic:pic>
              </a:graphicData>
            </a:graphic>
          </wp:inline>
        </w:drawing>
      </w:r>
    </w:p>
    <w:p w14:paraId="701433B8" w14:textId="1EC74EDB" w:rsidR="00EE3AC8" w:rsidRDefault="00B96E0B" w:rsidP="0049614F">
      <w:pPr>
        <w:pStyle w:val="afffff6"/>
      </w:pPr>
      <w:r w:rsidRPr="00705E79">
        <w:t xml:space="preserve">Рисунок </w:t>
      </w:r>
      <w:r w:rsidR="00E7465A">
        <w:t>42</w:t>
      </w:r>
      <w:r w:rsidRPr="00563F32">
        <w:t xml:space="preserve"> </w:t>
      </w:r>
      <w:r>
        <w:t>–</w:t>
      </w:r>
      <w:r w:rsidRPr="000F1B09">
        <w:t xml:space="preserve"> </w:t>
      </w:r>
      <w:proofErr w:type="spellStart"/>
      <w:r w:rsidR="00E7465A">
        <w:t>Логи</w:t>
      </w:r>
      <w:proofErr w:type="spellEnd"/>
      <w:r w:rsidR="00EE3AC8">
        <w:t xml:space="preserve"> пула</w:t>
      </w:r>
    </w:p>
    <w:p w14:paraId="711BFE67" w14:textId="29B5C5A4" w:rsidR="00EE3AC8" w:rsidRDefault="00F031C7" w:rsidP="00EE3AC8">
      <w:pPr>
        <w:pStyle w:val="37"/>
        <w:numPr>
          <w:ilvl w:val="0"/>
          <w:numId w:val="0"/>
        </w:numPr>
        <w:ind w:left="851"/>
      </w:pPr>
      <w:bookmarkStart w:id="48" w:name="_Toc196400433"/>
      <w:bookmarkStart w:id="49" w:name="_Toc222400860"/>
      <w:r>
        <w:t>4</w:t>
      </w:r>
      <w:r w:rsidR="00EE3AC8">
        <w:t>.</w:t>
      </w:r>
      <w:r>
        <w:t>4</w:t>
      </w:r>
      <w:r w:rsidR="00EE3AC8">
        <w:t xml:space="preserve">.6 </w:t>
      </w:r>
      <w:bookmarkEnd w:id="48"/>
      <w:r w:rsidR="00E7465A">
        <w:t>Раздел сервис</w:t>
      </w:r>
      <w:bookmarkEnd w:id="49"/>
    </w:p>
    <w:p w14:paraId="054B8A6D" w14:textId="4FF831D4" w:rsidR="00E7465A" w:rsidRDefault="00E7465A" w:rsidP="00E7465A">
      <w:pPr>
        <w:pStyle w:val="af7"/>
      </w:pPr>
      <w:r>
        <w:t xml:space="preserve">Раздел </w:t>
      </w:r>
      <w:r w:rsidR="007D621B">
        <w:t>«</w:t>
      </w:r>
      <w:r>
        <w:t>Сервис</w:t>
      </w:r>
      <w:r w:rsidR="007D621B">
        <w:t>»</w:t>
      </w:r>
      <w:r>
        <w:t xml:space="preserve"> предназначен для выполнения обслуживающих и административных операций над пулом хранения (см. рисунок 43). В данном разделе доступны следующие функции: очистка статуса пула, проверка целостности пула</w:t>
      </w:r>
      <w:r w:rsidR="003C07E7">
        <w:t>,</w:t>
      </w:r>
      <w:r>
        <w:t xml:space="preserve"> удаление пула</w:t>
      </w:r>
      <w:r w:rsidR="003C07E7">
        <w:t xml:space="preserve"> и статус сканирования</w:t>
      </w:r>
      <w:r>
        <w:t>.</w:t>
      </w:r>
    </w:p>
    <w:p w14:paraId="62776DEE" w14:textId="036F9A4A" w:rsidR="00E7465A" w:rsidRDefault="003C07E7" w:rsidP="00CF7F12">
      <w:pPr>
        <w:pStyle w:val="af7"/>
        <w:ind w:firstLine="0"/>
        <w:jc w:val="center"/>
      </w:pPr>
      <w:r>
        <w:rPr>
          <w:noProof/>
        </w:rPr>
        <w:lastRenderedPageBreak/>
        <w:drawing>
          <wp:inline distT="0" distB="0" distL="0" distR="0" wp14:anchorId="6B7EAC8C" wp14:editId="31CCE0B6">
            <wp:extent cx="6299835" cy="3184525"/>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99835" cy="3184525"/>
                    </a:xfrm>
                    <a:prstGeom prst="rect">
                      <a:avLst/>
                    </a:prstGeom>
                  </pic:spPr>
                </pic:pic>
              </a:graphicData>
            </a:graphic>
          </wp:inline>
        </w:drawing>
      </w:r>
    </w:p>
    <w:p w14:paraId="0712DE55" w14:textId="13B624E4" w:rsidR="00CF7F12" w:rsidRPr="00CF7F12" w:rsidRDefault="00CF7F12" w:rsidP="00CF7F12">
      <w:pPr>
        <w:pStyle w:val="afffff6"/>
      </w:pPr>
      <w:r w:rsidRPr="00CF7F12">
        <w:t xml:space="preserve">Рисунок 43 – Раздел </w:t>
      </w:r>
      <w:r w:rsidR="007D621B">
        <w:t>«</w:t>
      </w:r>
      <w:r w:rsidRPr="00CF7F12">
        <w:t>сервис</w:t>
      </w:r>
      <w:r w:rsidR="007D621B">
        <w:t>»</w:t>
      </w:r>
    </w:p>
    <w:p w14:paraId="1AC13E6C" w14:textId="2753C11B" w:rsidR="00E7465A" w:rsidRDefault="00E7465A" w:rsidP="00E7465A">
      <w:pPr>
        <w:pStyle w:val="af7"/>
      </w:pPr>
      <w:r>
        <w:t>Функция очистки статуса пула используется в случае, если на одном или нескольких дисках были зафиксированы ошибки чтения или записи (см. рисунок 44). Данная операция позволяет сбросить статус ошибок после их устранения. Перед выполнением очистки рекомендуется проверить состояние дисков на исправность. Если после очистки диск продолжает работать с ошибками, рекомендуется заменить его на исправный.</w:t>
      </w:r>
    </w:p>
    <w:p w14:paraId="02846B7D" w14:textId="6A7B5A27" w:rsidR="00E7465A" w:rsidRDefault="00CF7F12" w:rsidP="00CF7F12">
      <w:pPr>
        <w:pStyle w:val="af7"/>
        <w:spacing w:before="240"/>
        <w:ind w:firstLine="0"/>
        <w:jc w:val="center"/>
      </w:pPr>
      <w:r>
        <w:rPr>
          <w:noProof/>
        </w:rPr>
        <w:drawing>
          <wp:inline distT="0" distB="0" distL="0" distR="0" wp14:anchorId="193E7984" wp14:editId="7612353B">
            <wp:extent cx="6299835" cy="109093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99835" cy="1090930"/>
                    </a:xfrm>
                    <a:prstGeom prst="rect">
                      <a:avLst/>
                    </a:prstGeom>
                  </pic:spPr>
                </pic:pic>
              </a:graphicData>
            </a:graphic>
          </wp:inline>
        </w:drawing>
      </w:r>
    </w:p>
    <w:p w14:paraId="2F106FBB" w14:textId="44F8432A" w:rsidR="00E7465A" w:rsidRDefault="00CF7F12" w:rsidP="00CF7F12">
      <w:pPr>
        <w:pStyle w:val="afffff6"/>
      </w:pPr>
      <w:r w:rsidRPr="00CF7F12">
        <w:t>Рисунок 4</w:t>
      </w:r>
      <w:r>
        <w:t>4</w:t>
      </w:r>
      <w:r w:rsidRPr="00CF7F12">
        <w:t xml:space="preserve"> – </w:t>
      </w:r>
      <w:r>
        <w:t>Очистка статуса пула</w:t>
      </w:r>
    </w:p>
    <w:p w14:paraId="249B25AA" w14:textId="1569B4E1" w:rsidR="00E7465A" w:rsidRDefault="00E7465A" w:rsidP="00E7465A">
      <w:pPr>
        <w:pStyle w:val="af7"/>
      </w:pPr>
      <w:r>
        <w:t xml:space="preserve">В разделе </w:t>
      </w:r>
      <w:r w:rsidR="007D621B">
        <w:t>«</w:t>
      </w:r>
      <w:r>
        <w:t>Сервис</w:t>
      </w:r>
      <w:r w:rsidR="007D621B">
        <w:t>»</w:t>
      </w:r>
      <w:r>
        <w:t xml:space="preserve"> доступна возможность запуска проверки целостности пула (</w:t>
      </w:r>
      <w:proofErr w:type="spellStart"/>
      <w:r>
        <w:t>scrub</w:t>
      </w:r>
      <w:proofErr w:type="spellEnd"/>
      <w:r>
        <w:t xml:space="preserve">) (см. рисунок 45). В ходе данной операции система последовательно проходит по всем данным в пуле и проверяет возможность чтения всех блоков данных. Проверка выполняется с минимальным приоритетом ввода-вывода, чтобы не блокировать обычную работу системы, однако в процессе выполнения операция </w:t>
      </w:r>
      <w:r>
        <w:lastRenderedPageBreak/>
        <w:t>может негативно влиять на производительность. При этом данные пула остаются доступными для использования на протяжении всей проверки.</w:t>
      </w:r>
    </w:p>
    <w:p w14:paraId="6F009E3B" w14:textId="15B396EA" w:rsidR="00E7465A" w:rsidRDefault="00CF7F12" w:rsidP="00CF7F12">
      <w:pPr>
        <w:pStyle w:val="af7"/>
        <w:spacing w:before="240"/>
        <w:ind w:firstLine="0"/>
      </w:pPr>
      <w:r>
        <w:rPr>
          <w:noProof/>
        </w:rPr>
        <w:drawing>
          <wp:inline distT="0" distB="0" distL="0" distR="0" wp14:anchorId="25B13D64" wp14:editId="229244D8">
            <wp:extent cx="6299835" cy="78613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99835" cy="786130"/>
                    </a:xfrm>
                    <a:prstGeom prst="rect">
                      <a:avLst/>
                    </a:prstGeom>
                  </pic:spPr>
                </pic:pic>
              </a:graphicData>
            </a:graphic>
          </wp:inline>
        </w:drawing>
      </w:r>
    </w:p>
    <w:p w14:paraId="2CE71622" w14:textId="12313BFA" w:rsidR="00E7465A" w:rsidRDefault="00CF7F12" w:rsidP="00CF7F12">
      <w:pPr>
        <w:pStyle w:val="afffff6"/>
      </w:pPr>
      <w:r w:rsidRPr="00CF7F12">
        <w:t>Рисунок 4</w:t>
      </w:r>
      <w:r>
        <w:t>5</w:t>
      </w:r>
      <w:r w:rsidRPr="00CF7F12">
        <w:t xml:space="preserve"> – </w:t>
      </w:r>
      <w:r>
        <w:t>Очистка статуса пула</w:t>
      </w:r>
    </w:p>
    <w:p w14:paraId="42BE1185" w14:textId="1852EE44" w:rsidR="00CF7F12" w:rsidRDefault="00CF7F12" w:rsidP="00CF7F12">
      <w:pPr>
        <w:pStyle w:val="af7"/>
      </w:pPr>
      <w:r>
        <w:t>Для удаления пула предусмотрена отдельная операция, требующая обязательного подтверждения (см. рисунок 46). В целях предотвращения случайного удаления необходимо ввести код подтверждения.</w:t>
      </w:r>
    </w:p>
    <w:p w14:paraId="408B669E" w14:textId="31046347" w:rsidR="00CF7F12" w:rsidRDefault="00CF7F12" w:rsidP="00CF7F12">
      <w:pPr>
        <w:pStyle w:val="af7"/>
        <w:spacing w:before="240"/>
        <w:ind w:firstLine="0"/>
        <w:jc w:val="center"/>
      </w:pPr>
      <w:r>
        <w:rPr>
          <w:noProof/>
        </w:rPr>
        <w:drawing>
          <wp:inline distT="0" distB="0" distL="0" distR="0" wp14:anchorId="106174DC" wp14:editId="5EF43B10">
            <wp:extent cx="6299835" cy="124142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99835" cy="1241425"/>
                    </a:xfrm>
                    <a:prstGeom prst="rect">
                      <a:avLst/>
                    </a:prstGeom>
                  </pic:spPr>
                </pic:pic>
              </a:graphicData>
            </a:graphic>
          </wp:inline>
        </w:drawing>
      </w:r>
    </w:p>
    <w:p w14:paraId="14CCFAD8" w14:textId="5C6D1781" w:rsidR="00CF7F12" w:rsidRDefault="00CF7F12" w:rsidP="00CF7F12">
      <w:pPr>
        <w:pStyle w:val="afffff6"/>
      </w:pPr>
      <w:r w:rsidRPr="00705E79">
        <w:t xml:space="preserve">Рисунок </w:t>
      </w:r>
      <w:r>
        <w:t>46 –</w:t>
      </w:r>
      <w:r w:rsidRPr="00B96E0B">
        <w:t xml:space="preserve"> </w:t>
      </w:r>
      <w:r>
        <w:t>Удаление пула</w:t>
      </w:r>
    </w:p>
    <w:p w14:paraId="27A48899" w14:textId="791CE6A1" w:rsidR="00EE3AC8" w:rsidRDefault="00CF7F12" w:rsidP="00CF7F12">
      <w:pPr>
        <w:pStyle w:val="af7"/>
      </w:pPr>
      <w:r>
        <w:t xml:space="preserve">Перед выполнением операции удаления пул должен быть размонтирован. Все связанные с пулом сервисы и ресурсы, включая сетевые </w:t>
      </w:r>
      <w:proofErr w:type="spellStart"/>
      <w:r>
        <w:t>шаринги</w:t>
      </w:r>
      <w:proofErr w:type="spellEnd"/>
      <w:r>
        <w:t xml:space="preserve"> (NFS, SMB, </w:t>
      </w:r>
      <w:proofErr w:type="spellStart"/>
      <w:r>
        <w:t>iSCSI</w:t>
      </w:r>
      <w:proofErr w:type="spellEnd"/>
      <w:r>
        <w:t>), должны быть остановлены, а задания репликации — отключены. После выполнения указанных условий и подтверждения операции пул будет полностью удалён вместе со всеми содержащимися в нём данными.</w:t>
      </w:r>
    </w:p>
    <w:p w14:paraId="45F75D60" w14:textId="64CC54B9" w:rsidR="007C754A" w:rsidRPr="003C07E7" w:rsidRDefault="00C4197D" w:rsidP="007C754A">
      <w:pPr>
        <w:pStyle w:val="af7"/>
      </w:pPr>
      <w:r w:rsidRPr="00C4197D">
        <w:t xml:space="preserve">Пункт </w:t>
      </w:r>
      <w:r w:rsidR="007D621B">
        <w:t>«</w:t>
      </w:r>
      <w:r w:rsidRPr="00C4197D">
        <w:t>Статус сканирования</w:t>
      </w:r>
      <w:r w:rsidR="007D621B">
        <w:t>»</w:t>
      </w:r>
      <w:r w:rsidRPr="00C4197D">
        <w:t xml:space="preserve"> отображает диагностические сообщения ZFS, включающие: дату последней проверки целостности, выявленные ошибки пула и текущий прогресс операции миграции данных при замене диска</w:t>
      </w:r>
      <w:r>
        <w:t xml:space="preserve"> (см. рисунок 47)</w:t>
      </w:r>
      <w:r w:rsidRPr="00C4197D">
        <w:t>.</w:t>
      </w:r>
    </w:p>
    <w:p w14:paraId="1463A17B" w14:textId="2307841E" w:rsidR="007C754A" w:rsidRDefault="00C4197D" w:rsidP="00C4197D">
      <w:pPr>
        <w:pStyle w:val="af7"/>
        <w:spacing w:before="240"/>
        <w:ind w:firstLine="0"/>
        <w:jc w:val="center"/>
      </w:pPr>
      <w:r>
        <w:rPr>
          <w:noProof/>
        </w:rPr>
        <w:drawing>
          <wp:inline distT="0" distB="0" distL="0" distR="0" wp14:anchorId="72643F9F" wp14:editId="738A3050">
            <wp:extent cx="6299835" cy="1053465"/>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99835" cy="1053465"/>
                    </a:xfrm>
                    <a:prstGeom prst="rect">
                      <a:avLst/>
                    </a:prstGeom>
                  </pic:spPr>
                </pic:pic>
              </a:graphicData>
            </a:graphic>
          </wp:inline>
        </w:drawing>
      </w:r>
    </w:p>
    <w:p w14:paraId="02533266" w14:textId="0E83B3D7" w:rsidR="00C4197D" w:rsidRDefault="00C4197D" w:rsidP="00C4197D">
      <w:pPr>
        <w:pStyle w:val="afffff6"/>
      </w:pPr>
      <w:r w:rsidRPr="00705E79">
        <w:lastRenderedPageBreak/>
        <w:t xml:space="preserve">Рисунок </w:t>
      </w:r>
      <w:r>
        <w:t>47 –</w:t>
      </w:r>
      <w:r w:rsidRPr="00B96E0B">
        <w:t xml:space="preserve"> </w:t>
      </w:r>
      <w:r w:rsidR="00CB547D" w:rsidRPr="00CB547D">
        <w:t>Статус сканирования</w:t>
      </w:r>
    </w:p>
    <w:p w14:paraId="64C8B701" w14:textId="443A8741" w:rsidR="00A14193" w:rsidRDefault="007C754A" w:rsidP="00CF7F12">
      <w:pPr>
        <w:pStyle w:val="af7"/>
      </w:pPr>
      <w:r>
        <w:t xml:space="preserve"> </w:t>
      </w:r>
    </w:p>
    <w:p w14:paraId="6D5E1CBE" w14:textId="53D82390" w:rsidR="00EE3AC8" w:rsidRDefault="00F031C7" w:rsidP="00EE3AC8">
      <w:pPr>
        <w:pStyle w:val="37"/>
        <w:numPr>
          <w:ilvl w:val="0"/>
          <w:numId w:val="0"/>
        </w:numPr>
        <w:ind w:firstLine="851"/>
      </w:pPr>
      <w:bookmarkStart w:id="50" w:name="_Toc196400437"/>
      <w:bookmarkStart w:id="51" w:name="_Toc222400861"/>
      <w:r>
        <w:t>4</w:t>
      </w:r>
      <w:r w:rsidR="00EE3AC8">
        <w:t>.</w:t>
      </w:r>
      <w:r>
        <w:t>4</w:t>
      </w:r>
      <w:r w:rsidR="00EE3AC8">
        <w:t>.</w:t>
      </w:r>
      <w:r>
        <w:t>7</w:t>
      </w:r>
      <w:r w:rsidR="00EE3AC8">
        <w:t xml:space="preserve"> Импорт и экспорт пула</w:t>
      </w:r>
      <w:bookmarkEnd w:id="50"/>
      <w:bookmarkEnd w:id="51"/>
    </w:p>
    <w:p w14:paraId="4E818EBF" w14:textId="2237E06B" w:rsidR="00EE3AC8" w:rsidRDefault="00EE3AC8" w:rsidP="00EE3AC8">
      <w:pPr>
        <w:pStyle w:val="af7"/>
      </w:pPr>
      <w:r>
        <w:t xml:space="preserve">При нажатии </w:t>
      </w:r>
      <w:r w:rsidR="00ED727A">
        <w:t>на соответствующий переключатель,</w:t>
      </w:r>
      <w:r>
        <w:t xml:space="preserve"> выделенный рамкой (</w:t>
      </w:r>
      <w:r w:rsidR="00B53DF5">
        <w:t>см. рисунок</w:t>
      </w:r>
      <w:r w:rsidR="00F031C7">
        <w:t xml:space="preserve"> 4</w:t>
      </w:r>
      <w:r w:rsidR="00C4197D">
        <w:t>8</w:t>
      </w:r>
      <w:r>
        <w:t>) есть возможность импортировать</w:t>
      </w:r>
      <w:r w:rsidRPr="00824E0C">
        <w:t>/</w:t>
      </w:r>
      <w:r>
        <w:t>экспортировать пул.</w:t>
      </w:r>
    </w:p>
    <w:p w14:paraId="5E5FE215" w14:textId="0761FC5F" w:rsidR="00EE3AC8" w:rsidRDefault="00CB547D" w:rsidP="005D50C9">
      <w:pPr>
        <w:pStyle w:val="afffff7"/>
      </w:pPr>
      <w:r>
        <w:rPr>
          <w:noProof/>
        </w:rPr>
        <w:drawing>
          <wp:inline distT="0" distB="0" distL="0" distR="0" wp14:anchorId="551B7B16" wp14:editId="113D3AD3">
            <wp:extent cx="6299835" cy="751205"/>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99835" cy="751205"/>
                    </a:xfrm>
                    <a:prstGeom prst="rect">
                      <a:avLst/>
                    </a:prstGeom>
                  </pic:spPr>
                </pic:pic>
              </a:graphicData>
            </a:graphic>
          </wp:inline>
        </w:drawing>
      </w:r>
    </w:p>
    <w:p w14:paraId="1F7132CC" w14:textId="1CC97AF1" w:rsidR="00EE3AC8" w:rsidRDefault="005D50C9" w:rsidP="00227913">
      <w:pPr>
        <w:pStyle w:val="afffff6"/>
      </w:pPr>
      <w:r w:rsidRPr="00705E79">
        <w:t xml:space="preserve">Рисунок </w:t>
      </w:r>
      <w:r w:rsidR="00F031C7">
        <w:t>4</w:t>
      </w:r>
      <w:r w:rsidR="00CB547D">
        <w:t>8</w:t>
      </w:r>
      <w:r w:rsidRPr="005D50C9">
        <w:t xml:space="preserve"> </w:t>
      </w:r>
      <w:r w:rsidR="00EE3AC8">
        <w:t>– Импорт</w:t>
      </w:r>
      <w:r w:rsidR="00EE3AC8" w:rsidRPr="009D511F">
        <w:t>/</w:t>
      </w:r>
      <w:r w:rsidR="00EE3AC8">
        <w:t>экспорт пула</w:t>
      </w:r>
    </w:p>
    <w:p w14:paraId="76EEF322" w14:textId="64FB32AA" w:rsidR="00EE3AC8" w:rsidRPr="000604D7" w:rsidRDefault="00EB69EC" w:rsidP="00EE3AC8">
      <w:pPr>
        <w:pStyle w:val="37"/>
        <w:numPr>
          <w:ilvl w:val="0"/>
          <w:numId w:val="0"/>
        </w:numPr>
        <w:ind w:firstLine="851"/>
      </w:pPr>
      <w:bookmarkStart w:id="52" w:name="_Toc196400438"/>
      <w:bookmarkStart w:id="53" w:name="_Toc222400862"/>
      <w:r>
        <w:t>4</w:t>
      </w:r>
      <w:r w:rsidR="00EE3AC8">
        <w:t>.</w:t>
      </w:r>
      <w:r>
        <w:t>4</w:t>
      </w:r>
      <w:r w:rsidR="00EE3AC8">
        <w:t>.</w:t>
      </w:r>
      <w:r>
        <w:t>8</w:t>
      </w:r>
      <w:r w:rsidR="00EE3AC8">
        <w:t xml:space="preserve"> Обновление версии пула</w:t>
      </w:r>
      <w:bookmarkEnd w:id="52"/>
      <w:bookmarkEnd w:id="53"/>
    </w:p>
    <w:p w14:paraId="47F25F7B" w14:textId="1C9F17DC" w:rsidR="00EE3AC8" w:rsidRDefault="00EE3AC8" w:rsidP="00EE3AC8">
      <w:pPr>
        <w:pStyle w:val="af7"/>
      </w:pPr>
      <w:r>
        <w:t xml:space="preserve">В случае обновления до новой версии </w:t>
      </w:r>
      <w:r>
        <w:rPr>
          <w:lang w:val="en-US"/>
        </w:rPr>
        <w:t>ZFS</w:t>
      </w:r>
      <w:r w:rsidRPr="00F26B44">
        <w:t xml:space="preserve"> </w:t>
      </w:r>
      <w:r>
        <w:t>есть</w:t>
      </w:r>
      <w:r w:rsidRPr="00F26B44">
        <w:t xml:space="preserve"> </w:t>
      </w:r>
      <w:r>
        <w:t>возможность обновить версию пула нажатием на соответствующую кнопку</w:t>
      </w:r>
      <w:r w:rsidR="003C07E7">
        <w:t>. В случае если пул актуальной версии, то кнопка будет неактивной</w:t>
      </w:r>
      <w:r>
        <w:t xml:space="preserve"> (</w:t>
      </w:r>
      <w:r w:rsidR="00B53DF5">
        <w:t>см. рисунок</w:t>
      </w:r>
      <w:r w:rsidR="000604D7" w:rsidRPr="000604D7">
        <w:t xml:space="preserve"> 4</w:t>
      </w:r>
      <w:r w:rsidR="00CB547D">
        <w:t>9</w:t>
      </w:r>
      <w:r>
        <w:t>).</w:t>
      </w:r>
    </w:p>
    <w:p w14:paraId="665EBF37" w14:textId="37E1EEDC" w:rsidR="00EE3AC8" w:rsidRDefault="00CB547D" w:rsidP="005D50C9">
      <w:pPr>
        <w:pStyle w:val="afffff7"/>
        <w:rPr>
          <w:lang w:val="en-US"/>
        </w:rPr>
      </w:pPr>
      <w:r>
        <w:rPr>
          <w:noProof/>
        </w:rPr>
        <w:drawing>
          <wp:inline distT="0" distB="0" distL="0" distR="0" wp14:anchorId="7195339A" wp14:editId="04377588">
            <wp:extent cx="6299835" cy="696595"/>
            <wp:effectExtent l="0" t="0" r="571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99835" cy="696595"/>
                    </a:xfrm>
                    <a:prstGeom prst="rect">
                      <a:avLst/>
                    </a:prstGeom>
                  </pic:spPr>
                </pic:pic>
              </a:graphicData>
            </a:graphic>
          </wp:inline>
        </w:drawing>
      </w:r>
    </w:p>
    <w:p w14:paraId="5BDA8CF3" w14:textId="437ADA2C" w:rsidR="00EE3AC8" w:rsidRDefault="005D50C9" w:rsidP="005D50C9">
      <w:pPr>
        <w:pStyle w:val="afffff6"/>
      </w:pPr>
      <w:r w:rsidRPr="00705E79">
        <w:t xml:space="preserve">Рисунок </w:t>
      </w:r>
      <w:r w:rsidR="000604D7" w:rsidRPr="000604D7">
        <w:t>4</w:t>
      </w:r>
      <w:r w:rsidR="00CB547D">
        <w:t>9</w:t>
      </w:r>
      <w:r w:rsidRPr="005D50C9">
        <w:t xml:space="preserve"> </w:t>
      </w:r>
      <w:r w:rsidR="00EE3AC8">
        <w:t>– Обновление версии пула</w:t>
      </w:r>
    </w:p>
    <w:p w14:paraId="30509EE3" w14:textId="6ECB1DAB" w:rsidR="000604D7" w:rsidRPr="000604D7" w:rsidRDefault="000604D7" w:rsidP="000604D7">
      <w:pPr>
        <w:pStyle w:val="37"/>
        <w:numPr>
          <w:ilvl w:val="0"/>
          <w:numId w:val="0"/>
        </w:numPr>
        <w:ind w:firstLine="851"/>
      </w:pPr>
      <w:bookmarkStart w:id="54" w:name="_Toc222400863"/>
      <w:r w:rsidRPr="000604D7">
        <w:t>4.4.9 Список дисков пула</w:t>
      </w:r>
      <w:bookmarkEnd w:id="54"/>
    </w:p>
    <w:p w14:paraId="07E53E6B" w14:textId="5DFB3354" w:rsidR="000604D7" w:rsidRDefault="000604D7" w:rsidP="00EE3AC8">
      <w:pPr>
        <w:pStyle w:val="af7"/>
      </w:pPr>
      <w:r w:rsidRPr="000604D7">
        <w:t xml:space="preserve">При нажатии на соответствующую кнопку открывается окно со списком дисков, используемых в пуле (см. рисунок </w:t>
      </w:r>
      <w:r w:rsidR="00CB547D">
        <w:t>50</w:t>
      </w:r>
      <w:r w:rsidRPr="000604D7">
        <w:t>).</w:t>
      </w:r>
    </w:p>
    <w:p w14:paraId="6B2DB639" w14:textId="6C1F81F8" w:rsidR="000604D7" w:rsidRPr="00CB547D" w:rsidRDefault="00CB547D" w:rsidP="000604D7">
      <w:pPr>
        <w:pStyle w:val="af7"/>
        <w:spacing w:before="240"/>
        <w:ind w:firstLine="0"/>
        <w:jc w:val="center"/>
      </w:pPr>
      <w:r>
        <w:rPr>
          <w:noProof/>
        </w:rPr>
        <w:drawing>
          <wp:inline distT="0" distB="0" distL="0" distR="0" wp14:anchorId="0FC9F072" wp14:editId="1DABE0AF">
            <wp:extent cx="6299835" cy="746760"/>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99835" cy="746760"/>
                    </a:xfrm>
                    <a:prstGeom prst="rect">
                      <a:avLst/>
                    </a:prstGeom>
                  </pic:spPr>
                </pic:pic>
              </a:graphicData>
            </a:graphic>
          </wp:inline>
        </w:drawing>
      </w:r>
    </w:p>
    <w:p w14:paraId="2D5C97AA" w14:textId="2AD455CC" w:rsidR="000604D7" w:rsidRPr="000604D7" w:rsidRDefault="000604D7" w:rsidP="000604D7">
      <w:pPr>
        <w:pStyle w:val="af7"/>
        <w:spacing w:before="120" w:after="240"/>
        <w:ind w:firstLine="0"/>
        <w:jc w:val="center"/>
      </w:pPr>
      <w:r w:rsidRPr="000604D7">
        <w:rPr>
          <w:rFonts w:eastAsia="Calibri"/>
        </w:rPr>
        <w:t xml:space="preserve">Рисунок </w:t>
      </w:r>
      <w:r w:rsidR="00CB547D">
        <w:rPr>
          <w:rFonts w:eastAsia="Calibri"/>
        </w:rPr>
        <w:t>50</w:t>
      </w:r>
      <w:r w:rsidRPr="000604D7">
        <w:rPr>
          <w:rFonts w:eastAsia="Calibri"/>
        </w:rPr>
        <w:t xml:space="preserve"> – Окно просмотра дисков, используемых в пуле</w:t>
      </w:r>
    </w:p>
    <w:p w14:paraId="1969D2EF" w14:textId="6D34F674" w:rsidR="000604D7" w:rsidRDefault="001A17FB" w:rsidP="00EE3AC8">
      <w:pPr>
        <w:pStyle w:val="af7"/>
      </w:pPr>
      <w:r w:rsidRPr="001A17FB">
        <w:t>Открывается окно, в котором отображается информация о дисках, входящих в состав пула, что позволяет проанализировать их состав, состояние</w:t>
      </w:r>
      <w:r w:rsidR="00844FE4" w:rsidRPr="00844FE4">
        <w:t>,</w:t>
      </w:r>
      <w:r w:rsidRPr="001A17FB">
        <w:t xml:space="preserve"> роль в пуле</w:t>
      </w:r>
      <w:r w:rsidR="00844FE4" w:rsidRPr="00844FE4">
        <w:t xml:space="preserve"> </w:t>
      </w:r>
      <w:r w:rsidR="00844FE4">
        <w:t>и количество ошибок</w:t>
      </w:r>
      <w:r w:rsidRPr="001A17FB">
        <w:t xml:space="preserve"> (см. рисунок </w:t>
      </w:r>
      <w:r w:rsidR="00F948A8">
        <w:t>5</w:t>
      </w:r>
      <w:r w:rsidR="00844FE4">
        <w:t>1</w:t>
      </w:r>
      <w:r w:rsidRPr="001A17FB">
        <w:t>).</w:t>
      </w:r>
    </w:p>
    <w:p w14:paraId="71229522" w14:textId="033C5304" w:rsidR="000604D7" w:rsidRDefault="00CB547D" w:rsidP="0069085B">
      <w:pPr>
        <w:pStyle w:val="af7"/>
        <w:spacing w:before="120"/>
        <w:ind w:firstLine="0"/>
        <w:jc w:val="center"/>
      </w:pPr>
      <w:r>
        <w:rPr>
          <w:noProof/>
        </w:rPr>
        <w:lastRenderedPageBreak/>
        <w:drawing>
          <wp:inline distT="0" distB="0" distL="0" distR="0" wp14:anchorId="3C496B63" wp14:editId="1DF42EF9">
            <wp:extent cx="5771072" cy="2618244"/>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82098" cy="2623246"/>
                    </a:xfrm>
                    <a:prstGeom prst="rect">
                      <a:avLst/>
                    </a:prstGeom>
                  </pic:spPr>
                </pic:pic>
              </a:graphicData>
            </a:graphic>
          </wp:inline>
        </w:drawing>
      </w:r>
    </w:p>
    <w:p w14:paraId="550E2410" w14:textId="59672733" w:rsidR="001A17FB" w:rsidRPr="0069085B" w:rsidRDefault="0069085B" w:rsidP="0069085B">
      <w:pPr>
        <w:pStyle w:val="af7"/>
        <w:spacing w:before="120"/>
        <w:ind w:firstLine="0"/>
        <w:jc w:val="center"/>
      </w:pPr>
      <w:r w:rsidRPr="000604D7">
        <w:rPr>
          <w:rFonts w:eastAsia="Calibri"/>
        </w:rPr>
        <w:t xml:space="preserve">Рисунок </w:t>
      </w:r>
      <w:r w:rsidR="00F948A8">
        <w:rPr>
          <w:rFonts w:eastAsia="Calibri"/>
        </w:rPr>
        <w:t>5</w:t>
      </w:r>
      <w:r w:rsidR="00844FE4">
        <w:rPr>
          <w:rFonts w:eastAsia="Calibri"/>
        </w:rPr>
        <w:t>1</w:t>
      </w:r>
      <w:r w:rsidRPr="000604D7">
        <w:rPr>
          <w:rFonts w:eastAsia="Calibri"/>
        </w:rPr>
        <w:t xml:space="preserve"> – </w:t>
      </w:r>
      <w:r>
        <w:rPr>
          <w:rFonts w:eastAsia="Calibri"/>
        </w:rPr>
        <w:t>Список дисков в составе пула</w:t>
      </w:r>
    </w:p>
    <w:p w14:paraId="33E4742F" w14:textId="224670FB" w:rsidR="0069085B" w:rsidRPr="0069085B" w:rsidRDefault="0069085B" w:rsidP="0069085B">
      <w:pPr>
        <w:pStyle w:val="37"/>
        <w:numPr>
          <w:ilvl w:val="0"/>
          <w:numId w:val="0"/>
        </w:numPr>
        <w:ind w:firstLine="851"/>
      </w:pPr>
      <w:bookmarkStart w:id="55" w:name="_Toc222400864"/>
      <w:r w:rsidRPr="0069085B">
        <w:t>4.4.</w:t>
      </w:r>
      <w:r>
        <w:t>10</w:t>
      </w:r>
      <w:r w:rsidRPr="0069085B">
        <w:t xml:space="preserve"> </w:t>
      </w:r>
      <w:r>
        <w:t xml:space="preserve">Создание </w:t>
      </w:r>
      <w:r>
        <w:rPr>
          <w:lang w:val="en-US"/>
        </w:rPr>
        <w:t>Dataset</w:t>
      </w:r>
      <w:r w:rsidRPr="0069085B">
        <w:t>/</w:t>
      </w:r>
      <w:proofErr w:type="spellStart"/>
      <w:r>
        <w:rPr>
          <w:lang w:val="en-US"/>
        </w:rPr>
        <w:t>V</w:t>
      </w:r>
      <w:r w:rsidR="00EB573C">
        <w:rPr>
          <w:lang w:val="en-US"/>
        </w:rPr>
        <w:t>V</w:t>
      </w:r>
      <w:r>
        <w:rPr>
          <w:lang w:val="en-US"/>
        </w:rPr>
        <w:t>ol</w:t>
      </w:r>
      <w:bookmarkEnd w:id="55"/>
      <w:proofErr w:type="spellEnd"/>
    </w:p>
    <w:p w14:paraId="3C4A1F4C" w14:textId="72874499" w:rsidR="00EE3AC8" w:rsidRDefault="00EE3AC8" w:rsidP="00EE3AC8">
      <w:pPr>
        <w:pStyle w:val="af7"/>
      </w:pPr>
      <w:r>
        <w:t>При нажатии на соответствующую кнопку (</w:t>
      </w:r>
      <w:r w:rsidR="00B53DF5">
        <w:t>см. рисунок</w:t>
      </w:r>
      <w:r w:rsidR="0069085B" w:rsidRPr="0069085B">
        <w:t xml:space="preserve"> 5</w:t>
      </w:r>
      <w:r w:rsidR="00844FE4">
        <w:t>2</w:t>
      </w:r>
      <w:r>
        <w:t xml:space="preserve">) откроется окно создания </w:t>
      </w:r>
      <w:r>
        <w:rPr>
          <w:lang w:val="en-US"/>
        </w:rPr>
        <w:t>dataset</w:t>
      </w:r>
      <w:r w:rsidRPr="00D64597">
        <w:t xml:space="preserve"> </w:t>
      </w:r>
      <w:r>
        <w:t xml:space="preserve">и </w:t>
      </w:r>
      <w:proofErr w:type="spellStart"/>
      <w:r w:rsidR="00EB573C">
        <w:rPr>
          <w:lang w:val="en-US"/>
        </w:rPr>
        <w:t>vv</w:t>
      </w:r>
      <w:r>
        <w:rPr>
          <w:lang w:val="en-US"/>
        </w:rPr>
        <w:t>ol</w:t>
      </w:r>
      <w:proofErr w:type="spellEnd"/>
      <w:r w:rsidRPr="00D64597">
        <w:t>.</w:t>
      </w:r>
    </w:p>
    <w:p w14:paraId="3C68A971" w14:textId="32FFED40" w:rsidR="00EE3AC8" w:rsidRDefault="00844FE4" w:rsidP="005D50C9">
      <w:pPr>
        <w:pStyle w:val="afffff7"/>
      </w:pPr>
      <w:r>
        <w:rPr>
          <w:noProof/>
        </w:rPr>
        <w:drawing>
          <wp:inline distT="0" distB="0" distL="0" distR="0" wp14:anchorId="1F3D8140" wp14:editId="4C5E0715">
            <wp:extent cx="6299835" cy="751840"/>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99835" cy="751840"/>
                    </a:xfrm>
                    <a:prstGeom prst="rect">
                      <a:avLst/>
                    </a:prstGeom>
                  </pic:spPr>
                </pic:pic>
              </a:graphicData>
            </a:graphic>
          </wp:inline>
        </w:drawing>
      </w:r>
    </w:p>
    <w:p w14:paraId="163920C8" w14:textId="4F64697F" w:rsidR="00EE3AC8" w:rsidRPr="005D50C9" w:rsidRDefault="005D50C9" w:rsidP="005D50C9">
      <w:pPr>
        <w:pStyle w:val="afffff6"/>
      </w:pPr>
      <w:r w:rsidRPr="00705E79">
        <w:t xml:space="preserve">Рисунок </w:t>
      </w:r>
      <w:r w:rsidR="0069085B" w:rsidRPr="00F948A8">
        <w:t>5</w:t>
      </w:r>
      <w:r w:rsidR="00844FE4">
        <w:t>2</w:t>
      </w:r>
      <w:r>
        <w:t xml:space="preserve"> </w:t>
      </w:r>
      <w:r w:rsidR="00EE3AC8">
        <w:t xml:space="preserve">– Кнопка создания </w:t>
      </w:r>
      <w:r w:rsidR="00EE3AC8">
        <w:rPr>
          <w:lang w:val="en-US"/>
        </w:rPr>
        <w:t>dataset</w:t>
      </w:r>
      <w:r w:rsidR="00EE3AC8" w:rsidRPr="00D64597">
        <w:t>/</w:t>
      </w:r>
      <w:proofErr w:type="spellStart"/>
      <w:r w:rsidR="00EB573C">
        <w:rPr>
          <w:lang w:val="en-US"/>
        </w:rPr>
        <w:t>vv</w:t>
      </w:r>
      <w:r w:rsidR="00EE3AC8">
        <w:rPr>
          <w:lang w:val="en-US"/>
        </w:rPr>
        <w:t>ol</w:t>
      </w:r>
      <w:proofErr w:type="spellEnd"/>
    </w:p>
    <w:p w14:paraId="5206FE52" w14:textId="1190AD54" w:rsidR="00EE3AC8" w:rsidRPr="00053D07" w:rsidRDefault="00AC6DCD" w:rsidP="00B370B4">
      <w:pPr>
        <w:pStyle w:val="37"/>
        <w:numPr>
          <w:ilvl w:val="2"/>
          <w:numId w:val="62"/>
        </w:numPr>
      </w:pPr>
      <w:bookmarkStart w:id="56" w:name="_Toc196400439"/>
      <w:r w:rsidRPr="00F948A8">
        <w:t xml:space="preserve"> </w:t>
      </w:r>
      <w:bookmarkStart w:id="57" w:name="_Toc222400865"/>
      <w:proofErr w:type="spellStart"/>
      <w:r w:rsidR="00EE3AC8">
        <w:t>Datasets</w:t>
      </w:r>
      <w:bookmarkEnd w:id="56"/>
      <w:bookmarkEnd w:id="57"/>
      <w:proofErr w:type="spellEnd"/>
    </w:p>
    <w:p w14:paraId="71576A00" w14:textId="635C74DD" w:rsidR="00EE3AC8" w:rsidRPr="007F3E45" w:rsidRDefault="00EE3AC8" w:rsidP="00EE3AC8">
      <w:pPr>
        <w:pStyle w:val="af7"/>
        <w:rPr>
          <w:noProof/>
        </w:rPr>
      </w:pPr>
      <w:r>
        <w:rPr>
          <w:noProof/>
          <w:lang w:val="en-US"/>
        </w:rPr>
        <w:t>ZFS</w:t>
      </w:r>
      <w:r w:rsidRPr="0031459B">
        <w:rPr>
          <w:noProof/>
        </w:rPr>
        <w:t xml:space="preserve"> </w:t>
      </w:r>
      <w:r>
        <w:rPr>
          <w:noProof/>
          <w:lang w:val="en-US"/>
        </w:rPr>
        <w:t>datasets</w:t>
      </w:r>
      <w:r w:rsidRPr="0031459B">
        <w:rPr>
          <w:noProof/>
        </w:rPr>
        <w:t xml:space="preserve"> </w:t>
      </w:r>
      <w:r w:rsidR="0018310F">
        <w:rPr>
          <w:noProof/>
        </w:rPr>
        <w:t>–</w:t>
      </w:r>
      <w:r w:rsidRPr="0031459B">
        <w:rPr>
          <w:noProof/>
        </w:rPr>
        <w:t xml:space="preserve"> это мощный и гибкий организационный инструмент, </w:t>
      </w:r>
      <w:r w:rsidR="00AE7A8E">
        <w:rPr>
          <w:noProof/>
        </w:rPr>
        <w:t>п</w:t>
      </w:r>
      <w:r w:rsidRPr="0031459B">
        <w:rPr>
          <w:noProof/>
        </w:rPr>
        <w:t>озволя</w:t>
      </w:r>
      <w:r w:rsidR="00AE7A8E">
        <w:rPr>
          <w:noProof/>
        </w:rPr>
        <w:t>ющий</w:t>
      </w:r>
      <w:r w:rsidRPr="0031459B">
        <w:rPr>
          <w:noProof/>
        </w:rPr>
        <w:t xml:space="preserve"> легко и быстро структурировать данные, отслеживать размер с течением времени и делать резервные копии.</w:t>
      </w:r>
      <w:r w:rsidRPr="001739DD">
        <w:rPr>
          <w:noProof/>
        </w:rPr>
        <w:t xml:space="preserve"> </w:t>
      </w:r>
      <w:r w:rsidR="0089486A">
        <w:rPr>
          <w:noProof/>
        </w:rPr>
        <w:t>В</w:t>
      </w:r>
      <w:r>
        <w:rPr>
          <w:noProof/>
        </w:rPr>
        <w:t xml:space="preserve">иртуальная файловая система внутри пула </w:t>
      </w:r>
      <w:r>
        <w:rPr>
          <w:noProof/>
          <w:lang w:val="en-US"/>
        </w:rPr>
        <w:t>ZFS</w:t>
      </w:r>
      <w:r>
        <w:rPr>
          <w:noProof/>
        </w:rPr>
        <w:t>, позволяющ</w:t>
      </w:r>
      <w:r w:rsidR="0089486A">
        <w:rPr>
          <w:noProof/>
        </w:rPr>
        <w:t>ая</w:t>
      </w:r>
      <w:r>
        <w:rPr>
          <w:noProof/>
        </w:rPr>
        <w:t xml:space="preserve"> гибко управлять хранилищем, настройками и снимками (</w:t>
      </w:r>
      <w:r>
        <w:rPr>
          <w:noProof/>
          <w:lang w:val="en-US"/>
        </w:rPr>
        <w:t>snapshots</w:t>
      </w:r>
      <w:r w:rsidRPr="001739DD">
        <w:rPr>
          <w:noProof/>
        </w:rPr>
        <w:t xml:space="preserve">). </w:t>
      </w:r>
      <w:r w:rsidR="007F0D37">
        <w:rPr>
          <w:noProof/>
          <w:lang w:val="en-US"/>
        </w:rPr>
        <w:t>ZFS</w:t>
      </w:r>
      <w:r w:rsidR="007F0D37" w:rsidRPr="0031459B">
        <w:rPr>
          <w:noProof/>
        </w:rPr>
        <w:t xml:space="preserve"> </w:t>
      </w:r>
      <w:r w:rsidR="007F0D37">
        <w:rPr>
          <w:noProof/>
          <w:lang w:val="en-US"/>
        </w:rPr>
        <w:t>datasets</w:t>
      </w:r>
      <w:r>
        <w:rPr>
          <w:noProof/>
        </w:rPr>
        <w:t xml:space="preserve"> похожи на подразде</w:t>
      </w:r>
      <w:r w:rsidR="00AE7A8E">
        <w:rPr>
          <w:noProof/>
        </w:rPr>
        <w:t>л</w:t>
      </w:r>
      <w:r>
        <w:rPr>
          <w:noProof/>
        </w:rPr>
        <w:t>ы в файловой системе, но с уникальными свойствами и управлением.</w:t>
      </w:r>
      <w:r w:rsidRPr="007F3E45">
        <w:rPr>
          <w:noProof/>
        </w:rPr>
        <w:t xml:space="preserve"> </w:t>
      </w:r>
      <w:r>
        <w:rPr>
          <w:noProof/>
        </w:rPr>
        <w:t xml:space="preserve">Наборы данных используются для предоставления передачи данных по протоколам </w:t>
      </w:r>
      <w:r>
        <w:rPr>
          <w:noProof/>
          <w:lang w:val="en-US"/>
        </w:rPr>
        <w:t>NFS</w:t>
      </w:r>
      <w:r w:rsidRPr="007F3E45">
        <w:rPr>
          <w:noProof/>
        </w:rPr>
        <w:t>.</w:t>
      </w:r>
    </w:p>
    <w:p w14:paraId="418A7684" w14:textId="252E6989" w:rsidR="00EE3AC8" w:rsidRPr="001739DD" w:rsidRDefault="00EE3AC8" w:rsidP="00EE3AC8">
      <w:pPr>
        <w:pStyle w:val="af7"/>
        <w:rPr>
          <w:noProof/>
        </w:rPr>
      </w:pPr>
      <w:r>
        <w:rPr>
          <w:noProof/>
        </w:rPr>
        <w:t>Для создания набора данных необходимо нажать на соответствующую кнопку (</w:t>
      </w:r>
      <w:r w:rsidR="00B53DF5">
        <w:t>см. рисунок</w:t>
      </w:r>
      <w:r w:rsidR="0069085B" w:rsidRPr="0069085B">
        <w:t xml:space="preserve"> 5</w:t>
      </w:r>
      <w:r w:rsidR="00844FE4">
        <w:t>2</w:t>
      </w:r>
      <w:r>
        <w:rPr>
          <w:noProof/>
        </w:rPr>
        <w:t>) и в появившемся окне ввести его будущее название</w:t>
      </w:r>
      <w:r w:rsidRPr="007F3E45">
        <w:rPr>
          <w:noProof/>
        </w:rPr>
        <w:t xml:space="preserve"> </w:t>
      </w:r>
      <w:r>
        <w:rPr>
          <w:noProof/>
        </w:rPr>
        <w:t>(</w:t>
      </w:r>
      <w:r w:rsidR="00B53DF5">
        <w:t>см. рисунок</w:t>
      </w:r>
      <w:r w:rsidR="0004193B">
        <w:rPr>
          <w:noProof/>
          <w:lang w:val="en-US"/>
        </w:rPr>
        <w:t> </w:t>
      </w:r>
      <w:r w:rsidR="0069085B" w:rsidRPr="0069085B">
        <w:rPr>
          <w:noProof/>
        </w:rPr>
        <w:t>5</w:t>
      </w:r>
      <w:r w:rsidR="00844FE4">
        <w:rPr>
          <w:noProof/>
        </w:rPr>
        <w:t>3</w:t>
      </w:r>
      <w:r>
        <w:rPr>
          <w:noProof/>
        </w:rPr>
        <w:t>).</w:t>
      </w:r>
    </w:p>
    <w:p w14:paraId="039B84A2" w14:textId="05342479" w:rsidR="00EE3AC8" w:rsidRDefault="00844FE4" w:rsidP="0018310F">
      <w:pPr>
        <w:pStyle w:val="afffff7"/>
      </w:pPr>
      <w:r>
        <w:rPr>
          <w:noProof/>
        </w:rPr>
        <w:lastRenderedPageBreak/>
        <w:drawing>
          <wp:inline distT="0" distB="0" distL="0" distR="0" wp14:anchorId="3C67F220" wp14:editId="25972728">
            <wp:extent cx="5055080" cy="286166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65152" cy="2867365"/>
                    </a:xfrm>
                    <a:prstGeom prst="rect">
                      <a:avLst/>
                    </a:prstGeom>
                  </pic:spPr>
                </pic:pic>
              </a:graphicData>
            </a:graphic>
          </wp:inline>
        </w:drawing>
      </w:r>
    </w:p>
    <w:p w14:paraId="003BF107" w14:textId="7CC68A90" w:rsidR="00EE3AC8" w:rsidRDefault="001975DF" w:rsidP="0018310F">
      <w:pPr>
        <w:pStyle w:val="afffff6"/>
      </w:pPr>
      <w:r w:rsidRPr="00705E79">
        <w:t xml:space="preserve">Рисунок </w:t>
      </w:r>
      <w:r w:rsidR="00F948A8" w:rsidRPr="00844FE4">
        <w:rPr>
          <w:rFonts w:eastAsia="Times New Roman"/>
          <w:noProof/>
        </w:rPr>
        <w:t>5</w:t>
      </w:r>
      <w:r w:rsidR="00844FE4" w:rsidRPr="00844FE4">
        <w:rPr>
          <w:rFonts w:eastAsia="Times New Roman"/>
          <w:noProof/>
        </w:rPr>
        <w:t>3</w:t>
      </w:r>
      <w:r>
        <w:t xml:space="preserve"> </w:t>
      </w:r>
      <w:r w:rsidR="00EE3AC8">
        <w:t>– Создание набора данных</w:t>
      </w:r>
    </w:p>
    <w:p w14:paraId="3A6994E5" w14:textId="09D91973" w:rsidR="00EE3AC8" w:rsidRDefault="00EE3AC8" w:rsidP="00EE3AC8">
      <w:pPr>
        <w:pStyle w:val="af7"/>
      </w:pPr>
      <w:r>
        <w:t>После успешного создания набор данных</w:t>
      </w:r>
      <w:r w:rsidRPr="001739DD">
        <w:t xml:space="preserve"> </w:t>
      </w:r>
      <w:r>
        <w:t>будет отображаться в пуле (</w:t>
      </w:r>
      <w:r w:rsidR="00B53DF5">
        <w:t>см. рисунок</w:t>
      </w:r>
      <w:r>
        <w:t xml:space="preserve"> </w:t>
      </w:r>
      <w:r w:rsidR="00692B77">
        <w:fldChar w:fldCharType="begin"/>
      </w:r>
      <w:r w:rsidR="00692B77">
        <w:instrText xml:space="preserve"> </w:instrText>
      </w:r>
      <w:r w:rsidR="00692B77">
        <w:rPr>
          <w:lang w:val="en-US"/>
        </w:rPr>
        <w:instrText>ref</w:instrText>
      </w:r>
      <w:r w:rsidR="00692B77" w:rsidRPr="00692B77">
        <w:instrText xml:space="preserve"> рис_41 \</w:instrText>
      </w:r>
      <w:r w:rsidR="00692B77">
        <w:rPr>
          <w:lang w:val="en-US"/>
        </w:rPr>
        <w:instrText>h</w:instrText>
      </w:r>
      <w:r w:rsidR="00692B77">
        <w:instrText xml:space="preserve"> </w:instrText>
      </w:r>
      <w:r w:rsidR="00692B77">
        <w:fldChar w:fldCharType="separate"/>
      </w:r>
      <w:r w:rsidR="002E2417" w:rsidRPr="002E2417">
        <w:rPr>
          <w:noProof/>
        </w:rPr>
        <w:t>5</w:t>
      </w:r>
      <w:r w:rsidR="00844FE4">
        <w:rPr>
          <w:noProof/>
        </w:rPr>
        <w:t>4</w:t>
      </w:r>
      <w:r w:rsidR="00692B77">
        <w:fldChar w:fldCharType="end"/>
      </w:r>
      <w:r>
        <w:t>).</w:t>
      </w:r>
    </w:p>
    <w:p w14:paraId="336B25C8" w14:textId="4C5E7F49" w:rsidR="00EE3AC8" w:rsidRDefault="00844FE4" w:rsidP="001975DF">
      <w:pPr>
        <w:pStyle w:val="afffff7"/>
      </w:pPr>
      <w:r>
        <w:rPr>
          <w:noProof/>
        </w:rPr>
        <w:drawing>
          <wp:inline distT="0" distB="0" distL="0" distR="0" wp14:anchorId="6045F3F3" wp14:editId="3BE05AB3">
            <wp:extent cx="6158461" cy="1197610"/>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11" t="2115" r="1820" b="1"/>
                    <a:stretch/>
                  </pic:blipFill>
                  <pic:spPr bwMode="auto">
                    <a:xfrm>
                      <a:off x="0" y="0"/>
                      <a:ext cx="6159258" cy="1197765"/>
                    </a:xfrm>
                    <a:prstGeom prst="rect">
                      <a:avLst/>
                    </a:prstGeom>
                    <a:ln>
                      <a:noFill/>
                    </a:ln>
                    <a:extLst>
                      <a:ext uri="{53640926-AAD7-44D8-BBD7-CCE9431645EC}">
                        <a14:shadowObscured xmlns:a14="http://schemas.microsoft.com/office/drawing/2010/main"/>
                      </a:ext>
                    </a:extLst>
                  </pic:spPr>
                </pic:pic>
              </a:graphicData>
            </a:graphic>
          </wp:inline>
        </w:drawing>
      </w:r>
    </w:p>
    <w:p w14:paraId="309539E8" w14:textId="49101CF1" w:rsidR="00EE3AC8" w:rsidRPr="001739DD" w:rsidRDefault="0006647B" w:rsidP="001975DF">
      <w:pPr>
        <w:pStyle w:val="afffff6"/>
      </w:pPr>
      <w:r w:rsidRPr="00705E79">
        <w:t xml:space="preserve">Рисунок </w:t>
      </w:r>
      <w:r w:rsidR="002E2417" w:rsidRPr="002E2417">
        <w:t>5</w:t>
      </w:r>
      <w:r w:rsidR="00844FE4">
        <w:t>4</w:t>
      </w:r>
      <w:r w:rsidRPr="00692B77">
        <w:t xml:space="preserve"> </w:t>
      </w:r>
      <w:r w:rsidR="00EE3AC8">
        <w:t>– Набор данных</w:t>
      </w:r>
    </w:p>
    <w:p w14:paraId="67DB415C" w14:textId="6A0380EA" w:rsidR="00EE3AC8" w:rsidRDefault="002E3700" w:rsidP="00EE3AC8">
      <w:pPr>
        <w:pStyle w:val="af7"/>
      </w:pPr>
      <w:r w:rsidRPr="002E3700">
        <w:t>У каждого набора данных предусмотрен набор индивидуальных свойств. Кнопка доступа к свойствам набора данных отображается в интерфейсе после загрузки информации о наборе данных, что может потребовать некоторого времени (см. рисунок 5</w:t>
      </w:r>
      <w:r w:rsidR="00844FE4">
        <w:t>5</w:t>
      </w:r>
      <w:r w:rsidRPr="002E3700">
        <w:t>).</w:t>
      </w:r>
    </w:p>
    <w:p w14:paraId="5557AB20" w14:textId="7C06DD99" w:rsidR="00EE3AC8" w:rsidRPr="001739DD" w:rsidRDefault="00844FE4" w:rsidP="001975DF">
      <w:pPr>
        <w:pStyle w:val="afffff7"/>
      </w:pPr>
      <w:r>
        <w:rPr>
          <w:noProof/>
        </w:rPr>
        <w:drawing>
          <wp:inline distT="0" distB="0" distL="0" distR="0" wp14:anchorId="2E701E36" wp14:editId="549256AF">
            <wp:extent cx="6280395" cy="120650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74" t="2780" r="1"/>
                    <a:stretch/>
                  </pic:blipFill>
                  <pic:spPr bwMode="auto">
                    <a:xfrm>
                      <a:off x="0" y="0"/>
                      <a:ext cx="6282576" cy="1206919"/>
                    </a:xfrm>
                    <a:prstGeom prst="rect">
                      <a:avLst/>
                    </a:prstGeom>
                    <a:ln>
                      <a:noFill/>
                    </a:ln>
                    <a:extLst>
                      <a:ext uri="{53640926-AAD7-44D8-BBD7-CCE9431645EC}">
                        <a14:shadowObscured xmlns:a14="http://schemas.microsoft.com/office/drawing/2010/main"/>
                      </a:ext>
                    </a:extLst>
                  </pic:spPr>
                </pic:pic>
              </a:graphicData>
            </a:graphic>
          </wp:inline>
        </w:drawing>
      </w:r>
    </w:p>
    <w:p w14:paraId="1F4CD327" w14:textId="706A751F" w:rsidR="00EE3AC8" w:rsidRDefault="0006647B" w:rsidP="001975DF">
      <w:pPr>
        <w:pStyle w:val="afffff6"/>
      </w:pPr>
      <w:r w:rsidRPr="00705E79">
        <w:t xml:space="preserve">Рисунок </w:t>
      </w:r>
      <w:r w:rsidR="002E2417" w:rsidRPr="002E2417">
        <w:t>5</w:t>
      </w:r>
      <w:r w:rsidR="00844FE4">
        <w:t>5</w:t>
      </w:r>
      <w:r w:rsidRPr="0006647B">
        <w:t xml:space="preserve"> </w:t>
      </w:r>
      <w:r w:rsidR="00EE3AC8">
        <w:t>– Кнопка свойств набора данных</w:t>
      </w:r>
    </w:p>
    <w:p w14:paraId="6BD8BBE0" w14:textId="01277375" w:rsidR="00EE3AC8" w:rsidRDefault="002E3700" w:rsidP="00EE3AC8">
      <w:pPr>
        <w:pStyle w:val="af7"/>
      </w:pPr>
      <w:r w:rsidRPr="002E3700">
        <w:lastRenderedPageBreak/>
        <w:t>После нажатия на указанную кнопку открывается окно свойств набора данных, в котором отображаются его параметры и настройки (см. рисунок 5</w:t>
      </w:r>
      <w:r w:rsidR="00844FE4">
        <w:t>6</w:t>
      </w:r>
      <w:r w:rsidRPr="002E3700">
        <w:t>)</w:t>
      </w:r>
      <w:r>
        <w:t>.</w:t>
      </w:r>
      <w:r w:rsidR="003A5D3B">
        <w:t xml:space="preserve"> Подробнее о настройках описано в пункте 4.13.</w:t>
      </w:r>
    </w:p>
    <w:p w14:paraId="1691792D" w14:textId="619ABE8C" w:rsidR="00EE3AC8" w:rsidRDefault="002E3700" w:rsidP="001975DF">
      <w:pPr>
        <w:pStyle w:val="afffff7"/>
      </w:pPr>
      <w:r>
        <w:rPr>
          <w:noProof/>
        </w:rPr>
        <w:drawing>
          <wp:inline distT="0" distB="0" distL="0" distR="0" wp14:anchorId="088CEC63" wp14:editId="3F3BFB9E">
            <wp:extent cx="3771900" cy="4455165"/>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9002" cy="4463553"/>
                    </a:xfrm>
                    <a:prstGeom prst="rect">
                      <a:avLst/>
                    </a:prstGeom>
                  </pic:spPr>
                </pic:pic>
              </a:graphicData>
            </a:graphic>
          </wp:inline>
        </w:drawing>
      </w:r>
    </w:p>
    <w:p w14:paraId="65E274E8" w14:textId="58B039EF" w:rsidR="00EE3AC8" w:rsidRDefault="0006647B" w:rsidP="001975DF">
      <w:pPr>
        <w:pStyle w:val="afffff6"/>
      </w:pPr>
      <w:r w:rsidRPr="00705E79">
        <w:t xml:space="preserve">Рисунок </w:t>
      </w:r>
      <w:r w:rsidR="002E3700">
        <w:rPr>
          <w:lang w:val="en-US"/>
        </w:rPr>
        <w:t>5</w:t>
      </w:r>
      <w:r w:rsidR="00844FE4">
        <w:t>6</w:t>
      </w:r>
      <w:r>
        <w:rPr>
          <w:lang w:val="en-US"/>
        </w:rPr>
        <w:t xml:space="preserve"> </w:t>
      </w:r>
      <w:r w:rsidR="00EE3AC8">
        <w:t>– Свойства набора данных</w:t>
      </w:r>
    </w:p>
    <w:p w14:paraId="4CA3D2FC" w14:textId="1C74B217" w:rsidR="00EE3AC8" w:rsidRPr="003E7F4A" w:rsidRDefault="00EB573C" w:rsidP="00B370B4">
      <w:pPr>
        <w:pStyle w:val="37"/>
        <w:numPr>
          <w:ilvl w:val="2"/>
          <w:numId w:val="62"/>
        </w:numPr>
      </w:pPr>
      <w:bookmarkStart w:id="58" w:name="_Toc196400440"/>
      <w:r>
        <w:t xml:space="preserve"> </w:t>
      </w:r>
      <w:bookmarkStart w:id="59" w:name="_Toc222400866"/>
      <w:r w:rsidR="00EE3AC8">
        <w:t>Виртуальные тома</w:t>
      </w:r>
      <w:bookmarkEnd w:id="58"/>
      <w:bookmarkEnd w:id="59"/>
    </w:p>
    <w:p w14:paraId="43E1FBD7" w14:textId="198015D2" w:rsidR="00EE3AC8" w:rsidRDefault="00EE3AC8" w:rsidP="00EE3AC8">
      <w:pPr>
        <w:pStyle w:val="af7"/>
      </w:pPr>
      <w:r>
        <w:rPr>
          <w:lang w:val="en-US"/>
        </w:rPr>
        <w:t>ZFS</w:t>
      </w:r>
      <w:r w:rsidRPr="003E7F4A">
        <w:t xml:space="preserve"> </w:t>
      </w:r>
      <w:r>
        <w:t>также может создавать дисковые устройства называемые томами (</w:t>
      </w:r>
      <w:proofErr w:type="spellStart"/>
      <w:r>
        <w:rPr>
          <w:lang w:val="en-US"/>
        </w:rPr>
        <w:t>VV</w:t>
      </w:r>
      <w:r w:rsidR="00EB573C">
        <w:rPr>
          <w:lang w:val="en-US"/>
        </w:rPr>
        <w:t>ol</w:t>
      </w:r>
      <w:proofErr w:type="spellEnd"/>
      <w:r w:rsidRPr="00E8388C">
        <w:t>)</w:t>
      </w:r>
      <w:r>
        <w:t xml:space="preserve">. </w:t>
      </w:r>
      <w:r w:rsidR="007F606A">
        <w:t>Виртуальные тома</w:t>
      </w:r>
      <w:r>
        <w:t xml:space="preserve"> могут быть полезны для запуска других форматов файловых систем</w:t>
      </w:r>
      <w:r w:rsidRPr="00E8388C">
        <w:t xml:space="preserve"> </w:t>
      </w:r>
      <w:r>
        <w:t xml:space="preserve">поверх </w:t>
      </w:r>
      <w:r>
        <w:rPr>
          <w:lang w:val="en-US"/>
        </w:rPr>
        <w:t>ZFS</w:t>
      </w:r>
      <w:r w:rsidRPr="0000244C">
        <w:t xml:space="preserve">, </w:t>
      </w:r>
      <w:r>
        <w:t xml:space="preserve">таких как </w:t>
      </w:r>
      <w:r w:rsidR="00EB573C">
        <w:rPr>
          <w:lang w:val="en-US"/>
        </w:rPr>
        <w:t>i</w:t>
      </w:r>
      <w:r>
        <w:rPr>
          <w:lang w:val="en-US"/>
        </w:rPr>
        <w:t>SCSI</w:t>
      </w:r>
      <w:r w:rsidRPr="0000244C">
        <w:t xml:space="preserve"> </w:t>
      </w:r>
      <w:r>
        <w:t xml:space="preserve">и </w:t>
      </w:r>
      <w:proofErr w:type="spellStart"/>
      <w:r>
        <w:rPr>
          <w:lang w:val="en-US"/>
        </w:rPr>
        <w:t>Fibre</w:t>
      </w:r>
      <w:proofErr w:type="spellEnd"/>
      <w:r w:rsidRPr="0000244C">
        <w:t xml:space="preserve"> </w:t>
      </w:r>
      <w:r>
        <w:rPr>
          <w:lang w:val="en-US"/>
        </w:rPr>
        <w:t>Channel</w:t>
      </w:r>
      <w:r>
        <w:t xml:space="preserve">. Для создания </w:t>
      </w:r>
      <w:r w:rsidR="00EB573C" w:rsidRPr="00EB573C">
        <w:t>необходимо</w:t>
      </w:r>
      <w:r>
        <w:t xml:space="preserve"> ввести название будущего тома, размер диска, блока и указать формат </w:t>
      </w:r>
      <w:r w:rsidR="005F56C5">
        <w:br/>
      </w:r>
      <w:r>
        <w:t>диска – тонкий или толстый (</w:t>
      </w:r>
      <w:r w:rsidR="00B53DF5">
        <w:t>см. рисунок</w:t>
      </w:r>
      <w:r>
        <w:t xml:space="preserve"> </w:t>
      </w:r>
      <w:r w:rsidR="002E3700">
        <w:t>5</w:t>
      </w:r>
      <w:r w:rsidR="00844FE4">
        <w:t>7</w:t>
      </w:r>
      <w:r>
        <w:t>).</w:t>
      </w:r>
    </w:p>
    <w:p w14:paraId="653C03A4" w14:textId="77777777" w:rsidR="00844FE4" w:rsidRDefault="00844FE4" w:rsidP="00844FE4">
      <w:pPr>
        <w:pStyle w:val="af7"/>
      </w:pPr>
      <w:proofErr w:type="spellStart"/>
      <w:r>
        <w:t>Thin</w:t>
      </w:r>
      <w:proofErr w:type="spellEnd"/>
      <w:r>
        <w:t xml:space="preserve"> </w:t>
      </w:r>
      <w:proofErr w:type="spellStart"/>
      <w:r>
        <w:t>provisioning</w:t>
      </w:r>
      <w:proofErr w:type="spellEnd"/>
      <w:r>
        <w:t xml:space="preserve"> — механизм динамического выделения физического пространства на устройстве хранения, при котором объём ZVOL резервируется логически, а физические блоки выделяются по мере записи данных. Данная технология позволяет эффективно использовать ресурсы хранилища, исключая </w:t>
      </w:r>
      <w:r>
        <w:lastRenderedPageBreak/>
        <w:t xml:space="preserve">предварительное выделение объёма, соответствующего заявленному размеру ZVOL.   </w:t>
      </w:r>
    </w:p>
    <w:p w14:paraId="6F8CDD6A" w14:textId="2D605F7D" w:rsidR="00844FE4" w:rsidRDefault="00844FE4" w:rsidP="00844FE4">
      <w:pPr>
        <w:pStyle w:val="af7"/>
      </w:pPr>
      <w:r>
        <w:t xml:space="preserve">Примечание — при использовании </w:t>
      </w:r>
      <w:proofErr w:type="spellStart"/>
      <w:r>
        <w:t>thin</w:t>
      </w:r>
      <w:proofErr w:type="spellEnd"/>
      <w:r>
        <w:t xml:space="preserve"> </w:t>
      </w:r>
      <w:proofErr w:type="spellStart"/>
      <w:r>
        <w:t>provisioning</w:t>
      </w:r>
      <w:proofErr w:type="spellEnd"/>
      <w:r>
        <w:t xml:space="preserve"> рекомендуется мониторить уровень заполнения физического пула, поскольку переполнение приводит к недоступности ZVOL.   </w:t>
      </w:r>
    </w:p>
    <w:p w14:paraId="14FB3CC2" w14:textId="28BAC983" w:rsidR="00EE3AC8" w:rsidRDefault="00F92673" w:rsidP="00412DE0">
      <w:pPr>
        <w:pStyle w:val="afffff7"/>
      </w:pPr>
      <w:r>
        <w:rPr>
          <w:noProof/>
        </w:rPr>
        <w:drawing>
          <wp:inline distT="0" distB="0" distL="0" distR="0" wp14:anchorId="20D15FD6" wp14:editId="1B21D97C">
            <wp:extent cx="3716977" cy="3687617"/>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260209_143230.png"/>
                    <pic:cNvPicPr/>
                  </pic:nvPicPr>
                  <pic:blipFill>
                    <a:blip r:embed="rId74">
                      <a:extLst>
                        <a:ext uri="{28A0092B-C50C-407E-A947-70E740481C1C}">
                          <a14:useLocalDpi xmlns:a14="http://schemas.microsoft.com/office/drawing/2010/main" val="0"/>
                        </a:ext>
                      </a:extLst>
                    </a:blip>
                    <a:stretch>
                      <a:fillRect/>
                    </a:stretch>
                  </pic:blipFill>
                  <pic:spPr>
                    <a:xfrm>
                      <a:off x="0" y="0"/>
                      <a:ext cx="3726181" cy="3696748"/>
                    </a:xfrm>
                    <a:prstGeom prst="rect">
                      <a:avLst/>
                    </a:prstGeom>
                  </pic:spPr>
                </pic:pic>
              </a:graphicData>
            </a:graphic>
          </wp:inline>
        </w:drawing>
      </w:r>
    </w:p>
    <w:p w14:paraId="05569FE5" w14:textId="34C04CE9" w:rsidR="00EE3AC8" w:rsidRPr="009D511F" w:rsidRDefault="00302F74" w:rsidP="00412DE0">
      <w:pPr>
        <w:pStyle w:val="afffff6"/>
      </w:pPr>
      <w:r w:rsidRPr="00705E79">
        <w:t xml:space="preserve">Рисунок </w:t>
      </w:r>
      <w:r w:rsidR="002E3700">
        <w:t>5</w:t>
      </w:r>
      <w:r w:rsidR="00844FE4">
        <w:t>7</w:t>
      </w:r>
      <w:r>
        <w:t xml:space="preserve"> </w:t>
      </w:r>
      <w:r w:rsidR="00EE3AC8">
        <w:t>– Создание виртуального тома</w:t>
      </w:r>
    </w:p>
    <w:p w14:paraId="7C5B5F95" w14:textId="3860AC12" w:rsidR="00EB71C1" w:rsidRDefault="00EB71C1" w:rsidP="00EB71C1">
      <w:pPr>
        <w:pStyle w:val="af7"/>
      </w:pPr>
      <w:r w:rsidRPr="00EB71C1">
        <w:t xml:space="preserve">При необходимости задействовать весь доступный свободный объем пула применяется специальная функция, активируемая нажатием кнопки </w:t>
      </w:r>
      <w:r w:rsidR="007D621B">
        <w:t>«</w:t>
      </w:r>
      <w:r w:rsidRPr="00EB71C1">
        <w:t>Использовать весь объем</w:t>
      </w:r>
      <w:r w:rsidR="007D621B">
        <w:t>»</w:t>
      </w:r>
      <w:r>
        <w:t xml:space="preserve"> (см. рисунок 58).</w:t>
      </w:r>
    </w:p>
    <w:p w14:paraId="28D19834" w14:textId="6F3C8066" w:rsidR="00EB71C1" w:rsidRDefault="00F92673" w:rsidP="00EB71C1">
      <w:pPr>
        <w:pStyle w:val="af7"/>
        <w:spacing w:before="240"/>
        <w:ind w:firstLine="0"/>
        <w:jc w:val="center"/>
      </w:pPr>
      <w:r>
        <w:rPr>
          <w:noProof/>
        </w:rPr>
        <w:lastRenderedPageBreak/>
        <w:drawing>
          <wp:inline distT="0" distB="0" distL="0" distR="0" wp14:anchorId="7F16AA75" wp14:editId="016A1AF5">
            <wp:extent cx="3651662" cy="3622818"/>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260209_143230.png"/>
                    <pic:cNvPicPr/>
                  </pic:nvPicPr>
                  <pic:blipFill>
                    <a:blip r:embed="rId75">
                      <a:extLst>
                        <a:ext uri="{28A0092B-C50C-407E-A947-70E740481C1C}">
                          <a14:useLocalDpi xmlns:a14="http://schemas.microsoft.com/office/drawing/2010/main" val="0"/>
                        </a:ext>
                      </a:extLst>
                    </a:blip>
                    <a:stretch>
                      <a:fillRect/>
                    </a:stretch>
                  </pic:blipFill>
                  <pic:spPr>
                    <a:xfrm>
                      <a:off x="0" y="0"/>
                      <a:ext cx="3656028" cy="3627150"/>
                    </a:xfrm>
                    <a:prstGeom prst="rect">
                      <a:avLst/>
                    </a:prstGeom>
                  </pic:spPr>
                </pic:pic>
              </a:graphicData>
            </a:graphic>
          </wp:inline>
        </w:drawing>
      </w:r>
    </w:p>
    <w:p w14:paraId="05F50710" w14:textId="1E222451" w:rsidR="00EB71C1" w:rsidRDefault="00EB71C1" w:rsidP="00EB71C1">
      <w:pPr>
        <w:pStyle w:val="afffff6"/>
      </w:pPr>
      <w:r w:rsidRPr="00705E79">
        <w:t xml:space="preserve">Рисунок </w:t>
      </w:r>
      <w:r>
        <w:t xml:space="preserve">58 – </w:t>
      </w:r>
      <w:r w:rsidRPr="00EB71C1">
        <w:t xml:space="preserve">Кнопка </w:t>
      </w:r>
      <w:r w:rsidR="007D621B">
        <w:t>«</w:t>
      </w:r>
      <w:r w:rsidRPr="00EB71C1">
        <w:t>Использовать весь объем</w:t>
      </w:r>
      <w:r w:rsidR="007D621B">
        <w:t>»</w:t>
      </w:r>
    </w:p>
    <w:p w14:paraId="38C3391E" w14:textId="63030573" w:rsidR="00EE3AC8" w:rsidRDefault="00EE3AC8" w:rsidP="00EE3AC8">
      <w:pPr>
        <w:pStyle w:val="af7"/>
      </w:pPr>
      <w:r>
        <w:t>После успешного создания тома</w:t>
      </w:r>
      <w:r w:rsidR="00AE7A8E">
        <w:t>, он</w:t>
      </w:r>
      <w:r w:rsidRPr="00E8388C">
        <w:t xml:space="preserve"> </w:t>
      </w:r>
      <w:r>
        <w:t>появится в пуле (</w:t>
      </w:r>
      <w:r w:rsidR="00B53DF5">
        <w:t>см. рисунок</w:t>
      </w:r>
      <w:r>
        <w:t xml:space="preserve"> </w:t>
      </w:r>
      <w:r w:rsidR="002E3700">
        <w:t>5</w:t>
      </w:r>
      <w:r w:rsidR="00EB71C1">
        <w:t>9</w:t>
      </w:r>
      <w:r>
        <w:t>).</w:t>
      </w:r>
    </w:p>
    <w:p w14:paraId="3A171D89" w14:textId="6160C91D" w:rsidR="00EE3AC8" w:rsidRDefault="002E3700" w:rsidP="00302F74">
      <w:pPr>
        <w:pStyle w:val="afffff7"/>
      </w:pPr>
      <w:r>
        <w:rPr>
          <w:noProof/>
        </w:rPr>
        <w:drawing>
          <wp:inline distT="0" distB="0" distL="0" distR="0" wp14:anchorId="59105365" wp14:editId="0A8A8412">
            <wp:extent cx="6311900" cy="1317604"/>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332192" cy="1321840"/>
                    </a:xfrm>
                    <a:prstGeom prst="rect">
                      <a:avLst/>
                    </a:prstGeom>
                  </pic:spPr>
                </pic:pic>
              </a:graphicData>
            </a:graphic>
          </wp:inline>
        </w:drawing>
      </w:r>
    </w:p>
    <w:p w14:paraId="23D4E07F" w14:textId="04BE80C7" w:rsidR="00EE3AC8" w:rsidRPr="002E0286" w:rsidRDefault="00302F74" w:rsidP="00302F74">
      <w:pPr>
        <w:pStyle w:val="afffff6"/>
      </w:pPr>
      <w:r w:rsidRPr="00705E79">
        <w:t xml:space="preserve">Рисунок </w:t>
      </w:r>
      <w:r w:rsidR="002E3700">
        <w:t>5</w:t>
      </w:r>
      <w:r w:rsidR="00EB71C1">
        <w:t>9</w:t>
      </w:r>
      <w:r>
        <w:t xml:space="preserve"> </w:t>
      </w:r>
      <w:r w:rsidR="00EE3AC8">
        <w:t>– Виртуальный том</w:t>
      </w:r>
    </w:p>
    <w:p w14:paraId="1878161F" w14:textId="59221369" w:rsidR="00EE3AC8" w:rsidRDefault="00EE3AC8" w:rsidP="00EE3AC8">
      <w:pPr>
        <w:pStyle w:val="af7"/>
      </w:pPr>
      <w:r>
        <w:t>У виртуальных томов так же, как и у наборов данных есть свои уникальные свойства (</w:t>
      </w:r>
      <w:r w:rsidR="00B53DF5">
        <w:t>см. рисунок</w:t>
      </w:r>
      <w:r>
        <w:t xml:space="preserve"> </w:t>
      </w:r>
      <w:r w:rsidR="00EB71C1">
        <w:t>60</w:t>
      </w:r>
      <w:r>
        <w:t>)</w:t>
      </w:r>
      <w:r w:rsidR="003A5D3B">
        <w:t>. Подробнее о настройках описано в пункте 4.13</w:t>
      </w:r>
      <w:r>
        <w:t>.</w:t>
      </w:r>
    </w:p>
    <w:p w14:paraId="4E3B093E" w14:textId="1D7A7CFC" w:rsidR="00EE3AC8" w:rsidRPr="00E8388C" w:rsidRDefault="002E3700" w:rsidP="00302F74">
      <w:pPr>
        <w:pStyle w:val="afffff7"/>
      </w:pPr>
      <w:r>
        <w:rPr>
          <w:noProof/>
        </w:rPr>
        <w:lastRenderedPageBreak/>
        <w:drawing>
          <wp:inline distT="0" distB="0" distL="0" distR="0" wp14:anchorId="7F1998F9" wp14:editId="4B685538">
            <wp:extent cx="4028609" cy="3429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27866"/>
                    <a:stretch/>
                  </pic:blipFill>
                  <pic:spPr bwMode="auto">
                    <a:xfrm>
                      <a:off x="0" y="0"/>
                      <a:ext cx="4035739" cy="3435069"/>
                    </a:xfrm>
                    <a:prstGeom prst="rect">
                      <a:avLst/>
                    </a:prstGeom>
                    <a:ln>
                      <a:noFill/>
                    </a:ln>
                    <a:extLst>
                      <a:ext uri="{53640926-AAD7-44D8-BBD7-CCE9431645EC}">
                        <a14:shadowObscured xmlns:a14="http://schemas.microsoft.com/office/drawing/2010/main"/>
                      </a:ext>
                    </a:extLst>
                  </pic:spPr>
                </pic:pic>
              </a:graphicData>
            </a:graphic>
          </wp:inline>
        </w:drawing>
      </w:r>
    </w:p>
    <w:p w14:paraId="49DE6F0F" w14:textId="12991383" w:rsidR="00EE3AC8" w:rsidRPr="002E0286" w:rsidRDefault="00302F74" w:rsidP="00302F74">
      <w:pPr>
        <w:pStyle w:val="afffff6"/>
      </w:pPr>
      <w:r w:rsidRPr="00705E79">
        <w:t xml:space="preserve">Рисунок </w:t>
      </w:r>
      <w:r w:rsidR="00EB71C1">
        <w:t>60</w:t>
      </w:r>
      <w:r>
        <w:t xml:space="preserve"> </w:t>
      </w:r>
      <w:r w:rsidR="00EE3AC8">
        <w:t>– Опции виртуального тома</w:t>
      </w:r>
    </w:p>
    <w:p w14:paraId="75575CA0" w14:textId="140F9990" w:rsidR="00EE3AC8" w:rsidRDefault="00EE3AC8" w:rsidP="00EE3AC8">
      <w:pPr>
        <w:pStyle w:val="af7"/>
      </w:pPr>
      <w:r>
        <w:t>Удаление</w:t>
      </w:r>
      <w:r w:rsidRPr="00E8388C">
        <w:t xml:space="preserve"> </w:t>
      </w:r>
      <w:r>
        <w:t>виртуальных томов</w:t>
      </w:r>
      <w:r w:rsidRPr="00E8388C">
        <w:t xml:space="preserve"> </w:t>
      </w:r>
      <w:r>
        <w:t>и</w:t>
      </w:r>
      <w:r w:rsidRPr="00E8388C">
        <w:t xml:space="preserve"> </w:t>
      </w:r>
      <w:r>
        <w:t>наборов данных</w:t>
      </w:r>
      <w:r w:rsidRPr="00E8388C">
        <w:t xml:space="preserve"> </w:t>
      </w:r>
      <w:r>
        <w:t xml:space="preserve">осуществляется нажатием на </w:t>
      </w:r>
      <w:r w:rsidR="007D621B">
        <w:t>«</w:t>
      </w:r>
      <w:r>
        <w:t>корзину</w:t>
      </w:r>
      <w:r w:rsidR="007D621B">
        <w:t>»</w:t>
      </w:r>
      <w:r>
        <w:t xml:space="preserve"> (</w:t>
      </w:r>
      <w:r w:rsidR="00B53DF5">
        <w:t>см. рисунок</w:t>
      </w:r>
      <w:r>
        <w:t xml:space="preserve"> </w:t>
      </w:r>
      <w:r w:rsidR="00EB71C1">
        <w:t>61</w:t>
      </w:r>
      <w:r>
        <w:t>).</w:t>
      </w:r>
    </w:p>
    <w:p w14:paraId="3824C1E7" w14:textId="68847C23" w:rsidR="00EE3AC8" w:rsidRDefault="00F80ACB" w:rsidP="001742B2">
      <w:pPr>
        <w:pStyle w:val="afffff7"/>
      </w:pPr>
      <w:r>
        <w:rPr>
          <w:noProof/>
        </w:rPr>
        <w:drawing>
          <wp:inline distT="0" distB="0" distL="0" distR="0" wp14:anchorId="6FF519EE" wp14:editId="26C69E47">
            <wp:extent cx="6387938" cy="13239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389433" cy="1324285"/>
                    </a:xfrm>
                    <a:prstGeom prst="rect">
                      <a:avLst/>
                    </a:prstGeom>
                    <a:noFill/>
                    <a:ln>
                      <a:noFill/>
                    </a:ln>
                  </pic:spPr>
                </pic:pic>
              </a:graphicData>
            </a:graphic>
          </wp:inline>
        </w:drawing>
      </w:r>
    </w:p>
    <w:p w14:paraId="752F8E89" w14:textId="1235E09A" w:rsidR="00EE3AC8" w:rsidRDefault="00C735D6" w:rsidP="001742B2">
      <w:pPr>
        <w:pStyle w:val="afffff6"/>
        <w:rPr>
          <w:lang w:val="en-US"/>
        </w:rPr>
      </w:pPr>
      <w:r w:rsidRPr="00705E79">
        <w:t xml:space="preserve">Рисунок </w:t>
      </w:r>
      <w:r w:rsidR="00EB71C1">
        <w:t>61</w:t>
      </w:r>
      <w:r>
        <w:rPr>
          <w:lang w:val="en-US"/>
        </w:rPr>
        <w:t xml:space="preserve"> </w:t>
      </w:r>
      <w:r w:rsidR="00EE3AC8">
        <w:t xml:space="preserve">– Удаление </w:t>
      </w:r>
      <w:proofErr w:type="spellStart"/>
      <w:r w:rsidR="00EE3AC8">
        <w:rPr>
          <w:lang w:val="en-US"/>
        </w:rPr>
        <w:t>vvol</w:t>
      </w:r>
      <w:proofErr w:type="spellEnd"/>
      <w:r w:rsidR="00EE3AC8">
        <w:rPr>
          <w:lang w:val="en-US"/>
        </w:rPr>
        <w:t>/dataset</w:t>
      </w:r>
    </w:p>
    <w:p w14:paraId="7EED3E57" w14:textId="77777777" w:rsidR="00EE3AC8" w:rsidRDefault="00EE3AC8" w:rsidP="00311C24">
      <w:pPr>
        <w:pStyle w:val="27"/>
      </w:pPr>
      <w:bookmarkStart w:id="60" w:name="_Toc196400441"/>
      <w:bookmarkStart w:id="61" w:name="_Toc222400867"/>
      <w:proofErr w:type="spellStart"/>
      <w:r>
        <w:t>Fibre</w:t>
      </w:r>
      <w:proofErr w:type="spellEnd"/>
      <w:r>
        <w:t xml:space="preserve"> </w:t>
      </w:r>
      <w:proofErr w:type="spellStart"/>
      <w:r>
        <w:t>Channel</w:t>
      </w:r>
      <w:bookmarkEnd w:id="60"/>
      <w:bookmarkEnd w:id="61"/>
      <w:proofErr w:type="spellEnd"/>
    </w:p>
    <w:p w14:paraId="6E7D926E" w14:textId="7B97D1C7" w:rsidR="00EE3AC8" w:rsidRPr="002E0286" w:rsidRDefault="00EE3AC8" w:rsidP="00EE3AC8">
      <w:pPr>
        <w:pStyle w:val="af7"/>
        <w:rPr>
          <w:lang w:eastAsia="en-US" w:bidi="en-US"/>
        </w:rPr>
      </w:pPr>
      <w:r>
        <w:rPr>
          <w:lang w:eastAsia="en-US" w:bidi="en-US"/>
        </w:rPr>
        <w:t xml:space="preserve">Перейдя на вкладку </w:t>
      </w:r>
      <w:proofErr w:type="spellStart"/>
      <w:r>
        <w:rPr>
          <w:lang w:val="en-US" w:eastAsia="en-US" w:bidi="en-US"/>
        </w:rPr>
        <w:t>Fibre</w:t>
      </w:r>
      <w:proofErr w:type="spellEnd"/>
      <w:r w:rsidRPr="00810E61">
        <w:rPr>
          <w:lang w:eastAsia="en-US" w:bidi="en-US"/>
        </w:rPr>
        <w:t xml:space="preserve"> </w:t>
      </w:r>
      <w:r>
        <w:rPr>
          <w:lang w:val="en-US" w:eastAsia="en-US" w:bidi="en-US"/>
        </w:rPr>
        <w:t>Channel</w:t>
      </w:r>
      <w:r>
        <w:rPr>
          <w:lang w:eastAsia="en-US" w:bidi="en-US"/>
        </w:rPr>
        <w:t>, появится возможность наблюдать за доступными портами (</w:t>
      </w:r>
      <w:r w:rsidR="00B53DF5">
        <w:t>см. рисунок</w:t>
      </w:r>
      <w:r>
        <w:rPr>
          <w:lang w:eastAsia="en-US" w:bidi="en-US"/>
        </w:rPr>
        <w:t xml:space="preserve"> </w:t>
      </w:r>
      <w:r w:rsidR="00F948A8">
        <w:rPr>
          <w:lang w:eastAsia="en-US" w:bidi="en-US"/>
        </w:rPr>
        <w:t>6</w:t>
      </w:r>
      <w:r w:rsidR="00EB71C1">
        <w:rPr>
          <w:lang w:eastAsia="en-US" w:bidi="en-US"/>
        </w:rPr>
        <w:t>2</w:t>
      </w:r>
      <w:r>
        <w:rPr>
          <w:lang w:eastAsia="en-US" w:bidi="en-US"/>
        </w:rPr>
        <w:t>).</w:t>
      </w:r>
    </w:p>
    <w:p w14:paraId="33AD8364" w14:textId="4F4AE50B" w:rsidR="00EE3AC8" w:rsidRPr="0004670A" w:rsidRDefault="00611C9F" w:rsidP="001742B2">
      <w:pPr>
        <w:pStyle w:val="afffff7"/>
        <w:rPr>
          <w:lang w:val="en-US" w:bidi="en-US"/>
        </w:rPr>
      </w:pPr>
      <w:r>
        <w:rPr>
          <w:noProof/>
        </w:rPr>
        <w:lastRenderedPageBreak/>
        <w:drawing>
          <wp:inline distT="0" distB="0" distL="0" distR="0" wp14:anchorId="0741BA21" wp14:editId="46C6F909">
            <wp:extent cx="6299835" cy="3042920"/>
            <wp:effectExtent l="0" t="0" r="5715" b="508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99835" cy="3042920"/>
                    </a:xfrm>
                    <a:prstGeom prst="rect">
                      <a:avLst/>
                    </a:prstGeom>
                  </pic:spPr>
                </pic:pic>
              </a:graphicData>
            </a:graphic>
          </wp:inline>
        </w:drawing>
      </w:r>
    </w:p>
    <w:p w14:paraId="22966D65" w14:textId="6503A9BE" w:rsidR="00EE3AC8" w:rsidRDefault="00C735D6" w:rsidP="001742B2">
      <w:pPr>
        <w:pStyle w:val="afffff6"/>
      </w:pPr>
      <w:r w:rsidRPr="00705E79">
        <w:t xml:space="preserve">Рисунок </w:t>
      </w:r>
      <w:r w:rsidR="00F948A8">
        <w:t>6</w:t>
      </w:r>
      <w:r w:rsidR="00EB71C1">
        <w:t>2</w:t>
      </w:r>
      <w:r w:rsidR="00EE3AC8" w:rsidRPr="009D511F">
        <w:t xml:space="preserve"> – </w:t>
      </w:r>
      <w:proofErr w:type="spellStart"/>
      <w:r w:rsidR="00EE3AC8">
        <w:rPr>
          <w:lang w:val="en-US"/>
        </w:rPr>
        <w:t>Fibre</w:t>
      </w:r>
      <w:proofErr w:type="spellEnd"/>
      <w:r w:rsidR="00EE3AC8" w:rsidRPr="009D511F">
        <w:t xml:space="preserve"> </w:t>
      </w:r>
      <w:r w:rsidR="00EE3AC8">
        <w:rPr>
          <w:lang w:val="en-US"/>
        </w:rPr>
        <w:t>Channel</w:t>
      </w:r>
    </w:p>
    <w:p w14:paraId="6D769D4E" w14:textId="0154A146" w:rsidR="003235FB" w:rsidRDefault="00E86D9D" w:rsidP="00EE3AC8">
      <w:pPr>
        <w:pStyle w:val="af7"/>
      </w:pPr>
      <w:r w:rsidRPr="00E86D9D">
        <w:t xml:space="preserve">В данном окне отображается статус физического соединения, его скорость и статистика передачи данных </w:t>
      </w:r>
      <w:r w:rsidR="003235FB">
        <w:t>(</w:t>
      </w:r>
      <w:r w:rsidR="00B53DF5">
        <w:t>см. рисунок</w:t>
      </w:r>
      <w:r w:rsidR="003235FB">
        <w:t xml:space="preserve"> 6</w:t>
      </w:r>
      <w:r w:rsidR="00EB71C1">
        <w:t>3</w:t>
      </w:r>
      <w:r w:rsidR="003235FB">
        <w:t>).</w:t>
      </w:r>
    </w:p>
    <w:p w14:paraId="68D5DE01" w14:textId="598AB5AF" w:rsidR="003235FB" w:rsidRDefault="003235FB" w:rsidP="003235FB">
      <w:pPr>
        <w:pStyle w:val="af7"/>
        <w:ind w:firstLine="0"/>
        <w:jc w:val="center"/>
      </w:pPr>
      <w:r>
        <w:rPr>
          <w:noProof/>
        </w:rPr>
        <w:drawing>
          <wp:inline distT="0" distB="0" distL="0" distR="0" wp14:anchorId="3968E400" wp14:editId="715CA473">
            <wp:extent cx="3286665" cy="3643644"/>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02287" cy="3660962"/>
                    </a:xfrm>
                    <a:prstGeom prst="rect">
                      <a:avLst/>
                    </a:prstGeom>
                  </pic:spPr>
                </pic:pic>
              </a:graphicData>
            </a:graphic>
          </wp:inline>
        </w:drawing>
      </w:r>
    </w:p>
    <w:p w14:paraId="4F04361C" w14:textId="091F8E0D" w:rsidR="003235FB" w:rsidRPr="003235FB" w:rsidRDefault="003235FB" w:rsidP="003235FB">
      <w:pPr>
        <w:pStyle w:val="afffff6"/>
      </w:pPr>
      <w:r w:rsidRPr="00705E79">
        <w:t xml:space="preserve">Рисунок </w:t>
      </w:r>
      <w:r>
        <w:t>6</w:t>
      </w:r>
      <w:r w:rsidR="00E86D9D">
        <w:t>3</w:t>
      </w:r>
      <w:r w:rsidRPr="009D511F">
        <w:t xml:space="preserve"> – </w:t>
      </w:r>
      <w:r>
        <w:t>Окно статистики порта</w:t>
      </w:r>
    </w:p>
    <w:p w14:paraId="7FEF7BE7" w14:textId="06BC4EB4" w:rsidR="00EE3AC8" w:rsidRDefault="00EE3AC8" w:rsidP="00EE3AC8">
      <w:pPr>
        <w:pStyle w:val="af7"/>
      </w:pPr>
      <w:r>
        <w:t>Для</w:t>
      </w:r>
      <w:r w:rsidRPr="00813D4E">
        <w:t xml:space="preserve"> </w:t>
      </w:r>
      <w:r>
        <w:t xml:space="preserve">активации порта </w:t>
      </w:r>
      <w:r w:rsidR="00EB573C" w:rsidRPr="00EB573C">
        <w:t>следует</w:t>
      </w:r>
      <w:r>
        <w:t xml:space="preserve"> </w:t>
      </w:r>
      <w:r w:rsidR="00EB573C">
        <w:t>нажать</w:t>
      </w:r>
      <w:r>
        <w:t xml:space="preserve"> на него ЛКМ и переключить ползунок на активное состояние (</w:t>
      </w:r>
      <w:r w:rsidR="00B53DF5">
        <w:t>см. рисунок</w:t>
      </w:r>
      <w:r>
        <w:t xml:space="preserve"> </w:t>
      </w:r>
      <w:r w:rsidR="003235FB" w:rsidRPr="003235FB">
        <w:t>6</w:t>
      </w:r>
      <w:r w:rsidR="00E86D9D">
        <w:t>4</w:t>
      </w:r>
      <w:r>
        <w:t>).</w:t>
      </w:r>
    </w:p>
    <w:p w14:paraId="10BCE60D" w14:textId="11B14C08" w:rsidR="00EE3AC8" w:rsidRDefault="003235FB" w:rsidP="001742B2">
      <w:pPr>
        <w:pStyle w:val="afffff7"/>
      </w:pPr>
      <w:r>
        <w:rPr>
          <w:noProof/>
        </w:rPr>
        <w:lastRenderedPageBreak/>
        <w:drawing>
          <wp:inline distT="0" distB="0" distL="0" distR="0" wp14:anchorId="6C8348E4" wp14:editId="168BF135">
            <wp:extent cx="6296025" cy="6381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6025" cy="638175"/>
                    </a:xfrm>
                    <a:prstGeom prst="rect">
                      <a:avLst/>
                    </a:prstGeom>
                    <a:noFill/>
                    <a:ln>
                      <a:noFill/>
                    </a:ln>
                  </pic:spPr>
                </pic:pic>
              </a:graphicData>
            </a:graphic>
          </wp:inline>
        </w:drawing>
      </w:r>
    </w:p>
    <w:p w14:paraId="39D241E9" w14:textId="5D904041" w:rsidR="00EE3AC8" w:rsidRPr="009D511F" w:rsidRDefault="00A93F1A" w:rsidP="001742B2">
      <w:pPr>
        <w:pStyle w:val="afffff6"/>
      </w:pPr>
      <w:r w:rsidRPr="00705E79">
        <w:t xml:space="preserve">Рисунок </w:t>
      </w:r>
      <w:r w:rsidR="003235FB" w:rsidRPr="003235FB">
        <w:t>6</w:t>
      </w:r>
      <w:r w:rsidR="00E86D9D">
        <w:t>4</w:t>
      </w:r>
      <w:r w:rsidR="00EE3AC8">
        <w:t xml:space="preserve"> – Активация порта</w:t>
      </w:r>
    </w:p>
    <w:p w14:paraId="31CBE1E9" w14:textId="4381A554" w:rsidR="00EE3AC8" w:rsidRPr="007F3851" w:rsidRDefault="00EE3AC8" w:rsidP="00EE3AC8">
      <w:pPr>
        <w:pStyle w:val="af7"/>
      </w:pPr>
      <w:r>
        <w:t xml:space="preserve">Далее необходимо </w:t>
      </w:r>
      <w:r w:rsidR="003235FB">
        <w:t xml:space="preserve">перейти на вкладку </w:t>
      </w:r>
      <w:r w:rsidR="00B317F0">
        <w:t>«</w:t>
      </w:r>
      <w:r w:rsidR="003235FB">
        <w:rPr>
          <w:lang w:val="en-US"/>
        </w:rPr>
        <w:t>VVOL</w:t>
      </w:r>
      <w:r w:rsidR="003235FB" w:rsidRPr="003235FB">
        <w:t xml:space="preserve"> </w:t>
      </w:r>
      <w:r w:rsidR="003235FB">
        <w:rPr>
          <w:lang w:val="en-US"/>
        </w:rPr>
        <w:t>connection</w:t>
      </w:r>
      <w:r w:rsidR="003235FB" w:rsidRPr="003235FB">
        <w:t xml:space="preserve"> </w:t>
      </w:r>
      <w:r w:rsidR="003235FB">
        <w:rPr>
          <w:lang w:val="en-US"/>
        </w:rPr>
        <w:t>mapping</w:t>
      </w:r>
      <w:r w:rsidR="00B317F0">
        <w:t>»</w:t>
      </w:r>
      <w:r w:rsidR="003235FB" w:rsidRPr="003235FB">
        <w:t xml:space="preserve"> </w:t>
      </w:r>
      <w:r w:rsidR="003235FB">
        <w:t>(</w:t>
      </w:r>
      <w:r w:rsidR="00B53DF5">
        <w:t>см. рисунок</w:t>
      </w:r>
      <w:r>
        <w:t xml:space="preserve"> </w:t>
      </w:r>
      <w:r w:rsidR="003235FB">
        <w:t>6</w:t>
      </w:r>
      <w:r w:rsidR="004C0C83">
        <w:t>5</w:t>
      </w:r>
      <w:r>
        <w:t xml:space="preserve">). </w:t>
      </w:r>
    </w:p>
    <w:p w14:paraId="0CCB65DD" w14:textId="3EB53545" w:rsidR="00EE3AC8" w:rsidRDefault="003235FB" w:rsidP="001742B2">
      <w:pPr>
        <w:pStyle w:val="afffff7"/>
      </w:pPr>
      <w:r>
        <w:rPr>
          <w:noProof/>
        </w:rPr>
        <w:drawing>
          <wp:inline distT="0" distB="0" distL="0" distR="0" wp14:anchorId="48C97E58" wp14:editId="56ED2C3A">
            <wp:extent cx="6299835" cy="3169920"/>
            <wp:effectExtent l="0" t="0" r="571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99835" cy="3169920"/>
                    </a:xfrm>
                    <a:prstGeom prst="rect">
                      <a:avLst/>
                    </a:prstGeom>
                  </pic:spPr>
                </pic:pic>
              </a:graphicData>
            </a:graphic>
          </wp:inline>
        </w:drawing>
      </w:r>
    </w:p>
    <w:p w14:paraId="720F903F" w14:textId="0B90FD60" w:rsidR="00EE3AC8" w:rsidRPr="003235FB" w:rsidRDefault="00A93F1A" w:rsidP="001742B2">
      <w:pPr>
        <w:pStyle w:val="afffff6"/>
        <w:rPr>
          <w:lang w:val="en-US"/>
        </w:rPr>
      </w:pPr>
      <w:r w:rsidRPr="00705E79">
        <w:t>Рисунок</w:t>
      </w:r>
      <w:r w:rsidRPr="003235FB">
        <w:rPr>
          <w:lang w:val="en-US"/>
        </w:rPr>
        <w:t xml:space="preserve"> </w:t>
      </w:r>
      <w:r w:rsidR="003235FB" w:rsidRPr="003235FB">
        <w:rPr>
          <w:lang w:val="en-US"/>
        </w:rPr>
        <w:t>6</w:t>
      </w:r>
      <w:r w:rsidR="004C0C83" w:rsidRPr="004C0C83">
        <w:rPr>
          <w:lang w:val="en-US"/>
        </w:rPr>
        <w:t>5</w:t>
      </w:r>
      <w:r w:rsidRPr="003235FB">
        <w:rPr>
          <w:lang w:val="en-US"/>
        </w:rPr>
        <w:t xml:space="preserve"> </w:t>
      </w:r>
      <w:r w:rsidR="00EE3AC8" w:rsidRPr="003235FB">
        <w:rPr>
          <w:lang w:val="en-US"/>
        </w:rPr>
        <w:t xml:space="preserve">– </w:t>
      </w:r>
      <w:r w:rsidR="003235FB">
        <w:t>В</w:t>
      </w:r>
      <w:r w:rsidR="003235FB" w:rsidRPr="003235FB">
        <w:t>кладк</w:t>
      </w:r>
      <w:r w:rsidR="003235FB">
        <w:t>а</w:t>
      </w:r>
      <w:r w:rsidR="003235FB" w:rsidRPr="003235FB">
        <w:rPr>
          <w:lang w:val="en-US"/>
        </w:rPr>
        <w:t xml:space="preserve"> </w:t>
      </w:r>
      <w:r w:rsidR="00B317F0">
        <w:rPr>
          <w:lang w:val="en-US"/>
        </w:rPr>
        <w:t>«</w:t>
      </w:r>
      <w:r w:rsidR="003235FB" w:rsidRPr="003235FB">
        <w:rPr>
          <w:lang w:val="en-US"/>
        </w:rPr>
        <w:t>VVOL connection mapping</w:t>
      </w:r>
      <w:r w:rsidR="00B317F0">
        <w:rPr>
          <w:lang w:val="en-US"/>
        </w:rPr>
        <w:t>»</w:t>
      </w:r>
    </w:p>
    <w:p w14:paraId="5A1DAD3B" w14:textId="59DB0821" w:rsidR="00EE3AC8" w:rsidRPr="00411004" w:rsidRDefault="006D059F" w:rsidP="006D059F">
      <w:pPr>
        <w:pStyle w:val="af7"/>
      </w:pPr>
      <w:r w:rsidRPr="006D059F">
        <w:t>Данное окно разделено на три секции. В первой секции</w:t>
      </w:r>
      <w:r>
        <w:t xml:space="preserve"> </w:t>
      </w:r>
      <w:r w:rsidR="00B317F0">
        <w:t>«</w:t>
      </w:r>
      <w:r>
        <w:rPr>
          <w:lang w:val="en-US"/>
        </w:rPr>
        <w:t>Volumes</w:t>
      </w:r>
      <w:r w:rsidR="00B317F0">
        <w:t>»</w:t>
      </w:r>
      <w:r w:rsidRPr="006D059F">
        <w:t xml:space="preserve"> отображаются виртуальные тома (</w:t>
      </w:r>
      <w:proofErr w:type="spellStart"/>
      <w:r w:rsidRPr="006D059F">
        <w:t>VVol</w:t>
      </w:r>
      <w:proofErr w:type="spellEnd"/>
      <w:r w:rsidRPr="006D059F">
        <w:t xml:space="preserve">). Для начала работы необходимо выбрать тип носителя (SSD или HDD), указать режим доступа </w:t>
      </w:r>
      <w:r w:rsidR="007D621B">
        <w:t>«</w:t>
      </w:r>
      <w:r w:rsidRPr="006D059F">
        <w:t>только чтение</w:t>
      </w:r>
      <w:r w:rsidR="007D621B">
        <w:t>»</w:t>
      </w:r>
      <w:r w:rsidRPr="006D059F">
        <w:t xml:space="preserve"> при необходимости и выполнить подключение, нажав соответствующую кнопку</w:t>
      </w:r>
      <w:r w:rsidR="00D974B2">
        <w:t xml:space="preserve"> </w:t>
      </w:r>
      <w:r w:rsidR="00EE3AC8">
        <w:t>(</w:t>
      </w:r>
      <w:r w:rsidR="00B53DF5">
        <w:t>см. рисунок</w:t>
      </w:r>
      <w:r w:rsidR="00EE3AC8">
        <w:t xml:space="preserve"> </w:t>
      </w:r>
      <w:r>
        <w:t>6</w:t>
      </w:r>
      <w:r w:rsidR="004C0C83">
        <w:t>6</w:t>
      </w:r>
      <w:r w:rsidR="00EE3AC8">
        <w:t>).</w:t>
      </w:r>
      <w:r>
        <w:t xml:space="preserve"> Если все сделано правильно появится </w:t>
      </w:r>
      <w:r>
        <w:rPr>
          <w:lang w:val="en-US"/>
        </w:rPr>
        <w:t>ID</w:t>
      </w:r>
      <w:r>
        <w:t>.</w:t>
      </w:r>
    </w:p>
    <w:p w14:paraId="6B0A45A5" w14:textId="0C08A5A3" w:rsidR="00EE3AC8" w:rsidRDefault="006D059F" w:rsidP="003C4A94">
      <w:pPr>
        <w:pStyle w:val="afffff7"/>
      </w:pPr>
      <w:r>
        <w:rPr>
          <w:noProof/>
        </w:rPr>
        <w:drawing>
          <wp:inline distT="0" distB="0" distL="0" distR="0" wp14:anchorId="42C7215A" wp14:editId="6C5749F1">
            <wp:extent cx="2400300" cy="13335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00300" cy="1333500"/>
                    </a:xfrm>
                    <a:prstGeom prst="rect">
                      <a:avLst/>
                    </a:prstGeom>
                  </pic:spPr>
                </pic:pic>
              </a:graphicData>
            </a:graphic>
          </wp:inline>
        </w:drawing>
      </w:r>
    </w:p>
    <w:p w14:paraId="6D82D80A" w14:textId="0F742601" w:rsidR="006D059F" w:rsidRPr="006D059F" w:rsidRDefault="0074036B" w:rsidP="006D059F">
      <w:pPr>
        <w:pStyle w:val="afffff6"/>
      </w:pPr>
      <w:r w:rsidRPr="00705E79">
        <w:t xml:space="preserve">Рисунок </w:t>
      </w:r>
      <w:r w:rsidR="006D059F">
        <w:t>6</w:t>
      </w:r>
      <w:r w:rsidR="004C0C83">
        <w:t>6</w:t>
      </w:r>
      <w:r w:rsidR="00EE3AC8">
        <w:t xml:space="preserve"> – </w:t>
      </w:r>
      <w:r w:rsidR="006D059F">
        <w:t xml:space="preserve">Настройка и </w:t>
      </w:r>
      <w:r w:rsidR="00F320DE" w:rsidRPr="00F320DE">
        <w:t>подключение</w:t>
      </w:r>
      <w:r w:rsidR="006D059F">
        <w:t xml:space="preserve"> </w:t>
      </w:r>
      <w:proofErr w:type="spellStart"/>
      <w:r w:rsidR="006D059F">
        <w:rPr>
          <w:lang w:val="en-US"/>
        </w:rPr>
        <w:t>V</w:t>
      </w:r>
      <w:r w:rsidR="00EB573C">
        <w:rPr>
          <w:lang w:val="en-US"/>
        </w:rPr>
        <w:t>V</w:t>
      </w:r>
      <w:r w:rsidR="006D059F">
        <w:rPr>
          <w:lang w:val="en-US"/>
        </w:rPr>
        <w:t>ol</w:t>
      </w:r>
      <w:proofErr w:type="spellEnd"/>
    </w:p>
    <w:p w14:paraId="4D723884" w14:textId="630357EA" w:rsidR="006D059F" w:rsidRDefault="006D059F" w:rsidP="006D059F">
      <w:pPr>
        <w:pStyle w:val="af7"/>
      </w:pPr>
      <w:r w:rsidRPr="00A821F8">
        <w:lastRenderedPageBreak/>
        <w:t xml:space="preserve">Следующая секция </w:t>
      </w:r>
      <w:r w:rsidR="007D621B" w:rsidRPr="00A821F8">
        <w:t>«</w:t>
      </w:r>
      <w:proofErr w:type="spellStart"/>
      <w:r w:rsidRPr="00A821F8">
        <w:t>Targets</w:t>
      </w:r>
      <w:proofErr w:type="spellEnd"/>
      <w:r w:rsidR="007D621B" w:rsidRPr="00A821F8">
        <w:t>»</w:t>
      </w:r>
      <w:r w:rsidRPr="00A821F8">
        <w:t xml:space="preserve"> предназначена для выбора </w:t>
      </w:r>
      <w:proofErr w:type="spellStart"/>
      <w:r w:rsidR="00E86D9D" w:rsidRPr="00A821F8">
        <w:t>таргетов</w:t>
      </w:r>
      <w:proofErr w:type="spellEnd"/>
      <w:r w:rsidRPr="00A821F8">
        <w:t>, через которые будет осуществляться предоставление виртуального тома (</w:t>
      </w:r>
      <w:proofErr w:type="spellStart"/>
      <w:r w:rsidRPr="00A821F8">
        <w:t>VVol</w:t>
      </w:r>
      <w:proofErr w:type="spellEnd"/>
      <w:r w:rsidRPr="00A821F8">
        <w:t xml:space="preserve">). В данной секции отображается перечень доступных </w:t>
      </w:r>
      <w:r w:rsidR="00EB71C1" w:rsidRPr="00A821F8">
        <w:t>целев</w:t>
      </w:r>
      <w:r w:rsidR="000261AC" w:rsidRPr="00A821F8">
        <w:t>ых</w:t>
      </w:r>
      <w:r w:rsidR="00EB71C1" w:rsidRPr="00A821F8">
        <w:t xml:space="preserve"> объект</w:t>
      </w:r>
      <w:r w:rsidR="00A821F8" w:rsidRPr="00A821F8">
        <w:t>ов</w:t>
      </w:r>
      <w:r w:rsidRPr="00A821F8">
        <w:t>.</w:t>
      </w:r>
    </w:p>
    <w:p w14:paraId="54BFE7B3" w14:textId="31303D68" w:rsidR="00EE3AC8" w:rsidRDefault="006D059F" w:rsidP="006D059F">
      <w:pPr>
        <w:pStyle w:val="af7"/>
      </w:pPr>
      <w:r>
        <w:t xml:space="preserve">Предусмотрена возможность выполнения глобального подключения </w:t>
      </w:r>
      <w:proofErr w:type="spellStart"/>
      <w:r>
        <w:t>VVol</w:t>
      </w:r>
      <w:proofErr w:type="spellEnd"/>
      <w:r>
        <w:t xml:space="preserve"> ко всем </w:t>
      </w:r>
      <w:proofErr w:type="spellStart"/>
      <w:r>
        <w:t>таргетам</w:t>
      </w:r>
      <w:proofErr w:type="spellEnd"/>
      <w:r>
        <w:t xml:space="preserve"> с использованием соответствующей кнопки. Для настройки индивидуального подключения необходимо выбрать конкретный </w:t>
      </w:r>
      <w:proofErr w:type="spellStart"/>
      <w:r>
        <w:t>таргет</w:t>
      </w:r>
      <w:proofErr w:type="spellEnd"/>
      <w:r>
        <w:t xml:space="preserve"> в списке; выбранный </w:t>
      </w:r>
      <w:proofErr w:type="spellStart"/>
      <w:r>
        <w:t>таргет</w:t>
      </w:r>
      <w:proofErr w:type="spellEnd"/>
      <w:r>
        <w:t xml:space="preserve"> подсвечивается, что указывает на его активное состояние. После выбора </w:t>
      </w:r>
      <w:proofErr w:type="spellStart"/>
      <w:r>
        <w:t>таргета</w:t>
      </w:r>
      <w:proofErr w:type="spellEnd"/>
      <w:r>
        <w:t xml:space="preserve"> отображается последняя секция, предназначенная для настройки групп подключений. </w:t>
      </w:r>
      <w:r w:rsidR="00EE3AC8">
        <w:t>(</w:t>
      </w:r>
      <w:r w:rsidR="00B53DF5">
        <w:t>см. рисунок</w:t>
      </w:r>
      <w:r>
        <w:t xml:space="preserve"> 6</w:t>
      </w:r>
      <w:r w:rsidR="00962872" w:rsidRPr="00962872">
        <w:t>7</w:t>
      </w:r>
      <w:r w:rsidR="00EE3AC8">
        <w:t>).</w:t>
      </w:r>
    </w:p>
    <w:p w14:paraId="6DB2ED2E" w14:textId="1DA720C5" w:rsidR="00EE3AC8" w:rsidRPr="006D059F" w:rsidRDefault="006D059F" w:rsidP="003C4A94">
      <w:pPr>
        <w:pStyle w:val="afffff7"/>
      </w:pPr>
      <w:r>
        <w:rPr>
          <w:noProof/>
        </w:rPr>
        <w:drawing>
          <wp:inline distT="0" distB="0" distL="0" distR="0" wp14:anchorId="2FA0D72C" wp14:editId="4A881089">
            <wp:extent cx="2771775" cy="2892190"/>
            <wp:effectExtent l="0" t="0" r="0" b="381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76952" cy="2897592"/>
                    </a:xfrm>
                    <a:prstGeom prst="rect">
                      <a:avLst/>
                    </a:prstGeom>
                  </pic:spPr>
                </pic:pic>
              </a:graphicData>
            </a:graphic>
          </wp:inline>
        </w:drawing>
      </w:r>
    </w:p>
    <w:p w14:paraId="0441ECAF" w14:textId="67BCECE5" w:rsidR="00EE3AC8" w:rsidRDefault="0074036B" w:rsidP="003C4A94">
      <w:pPr>
        <w:pStyle w:val="afffff6"/>
      </w:pPr>
      <w:r w:rsidRPr="00705E79">
        <w:t xml:space="preserve">Рисунок </w:t>
      </w:r>
      <w:r w:rsidR="006D059F">
        <w:t>6</w:t>
      </w:r>
      <w:r w:rsidR="00962872" w:rsidRPr="007F3851">
        <w:t>7</w:t>
      </w:r>
      <w:r>
        <w:t xml:space="preserve"> </w:t>
      </w:r>
      <w:r w:rsidR="00EE3AC8">
        <w:t xml:space="preserve">– </w:t>
      </w:r>
      <w:proofErr w:type="spellStart"/>
      <w:r w:rsidR="006D059F">
        <w:t>Таргеты</w:t>
      </w:r>
      <w:proofErr w:type="spellEnd"/>
    </w:p>
    <w:p w14:paraId="5670689E" w14:textId="5C3521FB" w:rsidR="00EE3AC8" w:rsidRDefault="002C587B" w:rsidP="00EE3AC8">
      <w:pPr>
        <w:pStyle w:val="af7"/>
      </w:pPr>
      <w:r w:rsidRPr="002C587B">
        <w:t xml:space="preserve">Следующим шагом выполняется настройка групп. С помощью кнопки </w:t>
      </w:r>
      <w:r w:rsidR="007D621B">
        <w:t>«</w:t>
      </w:r>
      <w:r w:rsidRPr="002C587B">
        <w:t>Добавить</w:t>
      </w:r>
      <w:r w:rsidR="007D621B">
        <w:t>»</w:t>
      </w:r>
      <w:r w:rsidRPr="002C587B">
        <w:t xml:space="preserve"> создаётся новая группа (см. рисунок 6</w:t>
      </w:r>
      <w:r w:rsidR="00AD587C" w:rsidRPr="00AD587C">
        <w:t>8</w:t>
      </w:r>
      <w:r w:rsidRPr="002C587B">
        <w:t>, область 1). Далее, используя соответствующую кнопку, в группу добавляются инициаторы (см. рисунок 6</w:t>
      </w:r>
      <w:r w:rsidR="00AD587C" w:rsidRPr="00AD587C">
        <w:t>8</w:t>
      </w:r>
      <w:r w:rsidRPr="002C587B">
        <w:t xml:space="preserve">, область 2). При необходимости группу можно скопировать на другой </w:t>
      </w:r>
      <w:proofErr w:type="spellStart"/>
      <w:r w:rsidRPr="002C587B">
        <w:t>таргет</w:t>
      </w:r>
      <w:proofErr w:type="spellEnd"/>
      <w:r w:rsidRPr="002C587B">
        <w:t xml:space="preserve"> с помощью кнопки </w:t>
      </w:r>
      <w:r w:rsidR="007D621B">
        <w:t>«</w:t>
      </w:r>
      <w:r w:rsidRPr="002C587B">
        <w:t>Копировать</w:t>
      </w:r>
      <w:r w:rsidR="007D621B">
        <w:t>»</w:t>
      </w:r>
      <w:r w:rsidRPr="002C587B">
        <w:t xml:space="preserve"> (см. рисунок 6</w:t>
      </w:r>
      <w:r w:rsidR="00AD587C" w:rsidRPr="00AD587C">
        <w:t>8</w:t>
      </w:r>
      <w:r w:rsidRPr="002C587B">
        <w:t xml:space="preserve">, область 3). На завершающем этапе выполняется подключение группы к выбранному </w:t>
      </w:r>
      <w:proofErr w:type="spellStart"/>
      <w:r w:rsidRPr="002C587B">
        <w:t>таргету</w:t>
      </w:r>
      <w:proofErr w:type="spellEnd"/>
      <w:r w:rsidRPr="002C587B">
        <w:t xml:space="preserve"> с использованием кнопки подключения (см. рисунок 6</w:t>
      </w:r>
      <w:r w:rsidR="00AD587C" w:rsidRPr="00AD587C">
        <w:t>8</w:t>
      </w:r>
      <w:r w:rsidRPr="002C587B">
        <w:t>, область 4)</w:t>
      </w:r>
      <w:r>
        <w:t xml:space="preserve">. </w:t>
      </w:r>
    </w:p>
    <w:p w14:paraId="58689212" w14:textId="221DD308" w:rsidR="00EE3AC8" w:rsidRPr="002C587B" w:rsidRDefault="002103CC" w:rsidP="003C4A94">
      <w:pPr>
        <w:pStyle w:val="afffff7"/>
      </w:pPr>
      <w:r>
        <w:rPr>
          <w:noProof/>
        </w:rPr>
        <w:lastRenderedPageBreak/>
        <w:drawing>
          <wp:inline distT="0" distB="0" distL="0" distR="0" wp14:anchorId="208B50BF" wp14:editId="348918F5">
            <wp:extent cx="3955656" cy="2190450"/>
            <wp:effectExtent l="0" t="0" r="6985" b="63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5">
                      <a:extLst>
                        <a:ext uri="{28A0092B-C50C-407E-A947-70E740481C1C}">
                          <a14:useLocalDpi xmlns:a14="http://schemas.microsoft.com/office/drawing/2010/main" val="0"/>
                        </a:ext>
                      </a:extLst>
                    </a:blip>
                    <a:srcRect l="3021" t="1374" r="2244" b="66817"/>
                    <a:stretch/>
                  </pic:blipFill>
                  <pic:spPr bwMode="auto">
                    <a:xfrm>
                      <a:off x="0" y="0"/>
                      <a:ext cx="3957701" cy="2191582"/>
                    </a:xfrm>
                    <a:prstGeom prst="rect">
                      <a:avLst/>
                    </a:prstGeom>
                    <a:noFill/>
                    <a:ln>
                      <a:noFill/>
                    </a:ln>
                    <a:extLst>
                      <a:ext uri="{53640926-AAD7-44D8-BBD7-CCE9431645EC}">
                        <a14:shadowObscured xmlns:a14="http://schemas.microsoft.com/office/drawing/2010/main"/>
                      </a:ext>
                    </a:extLst>
                  </pic:spPr>
                </pic:pic>
              </a:graphicData>
            </a:graphic>
          </wp:inline>
        </w:drawing>
      </w:r>
    </w:p>
    <w:p w14:paraId="3EB89987" w14:textId="419198EC" w:rsidR="00EE3AC8" w:rsidRDefault="003B4F49" w:rsidP="003C4A94">
      <w:pPr>
        <w:pStyle w:val="afffff6"/>
      </w:pPr>
      <w:r w:rsidRPr="00705E79">
        <w:t xml:space="preserve">Рисунок </w:t>
      </w:r>
      <w:r w:rsidR="002C587B">
        <w:t>6</w:t>
      </w:r>
      <w:r w:rsidR="00AD587C">
        <w:t>8</w:t>
      </w:r>
      <w:r>
        <w:t xml:space="preserve"> </w:t>
      </w:r>
      <w:r w:rsidR="00EE3AC8">
        <w:t xml:space="preserve">– </w:t>
      </w:r>
      <w:r w:rsidR="002103CC">
        <w:t>Настройка групп</w:t>
      </w:r>
    </w:p>
    <w:p w14:paraId="4012427F" w14:textId="2C4AFA66" w:rsidR="002C587B" w:rsidRDefault="002103CC" w:rsidP="00EE3AC8">
      <w:pPr>
        <w:pStyle w:val="af7"/>
      </w:pPr>
      <w:r w:rsidRPr="002103CC">
        <w:t>В завершение конфигурации предусмотрена возможность сохранить внесённые изменения, чтобы они были применены и сохранены после перезагрузки системы, а также выполнить их загрузку с помощью соответствующ</w:t>
      </w:r>
      <w:r w:rsidR="00811A8F">
        <w:t>ей</w:t>
      </w:r>
      <w:r w:rsidRPr="002103CC">
        <w:t xml:space="preserve"> кноп</w:t>
      </w:r>
      <w:r w:rsidR="00811A8F">
        <w:t>ки</w:t>
      </w:r>
      <w:r w:rsidRPr="002103CC">
        <w:t xml:space="preserve"> (см. рисунок 6</w:t>
      </w:r>
      <w:r w:rsidR="00AD587C">
        <w:t>9</w:t>
      </w:r>
      <w:r w:rsidRPr="002103CC">
        <w:t>).</w:t>
      </w:r>
    </w:p>
    <w:p w14:paraId="19CAF37C" w14:textId="09D558AF" w:rsidR="002103CC" w:rsidRDefault="002103CC" w:rsidP="002103CC">
      <w:pPr>
        <w:pStyle w:val="af7"/>
        <w:spacing w:before="240"/>
        <w:ind w:firstLine="0"/>
        <w:jc w:val="center"/>
      </w:pPr>
      <w:r>
        <w:rPr>
          <w:noProof/>
        </w:rPr>
        <w:drawing>
          <wp:inline distT="0" distB="0" distL="0" distR="0" wp14:anchorId="58B7E5F3" wp14:editId="21FD73D8">
            <wp:extent cx="4600575" cy="65722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00575" cy="657225"/>
                    </a:xfrm>
                    <a:prstGeom prst="rect">
                      <a:avLst/>
                    </a:prstGeom>
                  </pic:spPr>
                </pic:pic>
              </a:graphicData>
            </a:graphic>
          </wp:inline>
        </w:drawing>
      </w:r>
    </w:p>
    <w:p w14:paraId="01858476" w14:textId="0586FE80" w:rsidR="002103CC" w:rsidRDefault="002103CC" w:rsidP="002103CC">
      <w:pPr>
        <w:pStyle w:val="afffff6"/>
        <w:spacing w:before="120"/>
      </w:pPr>
      <w:r w:rsidRPr="00705E79">
        <w:t xml:space="preserve">Рисунок </w:t>
      </w:r>
      <w:r>
        <w:t>6</w:t>
      </w:r>
      <w:r w:rsidR="00AD587C">
        <w:t>9</w:t>
      </w:r>
      <w:r>
        <w:t xml:space="preserve"> – Сохранение и загрузка конфигурации</w:t>
      </w:r>
    </w:p>
    <w:p w14:paraId="0AB49B72" w14:textId="097EE4F4" w:rsidR="00EE3AC8" w:rsidRDefault="00EE3AC8" w:rsidP="00EE3AC8">
      <w:pPr>
        <w:pStyle w:val="af7"/>
      </w:pPr>
      <w:r>
        <w:t xml:space="preserve">Аналогичные действия </w:t>
      </w:r>
      <w:r w:rsidR="00EB573C" w:rsidRPr="00EB573C">
        <w:t>необходимо выполнить</w:t>
      </w:r>
      <w:r>
        <w:t xml:space="preserve"> со всеми портами </w:t>
      </w:r>
      <w:proofErr w:type="spellStart"/>
      <w:r>
        <w:rPr>
          <w:lang w:val="en-US"/>
        </w:rPr>
        <w:t>Fibre</w:t>
      </w:r>
      <w:proofErr w:type="spellEnd"/>
      <w:r w:rsidRPr="007F3E45">
        <w:t xml:space="preserve"> </w:t>
      </w:r>
      <w:r>
        <w:rPr>
          <w:lang w:val="en-US"/>
        </w:rPr>
        <w:t>Channel</w:t>
      </w:r>
      <w:r w:rsidRPr="007F3E45">
        <w:t>.</w:t>
      </w:r>
    </w:p>
    <w:p w14:paraId="448B7063" w14:textId="432014D8" w:rsidR="00EE3AC8" w:rsidRDefault="00EB573C" w:rsidP="00311C24">
      <w:pPr>
        <w:pStyle w:val="27"/>
      </w:pPr>
      <w:bookmarkStart w:id="62" w:name="_Toc196400442"/>
      <w:bookmarkStart w:id="63" w:name="_Toc222400868"/>
      <w:proofErr w:type="spellStart"/>
      <w:r>
        <w:rPr>
          <w:lang w:val="en-US"/>
        </w:rPr>
        <w:t>i</w:t>
      </w:r>
      <w:proofErr w:type="spellEnd"/>
      <w:r w:rsidR="00EE3AC8">
        <w:t>SCSI</w:t>
      </w:r>
      <w:bookmarkEnd w:id="62"/>
      <w:bookmarkEnd w:id="63"/>
    </w:p>
    <w:p w14:paraId="6EF6695C" w14:textId="13F533B8" w:rsidR="008618F9" w:rsidRDefault="008618F9" w:rsidP="00EE3AC8">
      <w:pPr>
        <w:pStyle w:val="af7"/>
        <w:rPr>
          <w:lang w:eastAsia="en-US" w:bidi="en-US"/>
        </w:rPr>
      </w:pPr>
      <w:r w:rsidRPr="008618F9">
        <w:rPr>
          <w:lang w:eastAsia="en-US" w:bidi="en-US"/>
        </w:rPr>
        <w:t xml:space="preserve">При работе с протоколом </w:t>
      </w:r>
      <w:proofErr w:type="spellStart"/>
      <w:r w:rsidRPr="008618F9">
        <w:rPr>
          <w:lang w:eastAsia="en-US" w:bidi="en-US"/>
        </w:rPr>
        <w:t>iSCSI</w:t>
      </w:r>
      <w:proofErr w:type="spellEnd"/>
      <w:r w:rsidRPr="008618F9">
        <w:rPr>
          <w:lang w:eastAsia="en-US" w:bidi="en-US"/>
        </w:rPr>
        <w:t xml:space="preserve"> интерфейс управления во многом аналогичен интерфейсу </w:t>
      </w:r>
      <w:proofErr w:type="spellStart"/>
      <w:r w:rsidRPr="008618F9">
        <w:rPr>
          <w:lang w:eastAsia="en-US" w:bidi="en-US"/>
        </w:rPr>
        <w:t>Fibre</w:t>
      </w:r>
      <w:proofErr w:type="spellEnd"/>
      <w:r w:rsidRPr="008618F9">
        <w:rPr>
          <w:lang w:eastAsia="en-US" w:bidi="en-US"/>
        </w:rPr>
        <w:t xml:space="preserve"> </w:t>
      </w:r>
      <w:proofErr w:type="spellStart"/>
      <w:r w:rsidRPr="008618F9">
        <w:rPr>
          <w:lang w:eastAsia="en-US" w:bidi="en-US"/>
        </w:rPr>
        <w:t>Channel</w:t>
      </w:r>
      <w:proofErr w:type="spellEnd"/>
      <w:r w:rsidRPr="008618F9">
        <w:rPr>
          <w:lang w:eastAsia="en-US" w:bidi="en-US"/>
        </w:rPr>
        <w:t xml:space="preserve">. В настоящем разделе приведено описание только тех элементов и функциональных возможностей, которые отличаются от </w:t>
      </w:r>
      <w:proofErr w:type="spellStart"/>
      <w:r w:rsidRPr="008618F9">
        <w:rPr>
          <w:lang w:eastAsia="en-US" w:bidi="en-US"/>
        </w:rPr>
        <w:t>Fibre</w:t>
      </w:r>
      <w:proofErr w:type="spellEnd"/>
      <w:r w:rsidRPr="008618F9">
        <w:rPr>
          <w:lang w:eastAsia="en-US" w:bidi="en-US"/>
        </w:rPr>
        <w:t xml:space="preserve"> </w:t>
      </w:r>
      <w:proofErr w:type="spellStart"/>
      <w:r w:rsidRPr="008618F9">
        <w:rPr>
          <w:lang w:eastAsia="en-US" w:bidi="en-US"/>
        </w:rPr>
        <w:t>Channel</w:t>
      </w:r>
      <w:proofErr w:type="spellEnd"/>
      <w:r w:rsidRPr="008618F9">
        <w:rPr>
          <w:lang w:eastAsia="en-US" w:bidi="en-US"/>
        </w:rPr>
        <w:t xml:space="preserve"> и являются специфичными для </w:t>
      </w:r>
      <w:proofErr w:type="spellStart"/>
      <w:r w:rsidRPr="008618F9">
        <w:rPr>
          <w:lang w:eastAsia="en-US" w:bidi="en-US"/>
        </w:rPr>
        <w:t>iSCSI</w:t>
      </w:r>
      <w:proofErr w:type="spellEnd"/>
      <w:r w:rsidRPr="008618F9">
        <w:rPr>
          <w:lang w:eastAsia="en-US" w:bidi="en-US"/>
        </w:rPr>
        <w:t>.</w:t>
      </w:r>
    </w:p>
    <w:p w14:paraId="63D50E34" w14:textId="69717680" w:rsidR="00EE3AC8" w:rsidRPr="00B25FFE" w:rsidRDefault="004C2396" w:rsidP="004C2396">
      <w:pPr>
        <w:pStyle w:val="af7"/>
        <w:rPr>
          <w:lang w:eastAsia="en-US" w:bidi="en-US"/>
        </w:rPr>
      </w:pPr>
      <w:r>
        <w:t xml:space="preserve">При использовании протокола </w:t>
      </w:r>
      <w:proofErr w:type="spellStart"/>
      <w:r>
        <w:t>iSCSI</w:t>
      </w:r>
      <w:proofErr w:type="spellEnd"/>
      <w:r>
        <w:t xml:space="preserve"> во вкладке </w:t>
      </w:r>
      <w:r w:rsidR="007D621B">
        <w:t>«</w:t>
      </w:r>
      <w:proofErr w:type="spellStart"/>
      <w:r>
        <w:t>Targets</w:t>
      </w:r>
      <w:proofErr w:type="spellEnd"/>
      <w:r w:rsidR="007D621B">
        <w:t>»</w:t>
      </w:r>
      <w:r>
        <w:t xml:space="preserve"> отображается список </w:t>
      </w:r>
      <w:proofErr w:type="spellStart"/>
      <w:r>
        <w:t>iSCSI-таргетов</w:t>
      </w:r>
      <w:proofErr w:type="spellEnd"/>
      <w:r>
        <w:t xml:space="preserve"> с указанием их IQN и текущего состояния (см. рисунок </w:t>
      </w:r>
      <w:r w:rsidR="006C39EF" w:rsidRPr="006C39EF">
        <w:t>70</w:t>
      </w:r>
      <w:r>
        <w:t xml:space="preserve">). Для каждого </w:t>
      </w:r>
      <w:proofErr w:type="spellStart"/>
      <w:r>
        <w:t>таргета</w:t>
      </w:r>
      <w:proofErr w:type="spellEnd"/>
      <w:r>
        <w:t xml:space="preserve"> предусмотрено управление его состоянием, а также операции добавления и удаления </w:t>
      </w:r>
      <w:proofErr w:type="spellStart"/>
      <w:r>
        <w:t>таргетов</w:t>
      </w:r>
      <w:proofErr w:type="spellEnd"/>
      <w:r>
        <w:t>.</w:t>
      </w:r>
    </w:p>
    <w:p w14:paraId="7F8ED121" w14:textId="62DB511D" w:rsidR="00EE3AC8" w:rsidRDefault="00994B92" w:rsidP="003C4A94">
      <w:pPr>
        <w:pStyle w:val="afffff7"/>
      </w:pPr>
      <w:r>
        <w:rPr>
          <w:noProof/>
        </w:rPr>
        <w:lastRenderedPageBreak/>
        <w:drawing>
          <wp:inline distT="0" distB="0" distL="0" distR="0" wp14:anchorId="12C3B5C8" wp14:editId="01049768">
            <wp:extent cx="6299835" cy="1038860"/>
            <wp:effectExtent l="0" t="0" r="5715"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99835" cy="1038860"/>
                    </a:xfrm>
                    <a:prstGeom prst="rect">
                      <a:avLst/>
                    </a:prstGeom>
                  </pic:spPr>
                </pic:pic>
              </a:graphicData>
            </a:graphic>
          </wp:inline>
        </w:drawing>
      </w:r>
    </w:p>
    <w:p w14:paraId="24F9E2F0" w14:textId="6762A545" w:rsidR="00EE3AC8" w:rsidRDefault="003B4F49" w:rsidP="003C4A94">
      <w:pPr>
        <w:pStyle w:val="afffff6"/>
      </w:pPr>
      <w:r w:rsidRPr="00705E79">
        <w:t xml:space="preserve">Рисунок </w:t>
      </w:r>
      <w:r w:rsidR="00AD587C">
        <w:t>70</w:t>
      </w:r>
      <w:r>
        <w:t xml:space="preserve"> </w:t>
      </w:r>
      <w:r w:rsidR="00EE3AC8">
        <w:t>–</w:t>
      </w:r>
      <w:r w:rsidR="007424F7">
        <w:t xml:space="preserve"> Протокол</w:t>
      </w:r>
      <w:r w:rsidR="00EE3AC8">
        <w:t xml:space="preserve"> </w:t>
      </w:r>
      <w:r w:rsidR="00EB573C">
        <w:rPr>
          <w:lang w:val="en-US"/>
        </w:rPr>
        <w:t>i</w:t>
      </w:r>
      <w:r w:rsidR="00EE3AC8">
        <w:rPr>
          <w:lang w:val="en-US"/>
        </w:rPr>
        <w:t>SCSI</w:t>
      </w:r>
    </w:p>
    <w:p w14:paraId="0D44883D" w14:textId="5562231D" w:rsidR="00802FC0" w:rsidRDefault="00802FC0" w:rsidP="00802FC0">
      <w:pPr>
        <w:pStyle w:val="af7"/>
      </w:pPr>
      <w:r>
        <w:t xml:space="preserve">Для создания нового </w:t>
      </w:r>
      <w:proofErr w:type="spellStart"/>
      <w:r>
        <w:t>таргета</w:t>
      </w:r>
      <w:proofErr w:type="spellEnd"/>
      <w:r>
        <w:t xml:space="preserve"> используется кнопка </w:t>
      </w:r>
      <w:r w:rsidR="007D621B">
        <w:t>«</w:t>
      </w:r>
      <w:r>
        <w:t xml:space="preserve">Добавить </w:t>
      </w:r>
      <w:proofErr w:type="spellStart"/>
      <w:r>
        <w:t>target</w:t>
      </w:r>
      <w:proofErr w:type="spellEnd"/>
      <w:r w:rsidR="007D621B">
        <w:t>»</w:t>
      </w:r>
      <w:r>
        <w:t xml:space="preserve">. После выбора </w:t>
      </w:r>
      <w:proofErr w:type="spellStart"/>
      <w:r>
        <w:t>таргета</w:t>
      </w:r>
      <w:proofErr w:type="spellEnd"/>
      <w:r>
        <w:t xml:space="preserve"> доступна настройка параметров подключения, включая порталы и инициаторы.</w:t>
      </w:r>
    </w:p>
    <w:p w14:paraId="2183E615" w14:textId="1468140A" w:rsidR="00EE3AC8" w:rsidRDefault="00802FC0" w:rsidP="00802FC0">
      <w:pPr>
        <w:pStyle w:val="af7"/>
      </w:pPr>
      <w:r>
        <w:t xml:space="preserve">В окне настройки </w:t>
      </w:r>
      <w:proofErr w:type="spellStart"/>
      <w:r>
        <w:t>таргета</w:t>
      </w:r>
      <w:proofErr w:type="spellEnd"/>
      <w:r>
        <w:t xml:space="preserve"> администратор может выбрать IP-адреса порталов, через которые будет доступен </w:t>
      </w:r>
      <w:proofErr w:type="spellStart"/>
      <w:r>
        <w:t>таргет</w:t>
      </w:r>
      <w:proofErr w:type="spellEnd"/>
      <w:r>
        <w:t xml:space="preserve">, а также задать список инициаторов, которым разрешено подключение (см. рисунок </w:t>
      </w:r>
      <w:r w:rsidR="006C39EF" w:rsidRPr="006C39EF">
        <w:t>71</w:t>
      </w:r>
      <w:r>
        <w:t>). Добавление инициаторов выполняется вручную с возможностью поэлементного управления списком.</w:t>
      </w:r>
    </w:p>
    <w:p w14:paraId="19FDF397" w14:textId="3F5C7F97" w:rsidR="00EE3AC8" w:rsidRPr="00802FC0" w:rsidRDefault="00A821F8" w:rsidP="00802FC0">
      <w:pPr>
        <w:pStyle w:val="af7"/>
        <w:spacing w:before="240"/>
        <w:ind w:firstLine="0"/>
        <w:jc w:val="center"/>
        <w:rPr>
          <w:lang w:val="en-US"/>
        </w:rPr>
      </w:pPr>
      <w:r>
        <w:rPr>
          <w:noProof/>
          <w:lang w:val="en-US"/>
        </w:rPr>
        <w:drawing>
          <wp:inline distT="0" distB="0" distL="0" distR="0" wp14:anchorId="5A97A423" wp14:editId="7BAF5183">
            <wp:extent cx="5028571" cy="2657143"/>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60209_143230.png"/>
                    <pic:cNvPicPr/>
                  </pic:nvPicPr>
                  <pic:blipFill>
                    <a:blip r:embed="rId88">
                      <a:extLst>
                        <a:ext uri="{28A0092B-C50C-407E-A947-70E740481C1C}">
                          <a14:useLocalDpi xmlns:a14="http://schemas.microsoft.com/office/drawing/2010/main" val="0"/>
                        </a:ext>
                      </a:extLst>
                    </a:blip>
                    <a:stretch>
                      <a:fillRect/>
                    </a:stretch>
                  </pic:blipFill>
                  <pic:spPr>
                    <a:xfrm>
                      <a:off x="0" y="0"/>
                      <a:ext cx="5028571" cy="2657143"/>
                    </a:xfrm>
                    <a:prstGeom prst="rect">
                      <a:avLst/>
                    </a:prstGeom>
                  </pic:spPr>
                </pic:pic>
              </a:graphicData>
            </a:graphic>
          </wp:inline>
        </w:drawing>
      </w:r>
    </w:p>
    <w:p w14:paraId="3E769D5B" w14:textId="3AF5DBB8" w:rsidR="00EE3AC8" w:rsidRPr="00133A9D" w:rsidRDefault="003B4F49" w:rsidP="003C4A94">
      <w:pPr>
        <w:pStyle w:val="afffff6"/>
      </w:pPr>
      <w:r w:rsidRPr="00705E79">
        <w:t xml:space="preserve">Рисунок </w:t>
      </w:r>
      <w:r w:rsidR="006C39EF" w:rsidRPr="006C39EF">
        <w:t>71</w:t>
      </w:r>
      <w:r>
        <w:t xml:space="preserve"> </w:t>
      </w:r>
      <w:r w:rsidR="00EE3AC8">
        <w:t>–</w:t>
      </w:r>
      <w:r w:rsidR="00EE3AC8" w:rsidRPr="00133A9D">
        <w:t xml:space="preserve"> </w:t>
      </w:r>
      <w:r w:rsidR="00802FC0">
        <w:t>Настройка портала и инициаторов</w:t>
      </w:r>
    </w:p>
    <w:p w14:paraId="207A6EAA" w14:textId="2B3FFE21" w:rsidR="00EE3AC8" w:rsidRPr="00802FC0" w:rsidRDefault="00802FC0" w:rsidP="00EE3AC8">
      <w:pPr>
        <w:pStyle w:val="af7"/>
      </w:pPr>
      <w:r w:rsidRPr="00802FC0">
        <w:t xml:space="preserve">При добавлении инициаторов в группу необходимо указать их идентификаторы IQN, используемые для аутентификации и управления доступом инициаторов к соответствующему </w:t>
      </w:r>
      <w:proofErr w:type="spellStart"/>
      <w:r w:rsidRPr="00802FC0">
        <w:t>таргету</w:t>
      </w:r>
      <w:proofErr w:type="spellEnd"/>
      <w:r w:rsidRPr="00802FC0">
        <w:t xml:space="preserve"> (</w:t>
      </w:r>
      <w:r w:rsidR="00B53DF5" w:rsidRPr="00B53DF5">
        <w:t>см. рисунок</w:t>
      </w:r>
      <w:r>
        <w:t xml:space="preserve"> </w:t>
      </w:r>
      <w:r w:rsidR="00A644E2">
        <w:t>7</w:t>
      </w:r>
      <w:r w:rsidR="006C39EF" w:rsidRPr="006C39EF">
        <w:t>2</w:t>
      </w:r>
      <w:r>
        <w:t>)</w:t>
      </w:r>
    </w:p>
    <w:p w14:paraId="17BF090F" w14:textId="44926DDA" w:rsidR="00EE3AC8" w:rsidRDefault="00802FC0" w:rsidP="003C4A94">
      <w:pPr>
        <w:pStyle w:val="afffff7"/>
      </w:pPr>
      <w:r>
        <w:rPr>
          <w:noProof/>
        </w:rPr>
        <w:lastRenderedPageBreak/>
        <w:drawing>
          <wp:inline distT="0" distB="0" distL="0" distR="0" wp14:anchorId="408D2108" wp14:editId="45F6CCC1">
            <wp:extent cx="3339548" cy="3873482"/>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264" r="650"/>
                    <a:stretch/>
                  </pic:blipFill>
                  <pic:spPr bwMode="auto">
                    <a:xfrm>
                      <a:off x="0" y="0"/>
                      <a:ext cx="3345356" cy="3880218"/>
                    </a:xfrm>
                    <a:prstGeom prst="rect">
                      <a:avLst/>
                    </a:prstGeom>
                    <a:ln>
                      <a:noFill/>
                    </a:ln>
                    <a:extLst>
                      <a:ext uri="{53640926-AAD7-44D8-BBD7-CCE9431645EC}">
                        <a14:shadowObscured xmlns:a14="http://schemas.microsoft.com/office/drawing/2010/main"/>
                      </a:ext>
                    </a:extLst>
                  </pic:spPr>
                </pic:pic>
              </a:graphicData>
            </a:graphic>
          </wp:inline>
        </w:drawing>
      </w:r>
    </w:p>
    <w:p w14:paraId="16CB3D2C" w14:textId="06E4C596" w:rsidR="00EE3AC8" w:rsidRDefault="00ED4391" w:rsidP="003C4A94">
      <w:pPr>
        <w:pStyle w:val="afffff6"/>
      </w:pPr>
      <w:r w:rsidRPr="00705E79">
        <w:t xml:space="preserve">Рисунок </w:t>
      </w:r>
      <w:r w:rsidR="00A644E2">
        <w:t>7</w:t>
      </w:r>
      <w:r w:rsidR="006C39EF" w:rsidRPr="006C39EF">
        <w:t>2</w:t>
      </w:r>
      <w:r w:rsidRPr="00ED4391">
        <w:t xml:space="preserve"> </w:t>
      </w:r>
      <w:r w:rsidR="00EE3AC8">
        <w:t>–</w:t>
      </w:r>
      <w:r w:rsidR="00EE3AC8" w:rsidRPr="00FA504E">
        <w:t xml:space="preserve"> </w:t>
      </w:r>
      <w:r w:rsidR="00A821F8">
        <w:t>Д</w:t>
      </w:r>
      <w:r w:rsidR="00A821F8" w:rsidRPr="00802FC0">
        <w:t>оступ инициаторов</w:t>
      </w:r>
      <w:r w:rsidR="00A821F8">
        <w:t xml:space="preserve"> к </w:t>
      </w:r>
      <w:proofErr w:type="spellStart"/>
      <w:r w:rsidR="00A821F8">
        <w:t>таргету</w:t>
      </w:r>
      <w:proofErr w:type="spellEnd"/>
    </w:p>
    <w:p w14:paraId="61E16BD0" w14:textId="77777777" w:rsidR="00EE3AC8" w:rsidRPr="00620355" w:rsidRDefault="00EE3AC8" w:rsidP="00311C24">
      <w:pPr>
        <w:pStyle w:val="27"/>
      </w:pPr>
      <w:bookmarkStart w:id="64" w:name="_Toc196400443"/>
      <w:bookmarkStart w:id="65" w:name="_Toc222400869"/>
      <w:r>
        <w:t>NFS</w:t>
      </w:r>
      <w:bookmarkEnd w:id="64"/>
      <w:bookmarkEnd w:id="65"/>
    </w:p>
    <w:p w14:paraId="71167CC4" w14:textId="01559B8C" w:rsidR="00E3488D" w:rsidRPr="00E3488D" w:rsidRDefault="00E3488D" w:rsidP="00E3488D">
      <w:pPr>
        <w:pStyle w:val="af7"/>
      </w:pPr>
      <w:bookmarkStart w:id="66" w:name="_Toc196400444"/>
      <w:r w:rsidRPr="00E3488D">
        <w:t xml:space="preserve">Раздел </w:t>
      </w:r>
      <w:r w:rsidR="007D621B">
        <w:t>«</w:t>
      </w:r>
      <w:r w:rsidRPr="00E3488D">
        <w:rPr>
          <w:lang w:val="en-US"/>
        </w:rPr>
        <w:t>NFS</w:t>
      </w:r>
      <w:r w:rsidRPr="00E3488D">
        <w:t>-соединения</w:t>
      </w:r>
      <w:r w:rsidR="007D621B">
        <w:t>»</w:t>
      </w:r>
      <w:r w:rsidRPr="00E3488D">
        <w:t xml:space="preserve"> предназначен для управления экспортами файловых систем по протоколу </w:t>
      </w:r>
      <w:r w:rsidRPr="00E3488D">
        <w:rPr>
          <w:lang w:val="en-US"/>
        </w:rPr>
        <w:t>NFS</w:t>
      </w:r>
      <w:r w:rsidRPr="00E3488D">
        <w:t xml:space="preserve"> (см. рисунок 7</w:t>
      </w:r>
      <w:r w:rsidR="006C39EF" w:rsidRPr="006C39EF">
        <w:t>3</w:t>
      </w:r>
      <w:r w:rsidRPr="00E3488D">
        <w:t xml:space="preserve">). В верхней части интерфейса располагаются элементы обновления данных и кнопка создания нового </w:t>
      </w:r>
      <w:r w:rsidRPr="00E3488D">
        <w:rPr>
          <w:lang w:val="en-US"/>
        </w:rPr>
        <w:t>NFS</w:t>
      </w:r>
      <w:r w:rsidRPr="00E3488D">
        <w:t>-соединения.</w:t>
      </w:r>
    </w:p>
    <w:p w14:paraId="06BD6F3B" w14:textId="4D794D74" w:rsidR="00E3488D" w:rsidRDefault="00E3488D" w:rsidP="00E3488D">
      <w:pPr>
        <w:pStyle w:val="af7"/>
        <w:ind w:firstLine="0"/>
        <w:jc w:val="center"/>
      </w:pPr>
      <w:r>
        <w:rPr>
          <w:noProof/>
        </w:rPr>
        <w:drawing>
          <wp:inline distT="0" distB="0" distL="0" distR="0" wp14:anchorId="199BE0F5" wp14:editId="5A963254">
            <wp:extent cx="5141343" cy="2591659"/>
            <wp:effectExtent l="0" t="0" r="254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182201" cy="2612255"/>
                    </a:xfrm>
                    <a:prstGeom prst="rect">
                      <a:avLst/>
                    </a:prstGeom>
                  </pic:spPr>
                </pic:pic>
              </a:graphicData>
            </a:graphic>
          </wp:inline>
        </w:drawing>
      </w:r>
    </w:p>
    <w:p w14:paraId="419D38CD" w14:textId="48DB9011" w:rsidR="00E3488D" w:rsidRPr="00F948A8" w:rsidRDefault="00064C31" w:rsidP="00064C31">
      <w:pPr>
        <w:pStyle w:val="afffff6"/>
      </w:pPr>
      <w:r w:rsidRPr="00705E79">
        <w:t xml:space="preserve">Рисунок </w:t>
      </w:r>
      <w:r w:rsidRPr="00F948A8">
        <w:t>7</w:t>
      </w:r>
      <w:r w:rsidR="006C39EF" w:rsidRPr="004C6400">
        <w:t>3</w:t>
      </w:r>
      <w:r w:rsidRPr="00ED4391">
        <w:t xml:space="preserve"> </w:t>
      </w:r>
      <w:r>
        <w:t>–</w:t>
      </w:r>
      <w:r w:rsidRPr="00FA504E">
        <w:t xml:space="preserve"> </w:t>
      </w:r>
      <w:r>
        <w:t xml:space="preserve">Раздел </w:t>
      </w:r>
      <w:r>
        <w:rPr>
          <w:lang w:val="en-US"/>
        </w:rPr>
        <w:t>NFS</w:t>
      </w:r>
    </w:p>
    <w:p w14:paraId="2C60EE3F" w14:textId="12AE35E3" w:rsidR="00E3488D" w:rsidRPr="00E3488D" w:rsidRDefault="00E3488D" w:rsidP="00E3488D">
      <w:pPr>
        <w:pStyle w:val="af7"/>
      </w:pPr>
      <w:r w:rsidRPr="00E3488D">
        <w:lastRenderedPageBreak/>
        <w:t xml:space="preserve">Для создания нового </w:t>
      </w:r>
      <w:r w:rsidRPr="00E3488D">
        <w:rPr>
          <w:lang w:val="en-US"/>
        </w:rPr>
        <w:t>NFS</w:t>
      </w:r>
      <w:r w:rsidRPr="00E3488D">
        <w:t xml:space="preserve">-соединения необходимо нажать кнопку </w:t>
      </w:r>
      <w:r w:rsidR="007D621B">
        <w:t>«</w:t>
      </w:r>
      <w:r w:rsidRPr="00E3488D">
        <w:t>Создать соединение</w:t>
      </w:r>
      <w:r w:rsidR="007D621B">
        <w:t>»</w:t>
      </w:r>
      <w:r w:rsidRPr="00E3488D">
        <w:t xml:space="preserve">, после чего открывается окно добавления </w:t>
      </w:r>
      <w:r w:rsidRPr="00E3488D">
        <w:rPr>
          <w:lang w:val="en-US"/>
        </w:rPr>
        <w:t>NFS</w:t>
      </w:r>
      <w:r w:rsidRPr="00E3488D">
        <w:t>-экспорта (см. рисунок 7</w:t>
      </w:r>
      <w:r w:rsidR="004C6400">
        <w:t>4</w:t>
      </w:r>
      <w:r w:rsidRPr="00E3488D">
        <w:t>).</w:t>
      </w:r>
    </w:p>
    <w:p w14:paraId="1DA0A920" w14:textId="1064C442" w:rsidR="00E3488D" w:rsidRDefault="003E4DA6" w:rsidP="00064C31">
      <w:pPr>
        <w:pStyle w:val="af7"/>
        <w:spacing w:before="240"/>
        <w:ind w:firstLine="0"/>
        <w:jc w:val="center"/>
      </w:pPr>
      <w:r>
        <w:rPr>
          <w:noProof/>
        </w:rPr>
        <w:drawing>
          <wp:inline distT="0" distB="0" distL="0" distR="0" wp14:anchorId="04C9CC21" wp14:editId="4CA8D1A6">
            <wp:extent cx="6086475" cy="250507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86475" cy="2505075"/>
                    </a:xfrm>
                    <a:prstGeom prst="rect">
                      <a:avLst/>
                    </a:prstGeom>
                  </pic:spPr>
                </pic:pic>
              </a:graphicData>
            </a:graphic>
          </wp:inline>
        </w:drawing>
      </w:r>
    </w:p>
    <w:p w14:paraId="4B530AFD" w14:textId="4B14ECF6" w:rsidR="00064C31" w:rsidRPr="00E3488D" w:rsidRDefault="00064C31" w:rsidP="00064C31">
      <w:pPr>
        <w:pStyle w:val="afffff6"/>
      </w:pPr>
      <w:r w:rsidRPr="00705E79">
        <w:t xml:space="preserve">Рисунок </w:t>
      </w:r>
      <w:r w:rsidRPr="00064C31">
        <w:t>7</w:t>
      </w:r>
      <w:r w:rsidR="004C6400">
        <w:t>4</w:t>
      </w:r>
      <w:r w:rsidRPr="00ED4391">
        <w:t xml:space="preserve"> </w:t>
      </w:r>
      <w:r>
        <w:t>–</w:t>
      </w:r>
      <w:r w:rsidRPr="00FA504E">
        <w:t xml:space="preserve"> </w:t>
      </w:r>
      <w:r w:rsidR="00F320DE" w:rsidRPr="00F320DE">
        <w:t>Создание нового</w:t>
      </w:r>
      <w:r w:rsidRPr="00E3488D">
        <w:t xml:space="preserve"> </w:t>
      </w:r>
      <w:r w:rsidRPr="00E3488D">
        <w:rPr>
          <w:lang w:val="en-US"/>
        </w:rPr>
        <w:t>NFS</w:t>
      </w:r>
      <w:r w:rsidRPr="00E3488D">
        <w:t>-соединения</w:t>
      </w:r>
    </w:p>
    <w:p w14:paraId="3784F9FB" w14:textId="625709B0" w:rsidR="00E3488D" w:rsidRPr="00E3488D" w:rsidRDefault="00E3488D" w:rsidP="00E3488D">
      <w:pPr>
        <w:pStyle w:val="af7"/>
      </w:pPr>
      <w:r w:rsidRPr="00E3488D">
        <w:t xml:space="preserve">В окне добавления </w:t>
      </w:r>
      <w:r w:rsidRPr="00E3488D">
        <w:rPr>
          <w:lang w:val="en-US"/>
        </w:rPr>
        <w:t>NFS</w:t>
      </w:r>
      <w:r w:rsidRPr="00E3488D">
        <w:t xml:space="preserve"> указывается </w:t>
      </w:r>
      <w:r w:rsidRPr="00E3488D">
        <w:rPr>
          <w:lang w:val="en-US"/>
        </w:rPr>
        <w:t>IP</w:t>
      </w:r>
      <w:r w:rsidRPr="00E3488D">
        <w:t>-адрес или подсеть клиента</w:t>
      </w:r>
      <w:r w:rsidR="00064C31">
        <w:t xml:space="preserve">, также для глобальной раздачи можно использовать </w:t>
      </w:r>
      <w:r w:rsidR="007D621B">
        <w:t>«</w:t>
      </w:r>
      <w:r w:rsidR="00064C31" w:rsidRPr="00064C31">
        <w:t>*</w:t>
      </w:r>
      <w:r w:rsidR="007D621B">
        <w:t>»</w:t>
      </w:r>
      <w:r w:rsidRPr="00E3488D">
        <w:t xml:space="preserve">, которому предоставляется доступ, а также выбирается файловая система, предназначенная для экспорта. После </w:t>
      </w:r>
      <w:r w:rsidR="00994B92">
        <w:t>выбора и заполнения</w:t>
      </w:r>
      <w:r w:rsidRPr="00E3488D">
        <w:t xml:space="preserve"> основных параметров</w:t>
      </w:r>
      <w:r w:rsidR="00994B92">
        <w:t>,</w:t>
      </w:r>
      <w:r w:rsidRPr="00E3488D">
        <w:t xml:space="preserve"> администратор может перейти к расширенным настройкам, используя соответствующую кнопку (см. рисунок 7</w:t>
      </w:r>
      <w:r w:rsidR="004C6400">
        <w:t>5</w:t>
      </w:r>
      <w:r w:rsidRPr="00E3488D">
        <w:t>).</w:t>
      </w:r>
    </w:p>
    <w:p w14:paraId="0376E55C" w14:textId="7FD8B1B5" w:rsidR="00E3488D" w:rsidRDefault="003E4DA6" w:rsidP="00064C31">
      <w:pPr>
        <w:pStyle w:val="af7"/>
        <w:ind w:firstLine="0"/>
        <w:jc w:val="center"/>
      </w:pPr>
      <w:r>
        <w:rPr>
          <w:noProof/>
        </w:rPr>
        <w:drawing>
          <wp:inline distT="0" distB="0" distL="0" distR="0" wp14:anchorId="37265FC5" wp14:editId="63D17F0D">
            <wp:extent cx="3710763" cy="3093273"/>
            <wp:effectExtent l="0" t="0" r="444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717604" cy="3098975"/>
                    </a:xfrm>
                    <a:prstGeom prst="rect">
                      <a:avLst/>
                    </a:prstGeom>
                  </pic:spPr>
                </pic:pic>
              </a:graphicData>
            </a:graphic>
          </wp:inline>
        </w:drawing>
      </w:r>
    </w:p>
    <w:p w14:paraId="4384468B" w14:textId="22921A32" w:rsidR="00064C31" w:rsidRPr="00064C31" w:rsidRDefault="00064C31" w:rsidP="00064C31">
      <w:pPr>
        <w:pStyle w:val="afffff6"/>
      </w:pPr>
      <w:r w:rsidRPr="00705E79">
        <w:t xml:space="preserve">Рисунок </w:t>
      </w:r>
      <w:r w:rsidRPr="00064C31">
        <w:t>7</w:t>
      </w:r>
      <w:r w:rsidR="004C6400">
        <w:t>5</w:t>
      </w:r>
      <w:r w:rsidRPr="00ED4391">
        <w:t xml:space="preserve"> </w:t>
      </w:r>
      <w:r>
        <w:t>–</w:t>
      </w:r>
      <w:r w:rsidRPr="00FA504E">
        <w:t xml:space="preserve"> </w:t>
      </w:r>
      <w:r>
        <w:t>Расширенные настройки</w:t>
      </w:r>
    </w:p>
    <w:p w14:paraId="3A737B51" w14:textId="34A4216A" w:rsidR="00E3488D" w:rsidRDefault="00E3488D" w:rsidP="00064C31">
      <w:pPr>
        <w:pStyle w:val="af7"/>
      </w:pPr>
      <w:r w:rsidRPr="00E3488D">
        <w:lastRenderedPageBreak/>
        <w:t xml:space="preserve">В разделе расширенных настроек доступны параметры управления доступом и поведением </w:t>
      </w:r>
      <w:r w:rsidRPr="00E3488D">
        <w:rPr>
          <w:lang w:val="en-US"/>
        </w:rPr>
        <w:t>NFS</w:t>
      </w:r>
      <w:r w:rsidRPr="00E3488D">
        <w:t xml:space="preserve">-экспорта, включая режимы сопоставления пользователей, параметры безопасности, настройки проверки подкаталогов, а также параметры синхронной записи и режима </w:t>
      </w:r>
      <w:r w:rsidR="007D621B">
        <w:t>«</w:t>
      </w:r>
      <w:r w:rsidRPr="00E3488D">
        <w:t>только чтение</w:t>
      </w:r>
      <w:r w:rsidR="007D621B">
        <w:t>»</w:t>
      </w:r>
      <w:r w:rsidRPr="00E3488D">
        <w:t>. При необходимости могут быть заданы значения анонимных идентификаторов пользователя и группы (</w:t>
      </w:r>
      <w:proofErr w:type="spellStart"/>
      <w:r w:rsidRPr="00E3488D">
        <w:rPr>
          <w:lang w:val="en-US"/>
        </w:rPr>
        <w:t>Anonuid</w:t>
      </w:r>
      <w:proofErr w:type="spellEnd"/>
      <w:r w:rsidRPr="00E3488D">
        <w:t xml:space="preserve"> и </w:t>
      </w:r>
      <w:proofErr w:type="spellStart"/>
      <w:r w:rsidRPr="00E3488D">
        <w:rPr>
          <w:lang w:val="en-US"/>
        </w:rPr>
        <w:t>Anongid</w:t>
      </w:r>
      <w:proofErr w:type="spellEnd"/>
      <w:r w:rsidRPr="00E3488D">
        <w:t>).</w:t>
      </w:r>
    </w:p>
    <w:p w14:paraId="2D546676" w14:textId="5AB9A385" w:rsidR="005F5B17" w:rsidRDefault="00945B92" w:rsidP="008D79D1">
      <w:pPr>
        <w:pStyle w:val="af7"/>
        <w:numPr>
          <w:ilvl w:val="6"/>
          <w:numId w:val="49"/>
        </w:numPr>
        <w:ind w:left="0" w:firstLine="851"/>
      </w:pPr>
      <w:r>
        <w:t>Режимы сопоставления пользователей (</w:t>
      </w:r>
      <w:proofErr w:type="spellStart"/>
      <w:r>
        <w:t>user</w:t>
      </w:r>
      <w:proofErr w:type="spellEnd"/>
      <w:r>
        <w:t xml:space="preserve"> </w:t>
      </w:r>
      <w:proofErr w:type="spellStart"/>
      <w:r>
        <w:t>mapping</w:t>
      </w:r>
      <w:proofErr w:type="spellEnd"/>
      <w:r>
        <w:t>)</w:t>
      </w:r>
    </w:p>
    <w:p w14:paraId="2E991B2A" w14:textId="25EA2E48" w:rsidR="00945B92" w:rsidRDefault="00945B92" w:rsidP="00064C31">
      <w:pPr>
        <w:pStyle w:val="af7"/>
      </w:pPr>
      <w:r>
        <w:t>Данные параметры определяют, каким образом идентификаторы пользователей и групп на клиентской системе сопоставляются с пользователями на сервере NFS.</w:t>
      </w:r>
    </w:p>
    <w:p w14:paraId="06ED7365" w14:textId="76C84024" w:rsidR="00945B92" w:rsidRDefault="00945B92" w:rsidP="00B370B4">
      <w:pPr>
        <w:pStyle w:val="af7"/>
        <w:numPr>
          <w:ilvl w:val="0"/>
          <w:numId w:val="63"/>
        </w:numPr>
        <w:ind w:left="0" w:firstLine="1211"/>
      </w:pPr>
      <w:proofErr w:type="spellStart"/>
      <w:r>
        <w:t>root_squash</w:t>
      </w:r>
      <w:proofErr w:type="spellEnd"/>
      <w:r>
        <w:t xml:space="preserve"> — пользователь </w:t>
      </w:r>
      <w:proofErr w:type="spellStart"/>
      <w:r>
        <w:t>root</w:t>
      </w:r>
      <w:proofErr w:type="spellEnd"/>
      <w:r>
        <w:t xml:space="preserve"> на клиенте сопоставляется с анонимным пользователем на сервере. Используется по умолчанию и рекомендуется для повышения безопасности, так как предотвращает полный административный доступ клиента к данным на сервере.</w:t>
      </w:r>
    </w:p>
    <w:p w14:paraId="20085AC8" w14:textId="7B51AF8B" w:rsidR="00945B92" w:rsidRDefault="00945B92" w:rsidP="00B370B4">
      <w:pPr>
        <w:pStyle w:val="af7"/>
        <w:numPr>
          <w:ilvl w:val="0"/>
          <w:numId w:val="63"/>
        </w:numPr>
        <w:ind w:left="0" w:firstLine="1211"/>
      </w:pPr>
      <w:proofErr w:type="spellStart"/>
      <w:r>
        <w:t>no_root_squash</w:t>
      </w:r>
      <w:proofErr w:type="spellEnd"/>
      <w:r>
        <w:t xml:space="preserve"> — пользователь </w:t>
      </w:r>
      <w:proofErr w:type="spellStart"/>
      <w:r>
        <w:t>root</w:t>
      </w:r>
      <w:proofErr w:type="spellEnd"/>
      <w:r>
        <w:t xml:space="preserve"> на клиенте сохраняет права </w:t>
      </w:r>
      <w:proofErr w:type="spellStart"/>
      <w:r>
        <w:t>root</w:t>
      </w:r>
      <w:proofErr w:type="spellEnd"/>
      <w:r>
        <w:t xml:space="preserve"> на сервере. Применяется только в доверенных средах, так как значительно снижает уровень безопасности.</w:t>
      </w:r>
    </w:p>
    <w:p w14:paraId="4637CEBB" w14:textId="1085C44C" w:rsidR="00945B92" w:rsidRDefault="00945B92" w:rsidP="00B370B4">
      <w:pPr>
        <w:pStyle w:val="af7"/>
        <w:numPr>
          <w:ilvl w:val="0"/>
          <w:numId w:val="63"/>
        </w:numPr>
        <w:ind w:left="0" w:firstLine="1211"/>
      </w:pPr>
      <w:proofErr w:type="spellStart"/>
      <w:r>
        <w:t>all_squash</w:t>
      </w:r>
      <w:proofErr w:type="spellEnd"/>
      <w:r>
        <w:t xml:space="preserve"> — все пользователи клиента сопоставляются с анонимным пользователем. Используется для общего доступа, когда не требуется различать пользователей на сервере.</w:t>
      </w:r>
    </w:p>
    <w:p w14:paraId="51249739" w14:textId="67B94FCB" w:rsidR="00945B92" w:rsidRDefault="00945B92" w:rsidP="00B370B4">
      <w:pPr>
        <w:pStyle w:val="af7"/>
        <w:numPr>
          <w:ilvl w:val="0"/>
          <w:numId w:val="63"/>
        </w:numPr>
        <w:ind w:left="0" w:firstLine="1211"/>
      </w:pPr>
      <w:proofErr w:type="spellStart"/>
      <w:r>
        <w:t>no_all_squash</w:t>
      </w:r>
      <w:proofErr w:type="spellEnd"/>
      <w:r>
        <w:t xml:space="preserve"> — пользователи клиента сопоставляются со своими реальными UID/GID. Применяется в средах с согласованными учетными записями между сервером и клиентами.</w:t>
      </w:r>
    </w:p>
    <w:p w14:paraId="4866A959" w14:textId="0AC3B5D2" w:rsidR="00945B92" w:rsidRDefault="00945B92" w:rsidP="008D79D1">
      <w:pPr>
        <w:pStyle w:val="af7"/>
        <w:numPr>
          <w:ilvl w:val="6"/>
          <w:numId w:val="49"/>
        </w:numPr>
        <w:ind w:left="0" w:firstLine="851"/>
      </w:pPr>
      <w:r w:rsidRPr="00945B92">
        <w:t>Параметры безопасности</w:t>
      </w:r>
      <w:r>
        <w:t>:</w:t>
      </w:r>
    </w:p>
    <w:p w14:paraId="1122FE27" w14:textId="67A1ED56" w:rsidR="00945B92" w:rsidRDefault="00945B92" w:rsidP="00945B92">
      <w:pPr>
        <w:pStyle w:val="af7"/>
      </w:pPr>
      <w:r>
        <w:t>Определяют, с каких портов клиенты могут подключаться к NFS-серверу.</w:t>
      </w:r>
    </w:p>
    <w:p w14:paraId="3F208050" w14:textId="32C124CC" w:rsidR="00945B92" w:rsidRDefault="00945B92" w:rsidP="00B370B4">
      <w:pPr>
        <w:pStyle w:val="af7"/>
        <w:numPr>
          <w:ilvl w:val="0"/>
          <w:numId w:val="64"/>
        </w:numPr>
        <w:ind w:left="0" w:firstLine="1211"/>
      </w:pPr>
      <w:proofErr w:type="spellStart"/>
      <w:r>
        <w:t>secure</w:t>
      </w:r>
      <w:proofErr w:type="spellEnd"/>
      <w:r>
        <w:t xml:space="preserve"> — разрешает подключения только с привилегированных портов (обычно &lt;1024). Рекомендуемый режим, так как считается более безопасным.</w:t>
      </w:r>
    </w:p>
    <w:p w14:paraId="2BB4B1F8" w14:textId="36FBFF77" w:rsidR="00945B92" w:rsidRDefault="00945B92" w:rsidP="00B370B4">
      <w:pPr>
        <w:pStyle w:val="af7"/>
        <w:numPr>
          <w:ilvl w:val="0"/>
          <w:numId w:val="64"/>
        </w:numPr>
        <w:ind w:left="0" w:firstLine="1211"/>
      </w:pPr>
      <w:proofErr w:type="spellStart"/>
      <w:r>
        <w:t>insecure</w:t>
      </w:r>
      <w:proofErr w:type="spellEnd"/>
      <w:r>
        <w:t xml:space="preserve"> — разрешает подключения с любых портов. Может потребоваться для некоторых клиентов или </w:t>
      </w:r>
      <w:proofErr w:type="spellStart"/>
      <w:r>
        <w:t>контейнеризированных</w:t>
      </w:r>
      <w:proofErr w:type="spellEnd"/>
      <w:r>
        <w:t xml:space="preserve"> сред, но снижает уровень безопасности.</w:t>
      </w:r>
    </w:p>
    <w:p w14:paraId="7C845883" w14:textId="5CC15FA6" w:rsidR="00945B92" w:rsidRDefault="00945B92" w:rsidP="008D79D1">
      <w:pPr>
        <w:pStyle w:val="af7"/>
        <w:numPr>
          <w:ilvl w:val="6"/>
          <w:numId w:val="49"/>
        </w:numPr>
        <w:ind w:left="0" w:firstLine="851"/>
      </w:pPr>
      <w:r>
        <w:lastRenderedPageBreak/>
        <w:t>Настройки проверки подкаталогов (</w:t>
      </w:r>
      <w:proofErr w:type="spellStart"/>
      <w:r>
        <w:t>subtree</w:t>
      </w:r>
      <w:proofErr w:type="spellEnd"/>
      <w:r>
        <w:t xml:space="preserve"> </w:t>
      </w:r>
      <w:proofErr w:type="spellStart"/>
      <w:r>
        <w:t>check</w:t>
      </w:r>
      <w:proofErr w:type="spellEnd"/>
      <w:r>
        <w:t>)</w:t>
      </w:r>
    </w:p>
    <w:p w14:paraId="0D5078B1" w14:textId="3061688F" w:rsidR="00BB28AA" w:rsidRDefault="00BB28AA" w:rsidP="00B370B4">
      <w:pPr>
        <w:pStyle w:val="af7"/>
        <w:numPr>
          <w:ilvl w:val="0"/>
          <w:numId w:val="64"/>
        </w:numPr>
        <w:ind w:left="0" w:firstLine="1211"/>
      </w:pPr>
      <w:proofErr w:type="spellStart"/>
      <w:r>
        <w:t>subtree_check</w:t>
      </w:r>
      <w:proofErr w:type="spellEnd"/>
      <w:r>
        <w:t xml:space="preserve"> — сервер выполняет дополнительную проверку, что файл действительно находится в экспортируемом подкаталоге. Повышает корректность, но может снижать производительность и вызывать ошибки при перемещении файлов.</w:t>
      </w:r>
    </w:p>
    <w:p w14:paraId="017F4697" w14:textId="6332D6A5" w:rsidR="00945B92" w:rsidRDefault="00BB28AA" w:rsidP="00B370B4">
      <w:pPr>
        <w:pStyle w:val="af7"/>
        <w:numPr>
          <w:ilvl w:val="0"/>
          <w:numId w:val="64"/>
        </w:numPr>
        <w:ind w:left="0" w:firstLine="1211"/>
      </w:pPr>
      <w:proofErr w:type="spellStart"/>
      <w:r>
        <w:t>no_subtree_check</w:t>
      </w:r>
      <w:proofErr w:type="spellEnd"/>
      <w:r>
        <w:t xml:space="preserve"> — проверка подкаталогов отключена. Рекомендуется для большинства сценариев, так как повышает производительность и стабильность работы.</w:t>
      </w:r>
    </w:p>
    <w:p w14:paraId="1F2F48DB" w14:textId="0AF20428" w:rsidR="00945B92" w:rsidRDefault="00945B92" w:rsidP="008D79D1">
      <w:pPr>
        <w:pStyle w:val="af7"/>
        <w:numPr>
          <w:ilvl w:val="6"/>
          <w:numId w:val="49"/>
        </w:numPr>
        <w:ind w:left="0" w:firstLine="851"/>
      </w:pPr>
      <w:r>
        <w:t>Параметры синхронной записи (</w:t>
      </w:r>
      <w:proofErr w:type="spellStart"/>
      <w:r>
        <w:t>Sync</w:t>
      </w:r>
      <w:proofErr w:type="spellEnd"/>
      <w:r>
        <w:t>)</w:t>
      </w:r>
    </w:p>
    <w:p w14:paraId="67688D6D" w14:textId="60E31723" w:rsidR="00BB28AA" w:rsidRPr="00BB28AA" w:rsidRDefault="00BB28AA" w:rsidP="00B370B4">
      <w:pPr>
        <w:pStyle w:val="af7"/>
        <w:numPr>
          <w:ilvl w:val="0"/>
          <w:numId w:val="64"/>
        </w:numPr>
        <w:ind w:left="0" w:firstLine="1211"/>
      </w:pPr>
      <w:proofErr w:type="spellStart"/>
      <w:r w:rsidRPr="00BB28AA">
        <w:rPr>
          <w:b/>
          <w:bCs/>
        </w:rPr>
        <w:t>sync</w:t>
      </w:r>
      <w:proofErr w:type="spellEnd"/>
      <w:r w:rsidRPr="00BB28AA">
        <w:rPr>
          <w:b/>
          <w:bCs/>
        </w:rPr>
        <w:t xml:space="preserve"> (включено)</w:t>
      </w:r>
      <w:r>
        <w:t xml:space="preserve"> — данные записываются на физический носитель до подтверждения операции клиенту. Обеспечивает максимальную целостность данных, но снижает производительность.</w:t>
      </w:r>
    </w:p>
    <w:p w14:paraId="31066A03" w14:textId="2298D2C9" w:rsidR="00BB28AA" w:rsidRDefault="00BB28AA" w:rsidP="00B370B4">
      <w:pPr>
        <w:pStyle w:val="af7"/>
        <w:numPr>
          <w:ilvl w:val="0"/>
          <w:numId w:val="64"/>
        </w:numPr>
        <w:ind w:left="0" w:firstLine="1211"/>
      </w:pPr>
      <w:proofErr w:type="spellStart"/>
      <w:r w:rsidRPr="00BB28AA">
        <w:rPr>
          <w:b/>
          <w:bCs/>
        </w:rPr>
        <w:t>async</w:t>
      </w:r>
      <w:proofErr w:type="spellEnd"/>
      <w:r w:rsidRPr="00BB28AA">
        <w:rPr>
          <w:b/>
          <w:bCs/>
        </w:rPr>
        <w:t xml:space="preserve"> (выключено)</w:t>
      </w:r>
      <w:r>
        <w:t xml:space="preserve"> — сервер может подтверждать запись до фактической записи данных на диск. Повышает производительность, но увеличивает риск потери данных при сбое.</w:t>
      </w:r>
    </w:p>
    <w:p w14:paraId="79090337" w14:textId="77777777" w:rsidR="00945B92" w:rsidRDefault="00945B92" w:rsidP="00945B92">
      <w:pPr>
        <w:pStyle w:val="afffffffff9"/>
      </w:pPr>
    </w:p>
    <w:p w14:paraId="01962B55" w14:textId="145445F9" w:rsidR="00945B92" w:rsidRDefault="00945B92" w:rsidP="008D79D1">
      <w:pPr>
        <w:pStyle w:val="af7"/>
        <w:numPr>
          <w:ilvl w:val="6"/>
          <w:numId w:val="49"/>
        </w:numPr>
        <w:ind w:left="0" w:firstLine="851"/>
      </w:pPr>
      <w:r>
        <w:t xml:space="preserve">Режим </w:t>
      </w:r>
      <w:r w:rsidR="007D621B">
        <w:t>«</w:t>
      </w:r>
      <w:r>
        <w:t>только чтение</w:t>
      </w:r>
      <w:r w:rsidR="007D621B">
        <w:t>»</w:t>
      </w:r>
      <w:r>
        <w:t xml:space="preserve"> (</w:t>
      </w:r>
      <w:proofErr w:type="spellStart"/>
      <w:r>
        <w:t>Readonly</w:t>
      </w:r>
      <w:proofErr w:type="spellEnd"/>
      <w:r>
        <w:t>)</w:t>
      </w:r>
    </w:p>
    <w:p w14:paraId="3B66A4D2" w14:textId="4D405F6B" w:rsidR="00BB28AA" w:rsidRPr="00BB28AA" w:rsidRDefault="00BB28AA" w:rsidP="00B370B4">
      <w:pPr>
        <w:pStyle w:val="af7"/>
        <w:numPr>
          <w:ilvl w:val="0"/>
          <w:numId w:val="64"/>
        </w:numPr>
        <w:ind w:left="0" w:firstLine="1211"/>
      </w:pPr>
      <w:proofErr w:type="spellStart"/>
      <w:r w:rsidRPr="00BB28AA">
        <w:rPr>
          <w:b/>
          <w:bCs/>
        </w:rPr>
        <w:t>Read-only</w:t>
      </w:r>
      <w:proofErr w:type="spellEnd"/>
      <w:r>
        <w:t xml:space="preserve"> — клиентам разрешено только чтение данных. Используется для справочных данных или в целях безопасности.</w:t>
      </w:r>
    </w:p>
    <w:p w14:paraId="73A109E0" w14:textId="3E4DE469" w:rsidR="00945B92" w:rsidRDefault="00BB28AA" w:rsidP="00B370B4">
      <w:pPr>
        <w:pStyle w:val="af7"/>
        <w:numPr>
          <w:ilvl w:val="0"/>
          <w:numId w:val="64"/>
        </w:numPr>
        <w:ind w:left="0" w:firstLine="1211"/>
      </w:pPr>
      <w:proofErr w:type="spellStart"/>
      <w:r w:rsidRPr="00BB28AA">
        <w:rPr>
          <w:b/>
          <w:bCs/>
        </w:rPr>
        <w:t>Read-write</w:t>
      </w:r>
      <w:proofErr w:type="spellEnd"/>
      <w:r>
        <w:t xml:space="preserve"> — клиентам разрешены операции чтения и записи.</w:t>
      </w:r>
    </w:p>
    <w:p w14:paraId="46F65829" w14:textId="380FC077" w:rsidR="00945B92" w:rsidRDefault="00945B92" w:rsidP="008D79D1">
      <w:pPr>
        <w:pStyle w:val="af7"/>
        <w:numPr>
          <w:ilvl w:val="6"/>
          <w:numId w:val="49"/>
        </w:numPr>
        <w:ind w:left="0" w:firstLine="851"/>
      </w:pPr>
      <w:r>
        <w:t>Анонимные идентификаторы пользователя и группы (</w:t>
      </w:r>
      <w:proofErr w:type="spellStart"/>
      <w:r>
        <w:t>Anonuid</w:t>
      </w:r>
      <w:proofErr w:type="spellEnd"/>
      <w:r>
        <w:t xml:space="preserve"> и </w:t>
      </w:r>
      <w:proofErr w:type="spellStart"/>
      <w:r>
        <w:t>Anongid</w:t>
      </w:r>
      <w:proofErr w:type="spellEnd"/>
      <w:r>
        <w:t>)</w:t>
      </w:r>
    </w:p>
    <w:p w14:paraId="1CE6AAAA" w14:textId="6E28A5CF" w:rsidR="00BB28AA" w:rsidRPr="00BB28AA" w:rsidRDefault="00BB28AA" w:rsidP="00B370B4">
      <w:pPr>
        <w:pStyle w:val="af7"/>
        <w:numPr>
          <w:ilvl w:val="0"/>
          <w:numId w:val="64"/>
        </w:numPr>
        <w:ind w:left="0" w:firstLine="1211"/>
      </w:pPr>
      <w:proofErr w:type="spellStart"/>
      <w:r w:rsidRPr="00BB28AA">
        <w:rPr>
          <w:b/>
          <w:bCs/>
        </w:rPr>
        <w:t>Anonuid</w:t>
      </w:r>
      <w:proofErr w:type="spellEnd"/>
      <w:r>
        <w:t xml:space="preserve"> — UID, под которым будут выполняться операции анонимного пользователя на сервере.</w:t>
      </w:r>
    </w:p>
    <w:p w14:paraId="48C80FCE" w14:textId="19DF0F7D" w:rsidR="00BB28AA" w:rsidRPr="00E3488D" w:rsidRDefault="00BB28AA" w:rsidP="00B370B4">
      <w:pPr>
        <w:pStyle w:val="af7"/>
        <w:numPr>
          <w:ilvl w:val="0"/>
          <w:numId w:val="64"/>
        </w:numPr>
        <w:ind w:left="0" w:firstLine="1211"/>
      </w:pPr>
      <w:proofErr w:type="spellStart"/>
      <w:r w:rsidRPr="00BB28AA">
        <w:rPr>
          <w:b/>
          <w:bCs/>
        </w:rPr>
        <w:t>Anongid</w:t>
      </w:r>
      <w:proofErr w:type="spellEnd"/>
      <w:r>
        <w:t xml:space="preserve"> — GID, под которым будут выполняться операции анонимной группы.</w:t>
      </w:r>
    </w:p>
    <w:p w14:paraId="0E081A21" w14:textId="7F4371DC" w:rsidR="00E3488D" w:rsidRDefault="00E3488D" w:rsidP="00E3488D">
      <w:pPr>
        <w:pStyle w:val="af7"/>
      </w:pPr>
      <w:r w:rsidRPr="00E3488D">
        <w:t xml:space="preserve">После завершения настройки параметров </w:t>
      </w:r>
      <w:r w:rsidRPr="00E3488D">
        <w:rPr>
          <w:lang w:val="en-US"/>
        </w:rPr>
        <w:t>NFS</w:t>
      </w:r>
      <w:r w:rsidRPr="00E3488D">
        <w:t xml:space="preserve">-соединения создание экспорта подтверждается нажатием кнопки </w:t>
      </w:r>
      <w:r w:rsidR="007D621B">
        <w:t>«</w:t>
      </w:r>
      <w:r w:rsidRPr="00E3488D">
        <w:t>Создать</w:t>
      </w:r>
      <w:r w:rsidR="007D621B">
        <w:t>»</w:t>
      </w:r>
      <w:r w:rsidRPr="00E3488D">
        <w:t xml:space="preserve">. </w:t>
      </w:r>
      <w:r w:rsidRPr="00064C31">
        <w:t xml:space="preserve">В случае отказа от операции используется кнопка </w:t>
      </w:r>
      <w:r w:rsidR="007D621B">
        <w:t>«</w:t>
      </w:r>
      <w:r w:rsidRPr="00064C31">
        <w:t>Отмена</w:t>
      </w:r>
      <w:r w:rsidR="007D621B">
        <w:t>»</w:t>
      </w:r>
      <w:r w:rsidRPr="00064C31">
        <w:t>.</w:t>
      </w:r>
    </w:p>
    <w:p w14:paraId="5E9B5413" w14:textId="696CFA30" w:rsidR="00064C31" w:rsidRDefault="001B73CC" w:rsidP="00064C31">
      <w:pPr>
        <w:pStyle w:val="af7"/>
      </w:pPr>
      <w:r w:rsidRPr="001B73CC">
        <w:lastRenderedPageBreak/>
        <w:t xml:space="preserve">После создания NFS-соединения оно отображается в общем списке экспортов (см. рисунок 76). В списке указывается путь экспортируемой файловой системы, а также дополнительные элементы управления, расположенные в карточке </w:t>
      </w:r>
      <w:r w:rsidR="00883B23" w:rsidRPr="001B73CC">
        <w:t>соединения.</w:t>
      </w:r>
    </w:p>
    <w:p w14:paraId="46C275DF" w14:textId="742E7077" w:rsidR="00064C31" w:rsidRDefault="00064C31" w:rsidP="00064C31">
      <w:pPr>
        <w:pStyle w:val="af7"/>
        <w:ind w:firstLine="0"/>
        <w:jc w:val="center"/>
      </w:pPr>
      <w:r>
        <w:rPr>
          <w:noProof/>
        </w:rPr>
        <w:drawing>
          <wp:inline distT="0" distB="0" distL="0" distR="0" wp14:anchorId="349D7816" wp14:editId="31A3BEFE">
            <wp:extent cx="3173104" cy="2139758"/>
            <wp:effectExtent l="0" t="0" r="825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185668" cy="2148231"/>
                    </a:xfrm>
                    <a:prstGeom prst="rect">
                      <a:avLst/>
                    </a:prstGeom>
                  </pic:spPr>
                </pic:pic>
              </a:graphicData>
            </a:graphic>
          </wp:inline>
        </w:drawing>
      </w:r>
    </w:p>
    <w:p w14:paraId="46000CE4" w14:textId="414328A0" w:rsidR="00064C31" w:rsidRDefault="00064C31" w:rsidP="00064C31">
      <w:pPr>
        <w:pStyle w:val="afffff6"/>
      </w:pPr>
      <w:r w:rsidRPr="00705E79">
        <w:t xml:space="preserve">Рисунок </w:t>
      </w:r>
      <w:r w:rsidRPr="00064C31">
        <w:t>7</w:t>
      </w:r>
      <w:r w:rsidR="004C6400">
        <w:t>6</w:t>
      </w:r>
      <w:r w:rsidRPr="00ED4391">
        <w:t xml:space="preserve"> </w:t>
      </w:r>
      <w:r>
        <w:t>–</w:t>
      </w:r>
      <w:r w:rsidRPr="00FA504E">
        <w:t xml:space="preserve"> </w:t>
      </w:r>
      <w:r>
        <w:t>Расширенные настройки</w:t>
      </w:r>
    </w:p>
    <w:p w14:paraId="29D26C1C" w14:textId="77777777" w:rsidR="00014723" w:rsidRPr="00014723" w:rsidRDefault="00014723" w:rsidP="00014723">
      <w:pPr>
        <w:pStyle w:val="af7"/>
        <w:rPr>
          <w:sz w:val="24"/>
        </w:rPr>
      </w:pPr>
      <w:r w:rsidRPr="00014723">
        <w:t>Для каждого NFS-соединения доступны следующие операции:</w:t>
      </w:r>
    </w:p>
    <w:p w14:paraId="088A2C4B" w14:textId="43EABC7C" w:rsidR="00014723" w:rsidRPr="00014723" w:rsidRDefault="00014723" w:rsidP="00014723">
      <w:pPr>
        <w:pStyle w:val="af7"/>
        <w:numPr>
          <w:ilvl w:val="0"/>
          <w:numId w:val="64"/>
        </w:numPr>
        <w:ind w:left="0" w:firstLine="1211"/>
        <w:rPr>
          <w:bCs/>
        </w:rPr>
      </w:pPr>
      <w:r>
        <w:rPr>
          <w:bCs/>
        </w:rPr>
        <w:t>П</w:t>
      </w:r>
      <w:r w:rsidRPr="00014723">
        <w:rPr>
          <w:bCs/>
        </w:rPr>
        <w:t>росмотр списка клиентов, которым разрешён доступ к данному экспорту;</w:t>
      </w:r>
    </w:p>
    <w:p w14:paraId="37D1DC9D" w14:textId="041E671B" w:rsidR="00014723" w:rsidRPr="00014723" w:rsidRDefault="00014723" w:rsidP="00014723">
      <w:pPr>
        <w:pStyle w:val="af7"/>
        <w:numPr>
          <w:ilvl w:val="0"/>
          <w:numId w:val="64"/>
        </w:numPr>
        <w:ind w:left="0" w:firstLine="1211"/>
        <w:rPr>
          <w:bCs/>
        </w:rPr>
      </w:pPr>
      <w:r>
        <w:rPr>
          <w:bCs/>
        </w:rPr>
        <w:t>П</w:t>
      </w:r>
      <w:r w:rsidRPr="00014723">
        <w:rPr>
          <w:bCs/>
        </w:rPr>
        <w:t xml:space="preserve">олучение команд подключения для клиентских операционных систем </w:t>
      </w:r>
      <w:proofErr w:type="spellStart"/>
      <w:r w:rsidRPr="00014723">
        <w:rPr>
          <w:bCs/>
        </w:rPr>
        <w:t>Windows</w:t>
      </w:r>
      <w:proofErr w:type="spellEnd"/>
      <w:r w:rsidRPr="00014723">
        <w:rPr>
          <w:bCs/>
        </w:rPr>
        <w:t xml:space="preserve"> и </w:t>
      </w:r>
      <w:proofErr w:type="spellStart"/>
      <w:r w:rsidRPr="00014723">
        <w:rPr>
          <w:bCs/>
        </w:rPr>
        <w:t>Linux</w:t>
      </w:r>
      <w:proofErr w:type="spellEnd"/>
      <w:r w:rsidRPr="00014723">
        <w:rPr>
          <w:bCs/>
        </w:rPr>
        <w:t>;</w:t>
      </w:r>
    </w:p>
    <w:p w14:paraId="090942B0" w14:textId="742EBBA7" w:rsidR="00014723" w:rsidRPr="00014723" w:rsidRDefault="00014723" w:rsidP="00014723">
      <w:pPr>
        <w:pStyle w:val="af7"/>
        <w:numPr>
          <w:ilvl w:val="0"/>
          <w:numId w:val="64"/>
        </w:numPr>
        <w:ind w:left="0" w:firstLine="1211"/>
        <w:rPr>
          <w:bCs/>
        </w:rPr>
      </w:pPr>
      <w:r>
        <w:rPr>
          <w:bCs/>
        </w:rPr>
        <w:t>У</w:t>
      </w:r>
      <w:r w:rsidRPr="00014723">
        <w:rPr>
          <w:bCs/>
        </w:rPr>
        <w:t>даление экспорта.</w:t>
      </w:r>
    </w:p>
    <w:p w14:paraId="435010A3" w14:textId="77777777" w:rsidR="00014723" w:rsidRPr="00014723" w:rsidRDefault="00014723" w:rsidP="00014723">
      <w:pPr>
        <w:pStyle w:val="af7"/>
      </w:pPr>
      <w:r w:rsidRPr="00014723">
        <w:t>Функция просмотра разрешённых подключений позволяет определить, каким IP-адресам, подсетям или клиентам предоставлен доступ к данному NFS-экспорту в соответствии с его параметрами. Это позволяет администратору оперативно проверить, для каких узлов был опубликован ресурс.</w:t>
      </w:r>
    </w:p>
    <w:p w14:paraId="719B079E" w14:textId="77777777" w:rsidR="00014723" w:rsidRPr="00014723" w:rsidRDefault="00014723" w:rsidP="00014723">
      <w:pPr>
        <w:pStyle w:val="af7"/>
      </w:pPr>
      <w:r w:rsidRPr="00014723">
        <w:t xml:space="preserve">Отдельная кнопка предназначена для отображения команд подключения NFS-экспорта с клиентских систем. Интерфейс предоставляет готовые варианты подключения для операционных систем </w:t>
      </w:r>
      <w:proofErr w:type="spellStart"/>
      <w:r w:rsidRPr="00014723">
        <w:t>Windows</w:t>
      </w:r>
      <w:proofErr w:type="spellEnd"/>
      <w:r w:rsidRPr="00014723">
        <w:t xml:space="preserve"> и </w:t>
      </w:r>
      <w:proofErr w:type="spellStart"/>
      <w:r w:rsidRPr="00014723">
        <w:t>Linux</w:t>
      </w:r>
      <w:proofErr w:type="spellEnd"/>
      <w:r w:rsidRPr="00014723">
        <w:t>, что упрощает использование ресурса на различных платформах.</w:t>
      </w:r>
    </w:p>
    <w:p w14:paraId="63802066" w14:textId="77777777" w:rsidR="00014723" w:rsidRPr="00014723" w:rsidRDefault="00014723" w:rsidP="00014723">
      <w:pPr>
        <w:pStyle w:val="af7"/>
      </w:pPr>
      <w:r w:rsidRPr="00014723">
        <w:t xml:space="preserve">При подключении из </w:t>
      </w:r>
      <w:proofErr w:type="spellStart"/>
      <w:r w:rsidRPr="00014723">
        <w:t>Linux</w:t>
      </w:r>
      <w:proofErr w:type="spellEnd"/>
      <w:r w:rsidRPr="00014723">
        <w:t xml:space="preserve"> используется стандартная команда монтирования NFS с указанием адреса сервера, экспортируемого пути и локальной точки монтирования.</w:t>
      </w:r>
    </w:p>
    <w:p w14:paraId="4567C764" w14:textId="77777777" w:rsidR="00014723" w:rsidRPr="00014723" w:rsidRDefault="00014723" w:rsidP="00014723">
      <w:pPr>
        <w:pStyle w:val="af7"/>
      </w:pPr>
      <w:r w:rsidRPr="00014723">
        <w:lastRenderedPageBreak/>
        <w:t xml:space="preserve">При подключении из </w:t>
      </w:r>
      <w:proofErr w:type="spellStart"/>
      <w:r w:rsidRPr="00014723">
        <w:t>Windows</w:t>
      </w:r>
      <w:proofErr w:type="spellEnd"/>
      <w:r w:rsidRPr="00014723">
        <w:t xml:space="preserve"> используется встроенный клиент NFS. В зависимости от конфигурации возможно как подключение с сопоставлением пользователей, так и подключение в анонимном режиме. Для анонимного подключения может использоваться параметр </w:t>
      </w:r>
      <w:proofErr w:type="spellStart"/>
      <w:r w:rsidRPr="00014723">
        <w:t>anon</w:t>
      </w:r>
      <w:proofErr w:type="spellEnd"/>
      <w:r w:rsidRPr="00014723">
        <w:t>, при котором клиент подключается без передачи учетных данных, а сервер рассматривает доступ как анонимный.</w:t>
      </w:r>
    </w:p>
    <w:p w14:paraId="3959151B" w14:textId="77777777" w:rsidR="00014723" w:rsidRPr="00014723" w:rsidRDefault="00014723" w:rsidP="00014723">
      <w:pPr>
        <w:pStyle w:val="af7"/>
      </w:pPr>
      <w:r w:rsidRPr="00014723">
        <w:t xml:space="preserve">В случае анонимного подключения, а также при отсутствии корректного сопоставления пользователей, сервер применяет параметры </w:t>
      </w:r>
      <w:proofErr w:type="spellStart"/>
      <w:r w:rsidRPr="00014723">
        <w:t>Anonuid</w:t>
      </w:r>
      <w:proofErr w:type="spellEnd"/>
      <w:r w:rsidRPr="00014723">
        <w:t xml:space="preserve"> и </w:t>
      </w:r>
      <w:proofErr w:type="spellStart"/>
      <w:r w:rsidRPr="00014723">
        <w:t>Anongid</w:t>
      </w:r>
      <w:proofErr w:type="spellEnd"/>
      <w:r w:rsidRPr="00014723">
        <w:t>, определяющие пользователя и группу, от имени которых выполняются операции. Это означает, что фактический доступ к файлам и каталогам определяется правами файловой системы и ACL, назначенными для соответствующего UID и GID.</w:t>
      </w:r>
    </w:p>
    <w:p w14:paraId="298B751E" w14:textId="77777777" w:rsidR="00014723" w:rsidRPr="00014723" w:rsidRDefault="00014723" w:rsidP="002917B4">
      <w:pPr>
        <w:pStyle w:val="af7"/>
        <w:rPr>
          <w:sz w:val="24"/>
        </w:rPr>
      </w:pPr>
      <w:r w:rsidRPr="00014723">
        <w:t>По умолчанию в большинстве реализаций NFS используются следующие значения:</w:t>
      </w:r>
    </w:p>
    <w:p w14:paraId="6618BE3D" w14:textId="77777777" w:rsidR="00014723" w:rsidRPr="00014723" w:rsidRDefault="00014723" w:rsidP="00014723">
      <w:pPr>
        <w:pStyle w:val="af7"/>
        <w:numPr>
          <w:ilvl w:val="0"/>
          <w:numId w:val="64"/>
        </w:numPr>
        <w:ind w:left="0" w:firstLine="1211"/>
        <w:rPr>
          <w:bCs/>
        </w:rPr>
      </w:pPr>
      <w:proofErr w:type="spellStart"/>
      <w:r w:rsidRPr="00014723">
        <w:rPr>
          <w:bCs/>
        </w:rPr>
        <w:t>Anonuid</w:t>
      </w:r>
      <w:proofErr w:type="spellEnd"/>
      <w:r w:rsidRPr="00014723">
        <w:rPr>
          <w:bCs/>
        </w:rPr>
        <w:t xml:space="preserve"> = 65534</w:t>
      </w:r>
    </w:p>
    <w:p w14:paraId="5E4708CB" w14:textId="77777777" w:rsidR="00014723" w:rsidRPr="00014723" w:rsidRDefault="00014723" w:rsidP="00014723">
      <w:pPr>
        <w:pStyle w:val="af7"/>
        <w:numPr>
          <w:ilvl w:val="0"/>
          <w:numId w:val="64"/>
        </w:numPr>
        <w:ind w:left="0" w:firstLine="1211"/>
        <w:rPr>
          <w:bCs/>
        </w:rPr>
      </w:pPr>
      <w:proofErr w:type="spellStart"/>
      <w:r w:rsidRPr="00014723">
        <w:rPr>
          <w:bCs/>
        </w:rPr>
        <w:t>Anongid</w:t>
      </w:r>
      <w:proofErr w:type="spellEnd"/>
      <w:r w:rsidRPr="00014723">
        <w:rPr>
          <w:bCs/>
        </w:rPr>
        <w:t xml:space="preserve"> = 65534</w:t>
      </w:r>
    </w:p>
    <w:p w14:paraId="66293D65" w14:textId="77777777" w:rsidR="00014723" w:rsidRPr="00014723" w:rsidRDefault="00014723" w:rsidP="00014723">
      <w:pPr>
        <w:pStyle w:val="af7"/>
      </w:pPr>
      <w:r w:rsidRPr="00014723">
        <w:t xml:space="preserve">Данные значения соответствуют системному пользователю типа </w:t>
      </w:r>
      <w:proofErr w:type="spellStart"/>
      <w:r w:rsidRPr="00014723">
        <w:t>nobody</w:t>
      </w:r>
      <w:proofErr w:type="spellEnd"/>
      <w:r w:rsidRPr="00014723">
        <w:t xml:space="preserve"> и применяются в сценариях анонимного доступа или отсутствия сопоставления учетных записей.</w:t>
      </w:r>
    </w:p>
    <w:p w14:paraId="572529E0" w14:textId="77777777" w:rsidR="00014723" w:rsidRPr="00014723" w:rsidRDefault="00014723" w:rsidP="00014723">
      <w:pPr>
        <w:pStyle w:val="af7"/>
      </w:pPr>
      <w:r w:rsidRPr="00014723">
        <w:t xml:space="preserve">При использовании клиентов </w:t>
      </w:r>
      <w:proofErr w:type="spellStart"/>
      <w:r w:rsidRPr="00014723">
        <w:t>Windows</w:t>
      </w:r>
      <w:proofErr w:type="spellEnd"/>
      <w:r w:rsidRPr="00014723">
        <w:t xml:space="preserve"> отсутствие корректной настройки сопоставления пользователей может приводить к ошибкам доступа, включая невозможность создания или изменения файлов. Одной из распространённых причин является отсутствие или некорректная настройка параметров </w:t>
      </w:r>
      <w:proofErr w:type="spellStart"/>
      <w:r w:rsidRPr="00014723">
        <w:t>AnonymousUid</w:t>
      </w:r>
      <w:proofErr w:type="spellEnd"/>
      <w:r w:rsidRPr="00014723">
        <w:t xml:space="preserve"> и </w:t>
      </w:r>
      <w:proofErr w:type="spellStart"/>
      <w:r w:rsidRPr="00014723">
        <w:t>AnonymousGid</w:t>
      </w:r>
      <w:proofErr w:type="spellEnd"/>
      <w:r w:rsidRPr="00014723">
        <w:t xml:space="preserve"> в реестре </w:t>
      </w:r>
      <w:proofErr w:type="spellStart"/>
      <w:r w:rsidRPr="00014723">
        <w:t>Windows</w:t>
      </w:r>
      <w:proofErr w:type="spellEnd"/>
      <w:r w:rsidRPr="00014723">
        <w:t>.</w:t>
      </w:r>
    </w:p>
    <w:p w14:paraId="47C45C94" w14:textId="77777777" w:rsidR="00014723" w:rsidRPr="00014723" w:rsidRDefault="00014723" w:rsidP="00014723">
      <w:pPr>
        <w:pStyle w:val="af7"/>
      </w:pPr>
      <w:r w:rsidRPr="00014723">
        <w:t>Для устранения данной проблемы необходимо проверить наличие следующих параметров:</w:t>
      </w:r>
    </w:p>
    <w:p w14:paraId="421C5541" w14:textId="562710F8" w:rsidR="00064C31" w:rsidRDefault="00014723" w:rsidP="00EE28DE">
      <w:pPr>
        <w:pStyle w:val="af7"/>
        <w:rPr>
          <w:lang w:val="en-US"/>
        </w:rPr>
      </w:pPr>
      <w:proofErr w:type="gramStart"/>
      <w:r>
        <w:rPr>
          <w:lang w:val="en-US"/>
        </w:rPr>
        <w:t>”</w:t>
      </w:r>
      <w:r w:rsidRPr="00014723">
        <w:rPr>
          <w:sz w:val="24"/>
          <w:lang w:val="en-US"/>
        </w:rPr>
        <w:t>HKEY</w:t>
      </w:r>
      <w:proofErr w:type="gramEnd"/>
      <w:r w:rsidRPr="00014723">
        <w:rPr>
          <w:sz w:val="24"/>
          <w:lang w:val="en-US"/>
        </w:rPr>
        <w:t>_LOCAL_MACHINE\Software\Microsoft\ClientForNFS\CurrentVersion\Default</w:t>
      </w:r>
      <w:r>
        <w:rPr>
          <w:lang w:val="en-US"/>
        </w:rPr>
        <w:t>”</w:t>
      </w:r>
    </w:p>
    <w:p w14:paraId="01980762" w14:textId="77777777" w:rsidR="00014723" w:rsidRPr="00014723" w:rsidRDefault="00014723" w:rsidP="00014723">
      <w:pPr>
        <w:pStyle w:val="af7"/>
      </w:pPr>
      <w:r w:rsidRPr="00014723">
        <w:t>При отсутствии параметров необходимо добавить:</w:t>
      </w:r>
    </w:p>
    <w:p w14:paraId="405FECA7" w14:textId="77777777" w:rsidR="00014723" w:rsidRPr="00014723" w:rsidRDefault="00014723" w:rsidP="00014723">
      <w:pPr>
        <w:pStyle w:val="af7"/>
        <w:numPr>
          <w:ilvl w:val="0"/>
          <w:numId w:val="64"/>
        </w:numPr>
        <w:ind w:left="0" w:firstLine="1211"/>
        <w:rPr>
          <w:bCs/>
        </w:rPr>
      </w:pPr>
      <w:proofErr w:type="spellStart"/>
      <w:r w:rsidRPr="00014723">
        <w:rPr>
          <w:bCs/>
        </w:rPr>
        <w:t>AnonymousUid</w:t>
      </w:r>
      <w:proofErr w:type="spellEnd"/>
      <w:r w:rsidRPr="00014723">
        <w:rPr>
          <w:bCs/>
        </w:rPr>
        <w:t xml:space="preserve"> — идентификатор пользователя (например, 65534);</w:t>
      </w:r>
    </w:p>
    <w:p w14:paraId="3B06A965" w14:textId="77777777" w:rsidR="00014723" w:rsidRPr="00014723" w:rsidRDefault="00014723" w:rsidP="00014723">
      <w:pPr>
        <w:pStyle w:val="af7"/>
        <w:numPr>
          <w:ilvl w:val="0"/>
          <w:numId w:val="64"/>
        </w:numPr>
        <w:ind w:left="0" w:firstLine="1211"/>
        <w:rPr>
          <w:bCs/>
        </w:rPr>
      </w:pPr>
      <w:proofErr w:type="spellStart"/>
      <w:r w:rsidRPr="00014723">
        <w:rPr>
          <w:bCs/>
        </w:rPr>
        <w:t>AnonymousGid</w:t>
      </w:r>
      <w:proofErr w:type="spellEnd"/>
      <w:r w:rsidRPr="00014723">
        <w:rPr>
          <w:bCs/>
        </w:rPr>
        <w:t xml:space="preserve"> — идентификатор группы (например, 65534).</w:t>
      </w:r>
    </w:p>
    <w:p w14:paraId="099D6E1F" w14:textId="77777777" w:rsidR="00014723" w:rsidRPr="00014723" w:rsidRDefault="00014723" w:rsidP="00014723">
      <w:pPr>
        <w:pStyle w:val="af7"/>
      </w:pPr>
      <w:r w:rsidRPr="00014723">
        <w:lastRenderedPageBreak/>
        <w:t>После внесения изменений требуется повторно выполнить монтирование NFS-ресурса, чтобы новые параметры вступили в силу.</w:t>
      </w:r>
    </w:p>
    <w:p w14:paraId="77965A59" w14:textId="77777777" w:rsidR="00014723" w:rsidRPr="00014723" w:rsidRDefault="00014723" w:rsidP="00014723">
      <w:pPr>
        <w:pStyle w:val="af7"/>
      </w:pPr>
      <w:r w:rsidRPr="00014723">
        <w:t xml:space="preserve">Корректная настройка данных параметров обеспечивает согласованность прав доступа между клиентом и сервером. При этом необходимо учитывать, что при анонимном подключении все операции выполняются от имени пользователя, заданного через </w:t>
      </w:r>
      <w:proofErr w:type="spellStart"/>
      <w:r w:rsidRPr="00014723">
        <w:t>Anonuid</w:t>
      </w:r>
      <w:proofErr w:type="spellEnd"/>
      <w:r w:rsidRPr="00014723">
        <w:t xml:space="preserve"> и </w:t>
      </w:r>
      <w:proofErr w:type="spellStart"/>
      <w:r w:rsidRPr="00014723">
        <w:t>Anongid</w:t>
      </w:r>
      <w:proofErr w:type="spellEnd"/>
      <w:r w:rsidRPr="00014723">
        <w:t>, поэтому соответствующему UID и GID должны быть предоставлены необходимые права доступа на уровне файловой системы и ACL.</w:t>
      </w:r>
    </w:p>
    <w:p w14:paraId="5E150649" w14:textId="77777777" w:rsidR="00014723" w:rsidRPr="00014723" w:rsidRDefault="00014723" w:rsidP="00014723">
      <w:pPr>
        <w:pStyle w:val="af7"/>
      </w:pPr>
      <w:r w:rsidRPr="00014723">
        <w:t>Кнопка удаления используется для исключения NFS-экспорта из конфигурации системы. После удаления ресурс становится недоступным для клиентов.</w:t>
      </w:r>
    </w:p>
    <w:p w14:paraId="33C2D0DD" w14:textId="09DC7804" w:rsidR="00014723" w:rsidRPr="00014723" w:rsidRDefault="00014723" w:rsidP="00014723">
      <w:pPr>
        <w:pStyle w:val="af7"/>
        <w:rPr>
          <w:sz w:val="24"/>
        </w:rPr>
      </w:pPr>
      <w:r w:rsidRPr="00014723">
        <w:t>Обновление информации о состоянии NFS-соединений выполняется автоматически, а также может быть инициировано вручную с использованием кнопки обновления, расположенной в верхней части интерфейса.</w:t>
      </w:r>
    </w:p>
    <w:p w14:paraId="0139B6D2" w14:textId="158A4290" w:rsidR="00812FEC" w:rsidRDefault="00812FEC" w:rsidP="00064C31">
      <w:pPr>
        <w:pStyle w:val="27"/>
        <w:rPr>
          <w:lang w:val="en-US"/>
        </w:rPr>
      </w:pPr>
      <w:bookmarkStart w:id="67" w:name="_Toc222400870"/>
      <w:r>
        <w:rPr>
          <w:lang w:val="en-US"/>
        </w:rPr>
        <w:t>SMB</w:t>
      </w:r>
    </w:p>
    <w:p w14:paraId="6D1670CA" w14:textId="3C758C3E" w:rsidR="00F94715" w:rsidRPr="00F94715" w:rsidRDefault="00F94715" w:rsidP="00F94715">
      <w:pPr>
        <w:pStyle w:val="af7"/>
      </w:pPr>
      <w:r>
        <w:t xml:space="preserve">Раздел </w:t>
      </w:r>
      <w:r w:rsidRPr="00F94715">
        <w:rPr>
          <w:b/>
          <w:bCs/>
        </w:rPr>
        <w:t>«</w:t>
      </w:r>
      <w:r w:rsidRPr="00732B97">
        <w:rPr>
          <w:bCs/>
        </w:rPr>
        <w:t>SMB</w:t>
      </w:r>
      <w:r w:rsidRPr="00F94715">
        <w:rPr>
          <w:b/>
          <w:bCs/>
        </w:rPr>
        <w:t>»</w:t>
      </w:r>
      <w:r>
        <w:t xml:space="preserve"> предназначен для управления файловыми ресурсами, предоставляемыми по протоколу SMB. Данный раздел позволяет администратору создавать сетевые ресурсы, настраивать права доступа к каталогам файловой системы, управлять учетными записями пользователей и групп, а также задавать основные параметры работы сервиса </w:t>
      </w:r>
      <w:r w:rsidR="00974E71">
        <w:t>SMB (см. рисунок 77)</w:t>
      </w:r>
      <w:r>
        <w:t>.</w:t>
      </w:r>
    </w:p>
    <w:p w14:paraId="10F1DF8F" w14:textId="77777777" w:rsidR="00F94715" w:rsidRDefault="00F94715" w:rsidP="00F94715">
      <w:pPr>
        <w:pStyle w:val="af7"/>
      </w:pPr>
      <w:r>
        <w:t xml:space="preserve">В верхней части интерфейса располагаются элементы управления, включающие кнопку </w:t>
      </w:r>
      <w:r w:rsidRPr="00F94715">
        <w:rPr>
          <w:b/>
          <w:bCs/>
        </w:rPr>
        <w:t>«</w:t>
      </w:r>
      <w:r w:rsidRPr="00732B97">
        <w:rPr>
          <w:bCs/>
        </w:rPr>
        <w:t>Обновить</w:t>
      </w:r>
      <w:r w:rsidRPr="00F94715">
        <w:rPr>
          <w:b/>
          <w:bCs/>
        </w:rPr>
        <w:t>»</w:t>
      </w:r>
      <w:r>
        <w:t xml:space="preserve">, предназначенную для обновления информации о текущем состоянии ресурсов, и кнопку </w:t>
      </w:r>
      <w:r w:rsidRPr="00F94715">
        <w:rPr>
          <w:b/>
          <w:bCs/>
        </w:rPr>
        <w:t>«</w:t>
      </w:r>
      <w:r w:rsidRPr="00732B97">
        <w:rPr>
          <w:bCs/>
        </w:rPr>
        <w:t>Создать ресурс</w:t>
      </w:r>
      <w:r w:rsidRPr="00F94715">
        <w:rPr>
          <w:b/>
          <w:bCs/>
        </w:rPr>
        <w:t>»</w:t>
      </w:r>
      <w:r>
        <w:t>, предназначенную для создания нового сетевого ресурса SMB.</w:t>
      </w:r>
    </w:p>
    <w:p w14:paraId="2A1A3343" w14:textId="04A84593" w:rsidR="00F94715" w:rsidRDefault="00F94715" w:rsidP="00F94715">
      <w:pPr>
        <w:pStyle w:val="af7"/>
      </w:pPr>
      <w:r>
        <w:t xml:space="preserve">В центральной части страницы отображается таблица существующих SMB-ресурсов. Для каждого ресурса указывается его </w:t>
      </w:r>
      <w:r w:rsidRPr="00974E71">
        <w:rPr>
          <w:bCs/>
        </w:rPr>
        <w:t>имя</w:t>
      </w:r>
      <w:r w:rsidRPr="00974E71">
        <w:t xml:space="preserve">, </w:t>
      </w:r>
      <w:r w:rsidRPr="00974E71">
        <w:rPr>
          <w:bCs/>
        </w:rPr>
        <w:t>путь к каталогу файловой системы</w:t>
      </w:r>
      <w:r w:rsidRPr="00974E71">
        <w:t xml:space="preserve">, состояние </w:t>
      </w:r>
      <w:r w:rsidRPr="00974E71">
        <w:rPr>
          <w:bCs/>
        </w:rPr>
        <w:t>гостевого режима</w:t>
      </w:r>
      <w:r>
        <w:t xml:space="preserve">, а также элементы управления. С помощью переключателя гостевого режима администратор может разрешить или запретить доступ к ресурсу без обязательной аутентификации пользователя. В колонке </w:t>
      </w:r>
      <w:r>
        <w:lastRenderedPageBreak/>
        <w:t>управления располагаются элементы для перехода к настройкам</w:t>
      </w:r>
      <w:r w:rsidR="00974E71" w:rsidRPr="00974E71">
        <w:t xml:space="preserve"> </w:t>
      </w:r>
      <w:r w:rsidR="00974E71">
        <w:rPr>
          <w:lang w:val="en-US"/>
        </w:rPr>
        <w:t>ACL</w:t>
      </w:r>
      <w:r w:rsidR="00974E71" w:rsidRPr="00974E71">
        <w:t xml:space="preserve"> </w:t>
      </w:r>
      <w:r w:rsidR="00974E71">
        <w:t>доступа к</w:t>
      </w:r>
      <w:r>
        <w:t xml:space="preserve"> ресурс</w:t>
      </w:r>
      <w:r w:rsidR="00974E71">
        <w:t>у</w:t>
      </w:r>
      <w:r>
        <w:t xml:space="preserve"> и удаления ресурса из системы.</w:t>
      </w:r>
    </w:p>
    <w:p w14:paraId="4681D47F" w14:textId="5BA60FAD" w:rsidR="00974E71" w:rsidRDefault="00974E71" w:rsidP="00974E71">
      <w:pPr>
        <w:pStyle w:val="af7"/>
        <w:spacing w:before="240"/>
        <w:ind w:firstLine="0"/>
        <w:jc w:val="center"/>
      </w:pPr>
      <w:r>
        <w:rPr>
          <w:noProof/>
        </w:rPr>
        <w:drawing>
          <wp:inline distT="0" distB="0" distL="0" distR="0" wp14:anchorId="0CB45437" wp14:editId="46315955">
            <wp:extent cx="5880735" cy="2957261"/>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883618" cy="2958711"/>
                    </a:xfrm>
                    <a:prstGeom prst="rect">
                      <a:avLst/>
                    </a:prstGeom>
                  </pic:spPr>
                </pic:pic>
              </a:graphicData>
            </a:graphic>
          </wp:inline>
        </w:drawing>
      </w:r>
    </w:p>
    <w:p w14:paraId="4A2D61AA" w14:textId="5F73A689" w:rsidR="00F94715" w:rsidRPr="00974E71" w:rsidRDefault="00F94715" w:rsidP="00974E71">
      <w:pPr>
        <w:pStyle w:val="af7"/>
        <w:spacing w:after="240"/>
        <w:ind w:firstLine="0"/>
        <w:jc w:val="center"/>
      </w:pPr>
      <w:r w:rsidRPr="00974E71">
        <w:rPr>
          <w:bCs/>
        </w:rPr>
        <w:t xml:space="preserve">Рисунок </w:t>
      </w:r>
      <w:r w:rsidR="00974E71" w:rsidRPr="00974E71">
        <w:rPr>
          <w:bCs/>
        </w:rPr>
        <w:t>77</w:t>
      </w:r>
      <w:r w:rsidRPr="00974E71">
        <w:rPr>
          <w:bCs/>
        </w:rPr>
        <w:t xml:space="preserve"> – Раздел SMB</w:t>
      </w:r>
    </w:p>
    <w:p w14:paraId="4A0885CF" w14:textId="0DDD077E" w:rsidR="00F94715" w:rsidRDefault="00F94715" w:rsidP="00F94715">
      <w:pPr>
        <w:pStyle w:val="af7"/>
      </w:pPr>
      <w:r>
        <w:t xml:space="preserve">Для создания нового сетевого ресурса необходимо нажать кнопку </w:t>
      </w:r>
      <w:r w:rsidRPr="00F94715">
        <w:rPr>
          <w:b/>
          <w:bCs/>
        </w:rPr>
        <w:t>«</w:t>
      </w:r>
      <w:r w:rsidRPr="00732B97">
        <w:rPr>
          <w:bCs/>
        </w:rPr>
        <w:t>Создать ресурс</w:t>
      </w:r>
      <w:r w:rsidRPr="00F94715">
        <w:rPr>
          <w:b/>
          <w:bCs/>
        </w:rPr>
        <w:t>»</w:t>
      </w:r>
      <w:r>
        <w:t xml:space="preserve">, после чего открывается окно создания ресурса (см. рисунок </w:t>
      </w:r>
      <w:r w:rsidR="00974E71">
        <w:t>78</w:t>
      </w:r>
      <w:r>
        <w:t>). В данном окне администратор указывает каталог файловой системы, который будет опубликован по протоколу SMB, а также имя сетевого ресурса. Каталог выбирается из доступных путей файловой системы, после чего вводится имя ресурса, под которым он будет отображаться в сети.</w:t>
      </w:r>
    </w:p>
    <w:p w14:paraId="440221E0" w14:textId="44E8C837" w:rsidR="00F94715" w:rsidRDefault="00F94715" w:rsidP="00F94715">
      <w:pPr>
        <w:pStyle w:val="af7"/>
      </w:pPr>
      <w:r>
        <w:t xml:space="preserve">После заполнения необходимых параметров создание ресурса подтверждается нажатием кнопки </w:t>
      </w:r>
      <w:r w:rsidRPr="00F94715">
        <w:rPr>
          <w:b/>
          <w:bCs/>
        </w:rPr>
        <w:t>«</w:t>
      </w:r>
      <w:r w:rsidRPr="00732B97">
        <w:rPr>
          <w:bCs/>
        </w:rPr>
        <w:t>Создать</w:t>
      </w:r>
      <w:r w:rsidRPr="00F94715">
        <w:rPr>
          <w:b/>
          <w:bCs/>
        </w:rPr>
        <w:t>»</w:t>
      </w:r>
      <w:r>
        <w:t xml:space="preserve">. В случае отказа от выполнения операции используется кнопка </w:t>
      </w:r>
      <w:r w:rsidRPr="00F94715">
        <w:rPr>
          <w:b/>
          <w:bCs/>
        </w:rPr>
        <w:t>«</w:t>
      </w:r>
      <w:r w:rsidRPr="00732B97">
        <w:rPr>
          <w:bCs/>
        </w:rPr>
        <w:t>Отмена»</w:t>
      </w:r>
      <w:r>
        <w:t>, закрывающая окно без сохранения изменений.</w:t>
      </w:r>
    </w:p>
    <w:p w14:paraId="3155BF99" w14:textId="37E9234A" w:rsidR="00022D8C" w:rsidRDefault="00022D8C" w:rsidP="00022D8C">
      <w:pPr>
        <w:pStyle w:val="af7"/>
        <w:spacing w:before="240"/>
        <w:ind w:firstLine="0"/>
        <w:jc w:val="center"/>
      </w:pPr>
      <w:r>
        <w:rPr>
          <w:noProof/>
        </w:rPr>
        <w:lastRenderedPageBreak/>
        <w:drawing>
          <wp:inline distT="0" distB="0" distL="0" distR="0" wp14:anchorId="05FBB0DE" wp14:editId="23BCE61A">
            <wp:extent cx="4191000" cy="2533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191000" cy="2533650"/>
                    </a:xfrm>
                    <a:prstGeom prst="rect">
                      <a:avLst/>
                    </a:prstGeom>
                  </pic:spPr>
                </pic:pic>
              </a:graphicData>
            </a:graphic>
          </wp:inline>
        </w:drawing>
      </w:r>
    </w:p>
    <w:p w14:paraId="20DA79C0" w14:textId="4A363E53" w:rsidR="00F94715" w:rsidRPr="00974E71" w:rsidRDefault="00F94715" w:rsidP="00974E71">
      <w:pPr>
        <w:pStyle w:val="af7"/>
        <w:spacing w:after="240"/>
        <w:ind w:firstLine="0"/>
        <w:jc w:val="center"/>
        <w:rPr>
          <w:bCs/>
        </w:rPr>
      </w:pPr>
      <w:r w:rsidRPr="00974E71">
        <w:rPr>
          <w:bCs/>
        </w:rPr>
        <w:t xml:space="preserve">Рисунок </w:t>
      </w:r>
      <w:r w:rsidR="00022D8C" w:rsidRPr="000A22AC">
        <w:rPr>
          <w:bCs/>
        </w:rPr>
        <w:t>78</w:t>
      </w:r>
      <w:r w:rsidRPr="00974E71">
        <w:rPr>
          <w:bCs/>
        </w:rPr>
        <w:t xml:space="preserve"> – Создание SMB-ресурса</w:t>
      </w:r>
    </w:p>
    <w:p w14:paraId="787D7963" w14:textId="77777777" w:rsidR="00F94715" w:rsidRDefault="00F94715" w:rsidP="00F94715">
      <w:pPr>
        <w:pStyle w:val="af7"/>
      </w:pPr>
      <w:r>
        <w:t>После создания ресурс автоматически добавляется в общий список SMB-ресурсов и становится доступным для дальнейшего администрирования. Из списка ресурсов администратор может перейти к настройке параметров доступа, а также управлять правами пользователей и групп.</w:t>
      </w:r>
    </w:p>
    <w:p w14:paraId="00A6C57A" w14:textId="5A79190D" w:rsidR="00F94715" w:rsidRDefault="00F94715" w:rsidP="00F94715">
      <w:pPr>
        <w:pStyle w:val="af7"/>
      </w:pPr>
      <w:r>
        <w:t xml:space="preserve">Для настройки прав доступа к каталогу ресурса используется окно управления списками контроля доступа </w:t>
      </w:r>
      <w:r w:rsidR="00022D8C">
        <w:t xml:space="preserve">через </w:t>
      </w:r>
      <w:r>
        <w:t>ACL</w:t>
      </w:r>
      <w:r w:rsidR="00022D8C">
        <w:t xml:space="preserve"> </w:t>
      </w:r>
      <w:r w:rsidR="00022D8C" w:rsidRPr="00022D8C">
        <w:t>(</w:t>
      </w:r>
      <w:proofErr w:type="spellStart"/>
      <w:proofErr w:type="gramStart"/>
      <w:r w:rsidR="00022D8C">
        <w:t>см.рисунок</w:t>
      </w:r>
      <w:proofErr w:type="spellEnd"/>
      <w:proofErr w:type="gramEnd"/>
      <w:r w:rsidR="00022D8C">
        <w:t xml:space="preserve"> 79)</w:t>
      </w:r>
      <w:r>
        <w:t>. Данный механизм позволяет назначать права на доступ к ресурсу отдельным пользователям или группам пользователей.</w:t>
      </w:r>
    </w:p>
    <w:p w14:paraId="18F28C33" w14:textId="77777777" w:rsidR="00F94715" w:rsidRDefault="00F94715" w:rsidP="00F94715">
      <w:pPr>
        <w:pStyle w:val="af7"/>
      </w:pPr>
      <w:r>
        <w:t xml:space="preserve">В верхней части окна администратор выбирает тип субъекта доступа. В качестве субъекта может выступать </w:t>
      </w:r>
      <w:r w:rsidRPr="00022D8C">
        <w:rPr>
          <w:bCs/>
        </w:rPr>
        <w:t>пользователь</w:t>
      </w:r>
      <w:r w:rsidRPr="00022D8C">
        <w:t xml:space="preserve"> или </w:t>
      </w:r>
      <w:r w:rsidRPr="00022D8C">
        <w:rPr>
          <w:bCs/>
        </w:rPr>
        <w:t>группа пользователей</w:t>
      </w:r>
      <w:r w:rsidRPr="00022D8C">
        <w:t>.</w:t>
      </w:r>
      <w:r>
        <w:t xml:space="preserve"> После выбора типа субъекта из списка выбирается конкретная учетная запись или группа, для которой необходимо задать права доступа.</w:t>
      </w:r>
    </w:p>
    <w:p w14:paraId="2BF940D2" w14:textId="77777777" w:rsidR="00F94715" w:rsidRDefault="00F94715" w:rsidP="00F94715">
      <w:pPr>
        <w:pStyle w:val="af7"/>
      </w:pPr>
      <w:r>
        <w:t>Далее настраиваются разрешения доступа. Интерфейс позволяет назначить следующие типы прав:</w:t>
      </w:r>
    </w:p>
    <w:p w14:paraId="1438716D" w14:textId="77777777" w:rsidR="00F94715" w:rsidRPr="00732B97" w:rsidRDefault="00F94715" w:rsidP="00F94715">
      <w:pPr>
        <w:pStyle w:val="af7"/>
      </w:pPr>
      <w:r w:rsidRPr="00732B97">
        <w:rPr>
          <w:bCs/>
        </w:rPr>
        <w:t>Чтение</w:t>
      </w:r>
      <w:r w:rsidRPr="00732B97">
        <w:t xml:space="preserve"> — предоставляет возможность просматривать содержимое файлов и каталогов;</w:t>
      </w:r>
    </w:p>
    <w:p w14:paraId="5464161C" w14:textId="77777777" w:rsidR="00F94715" w:rsidRPr="00732B97" w:rsidRDefault="00F94715" w:rsidP="00F94715">
      <w:pPr>
        <w:pStyle w:val="af7"/>
      </w:pPr>
      <w:r w:rsidRPr="00732B97">
        <w:rPr>
          <w:bCs/>
        </w:rPr>
        <w:t>Запись</w:t>
      </w:r>
      <w:r w:rsidRPr="00732B97">
        <w:t xml:space="preserve"> — позволяет создавать новые файлы, а также изменять или удалять существующие;</w:t>
      </w:r>
    </w:p>
    <w:p w14:paraId="1EB11883" w14:textId="77777777" w:rsidR="00F94715" w:rsidRDefault="00F94715" w:rsidP="00F94715">
      <w:pPr>
        <w:pStyle w:val="af7"/>
      </w:pPr>
      <w:r w:rsidRPr="00732B97">
        <w:rPr>
          <w:bCs/>
        </w:rPr>
        <w:t>Выполнение</w:t>
      </w:r>
      <w:r>
        <w:t xml:space="preserve"> — разрешает выполнение файлов и переход по каталогам.</w:t>
      </w:r>
    </w:p>
    <w:p w14:paraId="0B061DC7" w14:textId="72C2E05C" w:rsidR="00F94715" w:rsidRDefault="00F94715" w:rsidP="00F94715">
      <w:pPr>
        <w:pStyle w:val="af7"/>
      </w:pPr>
      <w:r>
        <w:lastRenderedPageBreak/>
        <w:t xml:space="preserve">После выбора требуемых прав доступ сохраняется нажатием кнопки </w:t>
      </w:r>
      <w:r w:rsidRPr="00F94715">
        <w:rPr>
          <w:b/>
          <w:bCs/>
        </w:rPr>
        <w:t>«</w:t>
      </w:r>
      <w:r w:rsidRPr="00732B97">
        <w:rPr>
          <w:bCs/>
        </w:rPr>
        <w:t>Сохранить</w:t>
      </w:r>
      <w:r w:rsidRPr="00F94715">
        <w:rPr>
          <w:b/>
          <w:bCs/>
        </w:rPr>
        <w:t>»</w:t>
      </w:r>
      <w:r>
        <w:t>. Добавленные субъекты отображаются в таблице ниже, где указываются имя субъекта, его тип и назначенный уровень доступа. Для каждой записи ACL доступны операции редактирования параметров доступа или удаления записи.</w:t>
      </w:r>
    </w:p>
    <w:p w14:paraId="3926250E" w14:textId="05B1BA66" w:rsidR="00022D8C" w:rsidRDefault="00022D8C" w:rsidP="00022D8C">
      <w:pPr>
        <w:pStyle w:val="af7"/>
        <w:spacing w:before="240"/>
        <w:ind w:firstLine="0"/>
        <w:jc w:val="center"/>
      </w:pPr>
      <w:r>
        <w:rPr>
          <w:noProof/>
        </w:rPr>
        <w:drawing>
          <wp:inline distT="0" distB="0" distL="0" distR="0" wp14:anchorId="0E48A10B" wp14:editId="35192FDF">
            <wp:extent cx="6299835" cy="2517140"/>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99835" cy="2517140"/>
                    </a:xfrm>
                    <a:prstGeom prst="rect">
                      <a:avLst/>
                    </a:prstGeom>
                  </pic:spPr>
                </pic:pic>
              </a:graphicData>
            </a:graphic>
          </wp:inline>
        </w:drawing>
      </w:r>
    </w:p>
    <w:p w14:paraId="04B11A03" w14:textId="5F30E217" w:rsidR="00F94715" w:rsidRPr="00022D8C" w:rsidRDefault="00F94715" w:rsidP="00022D8C">
      <w:pPr>
        <w:pStyle w:val="af7"/>
        <w:spacing w:after="240"/>
        <w:ind w:firstLine="0"/>
        <w:jc w:val="center"/>
      </w:pPr>
      <w:r w:rsidRPr="00022D8C">
        <w:rPr>
          <w:bCs/>
        </w:rPr>
        <w:t xml:space="preserve">Рисунок </w:t>
      </w:r>
      <w:r w:rsidR="00022D8C">
        <w:rPr>
          <w:bCs/>
        </w:rPr>
        <w:t>79</w:t>
      </w:r>
      <w:r w:rsidRPr="00022D8C">
        <w:rPr>
          <w:bCs/>
        </w:rPr>
        <w:t xml:space="preserve"> – Настройка ACL ресурса</w:t>
      </w:r>
    </w:p>
    <w:p w14:paraId="193F99D8" w14:textId="45D5C337" w:rsidR="00F94715" w:rsidRPr="00732B97" w:rsidRDefault="00F94715" w:rsidP="00F94715">
      <w:pPr>
        <w:pStyle w:val="af7"/>
      </w:pPr>
      <w:r w:rsidRPr="00732B97">
        <w:t xml:space="preserve">Для управления учетными записями пользователей и групп используется вкладка </w:t>
      </w:r>
      <w:r w:rsidRPr="00732B97">
        <w:rPr>
          <w:bCs/>
        </w:rPr>
        <w:t>«Пользователи и группы»</w:t>
      </w:r>
      <w:r w:rsidRPr="00732B97">
        <w:t xml:space="preserve">, интерфейс которой представлен на рисунке </w:t>
      </w:r>
      <w:r w:rsidR="00022D8C" w:rsidRPr="00732B97">
        <w:t>80</w:t>
      </w:r>
      <w:r w:rsidRPr="00732B97">
        <w:t>. Данный раздел предназначен для создания пользователей, формирования групп и последующего использования этих объектов при назначении прав доступа к SMB-ресурсам.</w:t>
      </w:r>
    </w:p>
    <w:p w14:paraId="37FDA226" w14:textId="77777777" w:rsidR="00F94715" w:rsidRDefault="00F94715" w:rsidP="00F94715">
      <w:pPr>
        <w:pStyle w:val="af7"/>
      </w:pPr>
      <w:r>
        <w:t>Интерфейс раздела разделён на две функциональные области. В левой части располагается таблица пользователей. Для каждого пользователя отображается его имя, количество групп, в которые он включён, а также элементы управления учетной записью. Администратор может управлять параметрами пользователя, изменять его настройки или удалять учетную запись.</w:t>
      </w:r>
    </w:p>
    <w:p w14:paraId="18426BDE" w14:textId="36321E48" w:rsidR="00F94715" w:rsidRDefault="00F94715" w:rsidP="00F94715">
      <w:pPr>
        <w:pStyle w:val="af7"/>
      </w:pPr>
      <w:r>
        <w:t xml:space="preserve">В правой части интерфейса располагается таблица групп. Для каждой группы отображается её имя, количество пользователей, входящих в данную группу, и элементы управления. Использование групп позволяет упростить </w:t>
      </w:r>
      <w:r>
        <w:lastRenderedPageBreak/>
        <w:t>управление доступом, так как права могут назначаться сразу группе пользователей, а не каждой учетной записи отдельно.</w:t>
      </w:r>
    </w:p>
    <w:p w14:paraId="3BC07A56" w14:textId="6D005D06" w:rsidR="00022D8C" w:rsidRDefault="00022D8C" w:rsidP="00022D8C">
      <w:pPr>
        <w:pStyle w:val="af7"/>
        <w:spacing w:before="240"/>
        <w:ind w:firstLine="0"/>
        <w:jc w:val="center"/>
      </w:pPr>
      <w:r>
        <w:rPr>
          <w:noProof/>
        </w:rPr>
        <w:drawing>
          <wp:inline distT="0" distB="0" distL="0" distR="0" wp14:anchorId="41FD9B9A" wp14:editId="21F2FDDD">
            <wp:extent cx="6115050" cy="2588156"/>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19396" cy="2589995"/>
                    </a:xfrm>
                    <a:prstGeom prst="rect">
                      <a:avLst/>
                    </a:prstGeom>
                  </pic:spPr>
                </pic:pic>
              </a:graphicData>
            </a:graphic>
          </wp:inline>
        </w:drawing>
      </w:r>
    </w:p>
    <w:p w14:paraId="4730D1E1" w14:textId="7CAE3EA9" w:rsidR="00F94715" w:rsidRPr="00022D8C" w:rsidRDefault="00F94715" w:rsidP="00022D8C">
      <w:pPr>
        <w:pStyle w:val="af7"/>
        <w:spacing w:after="240"/>
        <w:ind w:firstLine="0"/>
        <w:jc w:val="center"/>
        <w:rPr>
          <w:bCs/>
        </w:rPr>
      </w:pPr>
      <w:r w:rsidRPr="00022D8C">
        <w:rPr>
          <w:bCs/>
        </w:rPr>
        <w:t xml:space="preserve">Рисунок </w:t>
      </w:r>
      <w:r w:rsidR="00022D8C" w:rsidRPr="00022D8C">
        <w:rPr>
          <w:bCs/>
        </w:rPr>
        <w:t>80</w:t>
      </w:r>
      <w:r w:rsidRPr="00022D8C">
        <w:rPr>
          <w:bCs/>
        </w:rPr>
        <w:t xml:space="preserve"> – Пользователи и группы</w:t>
      </w:r>
    </w:p>
    <w:p w14:paraId="36F0815A" w14:textId="2C9D9E7C" w:rsidR="00F94715" w:rsidRDefault="00F94715" w:rsidP="00F94715">
      <w:pPr>
        <w:pStyle w:val="af7"/>
      </w:pPr>
      <w:r>
        <w:t xml:space="preserve">Для добавления нового пользователя используется кнопка </w:t>
      </w:r>
      <w:r w:rsidRPr="00ED33AC">
        <w:rPr>
          <w:bCs/>
        </w:rPr>
        <w:t>«Создать пользователя»</w:t>
      </w:r>
      <w:r>
        <w:t xml:space="preserve">, после нажатия которой открывается окно создания пользователя (см. рисунок </w:t>
      </w:r>
      <w:r w:rsidR="00022D8C">
        <w:t>81</w:t>
      </w:r>
      <w:r>
        <w:t>). В данном окне необходимо указать имя пользователя, а также задать пароль и его подтверждение. Минимальная длина пароля составляет восемь символов.</w:t>
      </w:r>
    </w:p>
    <w:p w14:paraId="439F20A7" w14:textId="0201BA51" w:rsidR="00F94715" w:rsidRDefault="00F94715" w:rsidP="00F94715">
      <w:pPr>
        <w:pStyle w:val="af7"/>
      </w:pPr>
      <w:r>
        <w:t xml:space="preserve">После заполнения всех обязательных полей создание пользователя подтверждается нажатием кнопки </w:t>
      </w:r>
      <w:r w:rsidRPr="00ED33AC">
        <w:rPr>
          <w:bCs/>
        </w:rPr>
        <w:t>«Создать»</w:t>
      </w:r>
      <w:r>
        <w:t xml:space="preserve">. Если операция не требуется, окно можно закрыть с помощью кнопки </w:t>
      </w:r>
      <w:r w:rsidRPr="00ED33AC">
        <w:rPr>
          <w:bCs/>
        </w:rPr>
        <w:t>«Отмена»</w:t>
      </w:r>
      <w:r w:rsidRPr="00ED33AC">
        <w:t>.</w:t>
      </w:r>
    </w:p>
    <w:p w14:paraId="17555D4A" w14:textId="7C14F130" w:rsidR="00022D8C" w:rsidRDefault="00022D8C" w:rsidP="007425FA">
      <w:pPr>
        <w:pStyle w:val="af7"/>
        <w:spacing w:before="240"/>
        <w:ind w:firstLine="0"/>
        <w:jc w:val="center"/>
      </w:pPr>
      <w:r>
        <w:rPr>
          <w:noProof/>
        </w:rPr>
        <w:drawing>
          <wp:inline distT="0" distB="0" distL="0" distR="0" wp14:anchorId="4A75AB9C" wp14:editId="78C6C233">
            <wp:extent cx="4895850" cy="202320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907793" cy="2028141"/>
                    </a:xfrm>
                    <a:prstGeom prst="rect">
                      <a:avLst/>
                    </a:prstGeom>
                  </pic:spPr>
                </pic:pic>
              </a:graphicData>
            </a:graphic>
          </wp:inline>
        </w:drawing>
      </w:r>
    </w:p>
    <w:p w14:paraId="4AB48108" w14:textId="53AB61C8" w:rsidR="00F94715" w:rsidRDefault="00F94715" w:rsidP="00022D8C">
      <w:pPr>
        <w:pStyle w:val="af7"/>
        <w:spacing w:after="240"/>
        <w:ind w:firstLine="0"/>
        <w:jc w:val="center"/>
      </w:pPr>
      <w:r w:rsidRPr="00022D8C">
        <w:rPr>
          <w:bCs/>
        </w:rPr>
        <w:t xml:space="preserve">Рисунок </w:t>
      </w:r>
      <w:r w:rsidR="00022D8C" w:rsidRPr="00022D8C">
        <w:rPr>
          <w:bCs/>
        </w:rPr>
        <w:t>81</w:t>
      </w:r>
      <w:r w:rsidRPr="00022D8C">
        <w:rPr>
          <w:bCs/>
        </w:rPr>
        <w:t xml:space="preserve"> – Создание пользователя</w:t>
      </w:r>
    </w:p>
    <w:p w14:paraId="09C6EBFF" w14:textId="1C3610B7" w:rsidR="00F94715" w:rsidRDefault="00F94715" w:rsidP="00F94715">
      <w:pPr>
        <w:pStyle w:val="af7"/>
      </w:pPr>
      <w:r>
        <w:lastRenderedPageBreak/>
        <w:t xml:space="preserve">Создание новой группы выполняется с использованием кнопки </w:t>
      </w:r>
      <w:r w:rsidRPr="00F94715">
        <w:rPr>
          <w:b/>
          <w:bCs/>
        </w:rPr>
        <w:t>«</w:t>
      </w:r>
      <w:r w:rsidRPr="00ED33AC">
        <w:rPr>
          <w:bCs/>
        </w:rPr>
        <w:t>Создать группу»</w:t>
      </w:r>
      <w:r w:rsidRPr="00ED33AC">
        <w:t>, расположенной в разделе управления группами. После нажатия данной кнопки открывается окно создания группы</w:t>
      </w:r>
      <w:r w:rsidR="00022D8C" w:rsidRPr="00ED33AC">
        <w:t xml:space="preserve"> (см. рисунок 82)</w:t>
      </w:r>
      <w:r w:rsidRPr="00ED33AC">
        <w:t xml:space="preserve">. В форме необходимо указать название новой группы, после чего создание подтверждается нажатием кнопки </w:t>
      </w:r>
      <w:r w:rsidRPr="00ED33AC">
        <w:rPr>
          <w:bCs/>
        </w:rPr>
        <w:t>«Создать»</w:t>
      </w:r>
      <w:r>
        <w:t>.</w:t>
      </w:r>
    </w:p>
    <w:p w14:paraId="2F58522E" w14:textId="40881F48" w:rsidR="00F94715" w:rsidRDefault="00F94715" w:rsidP="00F94715">
      <w:pPr>
        <w:pStyle w:val="af7"/>
      </w:pPr>
      <w:r>
        <w:t>Созданные группы могут использоваться для объединения пользователей и последующего назначения прав доступа к SMB-ресурсам.</w:t>
      </w:r>
    </w:p>
    <w:p w14:paraId="4124EB31" w14:textId="3CC6DDEE" w:rsidR="00022D8C" w:rsidRDefault="00022D8C" w:rsidP="007425FA">
      <w:pPr>
        <w:pStyle w:val="af7"/>
        <w:spacing w:before="240"/>
        <w:ind w:firstLine="0"/>
        <w:jc w:val="center"/>
      </w:pPr>
      <w:r>
        <w:rPr>
          <w:noProof/>
        </w:rPr>
        <w:drawing>
          <wp:inline distT="0" distB="0" distL="0" distR="0" wp14:anchorId="343CD578" wp14:editId="1CD6268D">
            <wp:extent cx="4191000" cy="18383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191000" cy="1838325"/>
                    </a:xfrm>
                    <a:prstGeom prst="rect">
                      <a:avLst/>
                    </a:prstGeom>
                  </pic:spPr>
                </pic:pic>
              </a:graphicData>
            </a:graphic>
          </wp:inline>
        </w:drawing>
      </w:r>
    </w:p>
    <w:p w14:paraId="6A557F8E" w14:textId="1EBCEBA6" w:rsidR="00F94715" w:rsidRDefault="00F94715" w:rsidP="00022D8C">
      <w:pPr>
        <w:pStyle w:val="af7"/>
        <w:spacing w:after="240"/>
        <w:ind w:firstLine="0"/>
        <w:jc w:val="center"/>
        <w:rPr>
          <w:bCs/>
        </w:rPr>
      </w:pPr>
      <w:r w:rsidRPr="00022D8C">
        <w:rPr>
          <w:bCs/>
        </w:rPr>
        <w:t xml:space="preserve">Рисунок </w:t>
      </w:r>
      <w:r w:rsidR="00022D8C" w:rsidRPr="00022D8C">
        <w:rPr>
          <w:bCs/>
        </w:rPr>
        <w:t>82</w:t>
      </w:r>
      <w:r w:rsidRPr="00022D8C">
        <w:rPr>
          <w:bCs/>
        </w:rPr>
        <w:t xml:space="preserve"> – Создание группы</w:t>
      </w:r>
    </w:p>
    <w:p w14:paraId="63C32698" w14:textId="74C2243D" w:rsidR="008815A9" w:rsidRPr="008815A9" w:rsidRDefault="008815A9" w:rsidP="008815A9">
      <w:pPr>
        <w:pStyle w:val="af7"/>
      </w:pPr>
      <w:r>
        <w:t>В разделе управления пользователями предусмотрены дополнительные элементы администрирования учетных записей. Интерфейс данных элементов представлен на рисунке 83.</w:t>
      </w:r>
    </w:p>
    <w:p w14:paraId="50AC9186" w14:textId="77777777" w:rsidR="008815A9" w:rsidRDefault="008815A9" w:rsidP="008815A9">
      <w:pPr>
        <w:pStyle w:val="af7"/>
      </w:pPr>
      <w:r>
        <w:t>В таблице пользователей доступны следующие функции управления:</w:t>
      </w:r>
    </w:p>
    <w:p w14:paraId="0757A8A3" w14:textId="77777777" w:rsidR="008815A9" w:rsidRDefault="008815A9" w:rsidP="00B370B4">
      <w:pPr>
        <w:pStyle w:val="af7"/>
        <w:numPr>
          <w:ilvl w:val="0"/>
          <w:numId w:val="65"/>
        </w:numPr>
        <w:ind w:left="142" w:firstLine="1069"/>
      </w:pPr>
      <w:r w:rsidRPr="008815A9">
        <w:t>изменение пароля пользователя</w:t>
      </w:r>
      <w:r>
        <w:t>;</w:t>
      </w:r>
    </w:p>
    <w:p w14:paraId="48ED185B" w14:textId="77777777" w:rsidR="008815A9" w:rsidRDefault="008815A9" w:rsidP="00B370B4">
      <w:pPr>
        <w:pStyle w:val="af7"/>
        <w:numPr>
          <w:ilvl w:val="0"/>
          <w:numId w:val="65"/>
        </w:numPr>
        <w:ind w:left="142" w:firstLine="1069"/>
      </w:pPr>
      <w:r w:rsidRPr="008815A9">
        <w:t>настройка принадлежности пользователя к группам</w:t>
      </w:r>
      <w:r>
        <w:t>;</w:t>
      </w:r>
    </w:p>
    <w:p w14:paraId="4ACC3C2A" w14:textId="77777777" w:rsidR="008815A9" w:rsidRDefault="008815A9" w:rsidP="00B370B4">
      <w:pPr>
        <w:pStyle w:val="af7"/>
        <w:numPr>
          <w:ilvl w:val="0"/>
          <w:numId w:val="65"/>
        </w:numPr>
        <w:ind w:left="142" w:firstLine="1069"/>
      </w:pPr>
      <w:r w:rsidRPr="008815A9">
        <w:t>включение или отключение учетной записи пользователя</w:t>
      </w:r>
      <w:r>
        <w:t>;</w:t>
      </w:r>
    </w:p>
    <w:p w14:paraId="182D00AF" w14:textId="77777777" w:rsidR="008815A9" w:rsidRDefault="008815A9" w:rsidP="00B370B4">
      <w:pPr>
        <w:pStyle w:val="af7"/>
        <w:numPr>
          <w:ilvl w:val="0"/>
          <w:numId w:val="65"/>
        </w:numPr>
        <w:ind w:left="142" w:firstLine="1069"/>
      </w:pPr>
      <w:r w:rsidRPr="008815A9">
        <w:t>удаление пользователя из системы</w:t>
      </w:r>
      <w:r>
        <w:t>.</w:t>
      </w:r>
    </w:p>
    <w:p w14:paraId="118002DB" w14:textId="42E637DC" w:rsidR="008815A9" w:rsidRDefault="008815A9" w:rsidP="008815A9">
      <w:pPr>
        <w:pStyle w:val="af7"/>
      </w:pPr>
      <w:r>
        <w:t>Эти функции позволяют администратору централизованно управлять параметрами учетных записей и контролировать доступ пользователей к SMB-ресурсам.</w:t>
      </w:r>
    </w:p>
    <w:p w14:paraId="14F9CEB6" w14:textId="39200608" w:rsidR="008815A9" w:rsidRDefault="008815A9" w:rsidP="008815A9">
      <w:pPr>
        <w:pStyle w:val="af7"/>
        <w:spacing w:before="240"/>
        <w:ind w:firstLine="0"/>
        <w:jc w:val="center"/>
      </w:pPr>
      <w:r>
        <w:rPr>
          <w:noProof/>
        </w:rPr>
        <w:drawing>
          <wp:inline distT="0" distB="0" distL="0" distR="0" wp14:anchorId="1C94379A" wp14:editId="1808DAA2">
            <wp:extent cx="5495925" cy="587206"/>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43303" cy="592268"/>
                    </a:xfrm>
                    <a:prstGeom prst="rect">
                      <a:avLst/>
                    </a:prstGeom>
                  </pic:spPr>
                </pic:pic>
              </a:graphicData>
            </a:graphic>
          </wp:inline>
        </w:drawing>
      </w:r>
    </w:p>
    <w:p w14:paraId="76FA57C2" w14:textId="20CC749E" w:rsidR="008815A9" w:rsidRPr="008815A9" w:rsidRDefault="008815A9" w:rsidP="008815A9">
      <w:pPr>
        <w:pStyle w:val="af7"/>
        <w:spacing w:after="240"/>
        <w:ind w:firstLine="0"/>
        <w:jc w:val="center"/>
        <w:rPr>
          <w:bCs/>
        </w:rPr>
      </w:pPr>
      <w:r w:rsidRPr="008815A9">
        <w:rPr>
          <w:bCs/>
        </w:rPr>
        <w:t xml:space="preserve">Рисунок </w:t>
      </w:r>
      <w:r>
        <w:rPr>
          <w:bCs/>
        </w:rPr>
        <w:t>83</w:t>
      </w:r>
      <w:r w:rsidRPr="008815A9">
        <w:rPr>
          <w:bCs/>
        </w:rPr>
        <w:t xml:space="preserve"> – </w:t>
      </w:r>
      <w:r>
        <w:rPr>
          <w:bCs/>
        </w:rPr>
        <w:t>Э</w:t>
      </w:r>
      <w:r w:rsidRPr="008815A9">
        <w:rPr>
          <w:bCs/>
        </w:rPr>
        <w:t>лементы управления пользователями</w:t>
      </w:r>
    </w:p>
    <w:p w14:paraId="7D05A343" w14:textId="1CC868AD" w:rsidR="008815A9" w:rsidRDefault="008815A9" w:rsidP="008815A9">
      <w:pPr>
        <w:pStyle w:val="af7"/>
      </w:pPr>
      <w:r>
        <w:lastRenderedPageBreak/>
        <w:t>При выборе функции настройки принадлежности пользователя к группам открывается окно управления группами пользователя, представленное на рисунке 84.</w:t>
      </w:r>
    </w:p>
    <w:p w14:paraId="5C552FDC" w14:textId="53B40475" w:rsidR="008815A9" w:rsidRDefault="008815A9" w:rsidP="008815A9">
      <w:pPr>
        <w:pStyle w:val="af7"/>
      </w:pPr>
      <w:r>
        <w:t xml:space="preserve">В данном интерфейсе отображаются две области: список </w:t>
      </w:r>
      <w:r w:rsidRPr="00ED33AC">
        <w:rPr>
          <w:bCs/>
        </w:rPr>
        <w:t>всех доступных групп</w:t>
      </w:r>
      <w:r w:rsidRPr="00ED33AC">
        <w:t xml:space="preserve"> и список </w:t>
      </w:r>
      <w:r w:rsidRPr="00ED33AC">
        <w:rPr>
          <w:bCs/>
        </w:rPr>
        <w:t>групп, в которые включён пользователь</w:t>
      </w:r>
      <w:r w:rsidRPr="00ED33AC">
        <w:t xml:space="preserve">. Администратор может добавить пользователя в одну или несколько групп либо удалить его из ранее назначенных групп. После выполнения необходимых изменений настройки сохраняются нажатием кнопки </w:t>
      </w:r>
      <w:r w:rsidRPr="00ED33AC">
        <w:rPr>
          <w:bCs/>
        </w:rPr>
        <w:t>«Сохранить»</w:t>
      </w:r>
      <w:r w:rsidRPr="00ED33AC">
        <w:t xml:space="preserve">, либо отменяются нажатием кнопки </w:t>
      </w:r>
      <w:r w:rsidRPr="00ED33AC">
        <w:rPr>
          <w:bCs/>
        </w:rPr>
        <w:t>«Отмена»</w:t>
      </w:r>
      <w:r>
        <w:t>.</w:t>
      </w:r>
    </w:p>
    <w:p w14:paraId="3C1BEB53" w14:textId="4B2DF249" w:rsidR="008815A9" w:rsidRDefault="008815A9" w:rsidP="007425FA">
      <w:pPr>
        <w:pStyle w:val="af7"/>
        <w:spacing w:before="240"/>
        <w:ind w:firstLine="0"/>
        <w:jc w:val="center"/>
      </w:pPr>
      <w:r>
        <w:rPr>
          <w:noProof/>
        </w:rPr>
        <w:drawing>
          <wp:inline distT="0" distB="0" distL="0" distR="0" wp14:anchorId="3CB4C54B" wp14:editId="0929CFAD">
            <wp:extent cx="3905250" cy="2693276"/>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913013" cy="2698629"/>
                    </a:xfrm>
                    <a:prstGeom prst="rect">
                      <a:avLst/>
                    </a:prstGeom>
                  </pic:spPr>
                </pic:pic>
              </a:graphicData>
            </a:graphic>
          </wp:inline>
        </w:drawing>
      </w:r>
    </w:p>
    <w:p w14:paraId="4B19E1C3" w14:textId="4F646E04" w:rsidR="008815A9" w:rsidRDefault="008815A9" w:rsidP="008815A9">
      <w:pPr>
        <w:pStyle w:val="af7"/>
        <w:spacing w:after="240"/>
        <w:ind w:firstLine="0"/>
        <w:jc w:val="center"/>
      </w:pPr>
      <w:r w:rsidRPr="008815A9">
        <w:rPr>
          <w:bCs/>
        </w:rPr>
        <w:t>Рисунок 8</w:t>
      </w:r>
      <w:r>
        <w:rPr>
          <w:bCs/>
        </w:rPr>
        <w:t>4</w:t>
      </w:r>
      <w:r w:rsidRPr="008815A9">
        <w:rPr>
          <w:bCs/>
        </w:rPr>
        <w:t xml:space="preserve"> – Управление группами пользователя</w:t>
      </w:r>
    </w:p>
    <w:p w14:paraId="3AF6E3AF" w14:textId="2FB4ECA2" w:rsidR="008815A9" w:rsidRDefault="008815A9" w:rsidP="008815A9">
      <w:pPr>
        <w:pStyle w:val="af7"/>
      </w:pPr>
      <w:r>
        <w:t>Аналогичный механизм используется для управления составом группы. При выборе соответствующего элемента управления в таблице групп открывается окно редактирования состава группы, представленное на рисунке 85.</w:t>
      </w:r>
    </w:p>
    <w:p w14:paraId="2C89955B" w14:textId="77777777" w:rsidR="008815A9" w:rsidRDefault="008815A9" w:rsidP="008815A9">
      <w:pPr>
        <w:pStyle w:val="af7"/>
      </w:pPr>
      <w:r>
        <w:t>В данном окне отображается список всех пользователей системы и список пользователей, входящих в выбранную группу. Администратор может добавлять пользователей в группу или удалять их из неё. Такой подход упрощает централизованное управление правами доступа, поскольку доступ к ресурсам может назначаться группе пользователей.</w:t>
      </w:r>
    </w:p>
    <w:p w14:paraId="3533834D" w14:textId="2410D1D4" w:rsidR="008815A9" w:rsidRDefault="008815A9" w:rsidP="008815A9">
      <w:pPr>
        <w:pStyle w:val="af7"/>
      </w:pPr>
      <w:r>
        <w:lastRenderedPageBreak/>
        <w:t xml:space="preserve">После завершения изменения состава группы необходимо нажать кнопку </w:t>
      </w:r>
      <w:r w:rsidRPr="00ED33AC">
        <w:rPr>
          <w:bCs/>
        </w:rPr>
        <w:t>«Сохранить»</w:t>
      </w:r>
      <w:r w:rsidRPr="00ED33AC">
        <w:t xml:space="preserve"> для применения настроек. Для отмены изменений используется кнопка </w:t>
      </w:r>
      <w:r w:rsidRPr="00ED33AC">
        <w:rPr>
          <w:bCs/>
        </w:rPr>
        <w:t>«Отмена»</w:t>
      </w:r>
      <w:r>
        <w:t>.</w:t>
      </w:r>
    </w:p>
    <w:p w14:paraId="344E6B69" w14:textId="7E46D6A5" w:rsidR="008815A9" w:rsidRDefault="008815A9" w:rsidP="008815A9">
      <w:pPr>
        <w:pStyle w:val="af7"/>
        <w:ind w:firstLine="0"/>
        <w:jc w:val="center"/>
      </w:pPr>
      <w:r>
        <w:rPr>
          <w:noProof/>
        </w:rPr>
        <w:drawing>
          <wp:inline distT="0" distB="0" distL="0" distR="0" wp14:anchorId="7EA57871" wp14:editId="1CF76604">
            <wp:extent cx="4514850" cy="3115883"/>
            <wp:effectExtent l="0" t="0" r="0"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21277" cy="3120319"/>
                    </a:xfrm>
                    <a:prstGeom prst="rect">
                      <a:avLst/>
                    </a:prstGeom>
                  </pic:spPr>
                </pic:pic>
              </a:graphicData>
            </a:graphic>
          </wp:inline>
        </w:drawing>
      </w:r>
    </w:p>
    <w:p w14:paraId="50A8FA7F" w14:textId="62ACB417" w:rsidR="008815A9" w:rsidRDefault="008815A9" w:rsidP="008815A9">
      <w:pPr>
        <w:pStyle w:val="af7"/>
        <w:spacing w:after="240"/>
        <w:ind w:firstLine="0"/>
        <w:jc w:val="center"/>
      </w:pPr>
      <w:r w:rsidRPr="008815A9">
        <w:rPr>
          <w:bCs/>
        </w:rPr>
        <w:t xml:space="preserve">Рисунок </w:t>
      </w:r>
      <w:r>
        <w:rPr>
          <w:bCs/>
        </w:rPr>
        <w:t>85</w:t>
      </w:r>
      <w:r w:rsidRPr="008815A9">
        <w:rPr>
          <w:bCs/>
        </w:rPr>
        <w:t xml:space="preserve"> – Управление пользователями группы</w:t>
      </w:r>
    </w:p>
    <w:p w14:paraId="6D0B6A69" w14:textId="31A73306" w:rsidR="00F94715" w:rsidRDefault="000A22AC" w:rsidP="00F94715">
      <w:pPr>
        <w:pStyle w:val="af7"/>
      </w:pPr>
      <w:r w:rsidRPr="000A22AC">
        <w:t xml:space="preserve">Раздел настройки параметров SMB (см. рисунок </w:t>
      </w:r>
      <w:r w:rsidR="00575958">
        <w:t>86</w:t>
      </w:r>
      <w:r w:rsidRPr="000A22AC">
        <w:t>) предоставляет администратору возможность задать базовые параметры функционирования сервиса, влияющие на совместимость с клиентскими системами, уровень безопасности и режим доступа.</w:t>
      </w:r>
    </w:p>
    <w:p w14:paraId="70BC9A68" w14:textId="70FF4103" w:rsidR="00575958" w:rsidRPr="00575958" w:rsidRDefault="002E432D" w:rsidP="002E432D">
      <w:pPr>
        <w:pStyle w:val="af7"/>
        <w:spacing w:before="240"/>
        <w:ind w:firstLine="0"/>
        <w:jc w:val="center"/>
        <w:rPr>
          <w:lang w:val="en-US"/>
        </w:rPr>
      </w:pPr>
      <w:r>
        <w:rPr>
          <w:noProof/>
        </w:rPr>
        <w:drawing>
          <wp:inline distT="0" distB="0" distL="0" distR="0" wp14:anchorId="0B6E1385" wp14:editId="0693F433">
            <wp:extent cx="5772150" cy="2835166"/>
            <wp:effectExtent l="0" t="0" r="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82350" cy="2840176"/>
                    </a:xfrm>
                    <a:prstGeom prst="rect">
                      <a:avLst/>
                    </a:prstGeom>
                  </pic:spPr>
                </pic:pic>
              </a:graphicData>
            </a:graphic>
          </wp:inline>
        </w:drawing>
      </w:r>
    </w:p>
    <w:p w14:paraId="296C4DC1" w14:textId="620E1DF9" w:rsidR="00575958" w:rsidRPr="00ED33AC" w:rsidRDefault="00575958" w:rsidP="00575958">
      <w:pPr>
        <w:pStyle w:val="af7"/>
        <w:ind w:firstLine="0"/>
        <w:jc w:val="center"/>
      </w:pPr>
      <w:r w:rsidRPr="008815A9">
        <w:rPr>
          <w:bCs/>
        </w:rPr>
        <w:t xml:space="preserve">Рисунок </w:t>
      </w:r>
      <w:r>
        <w:rPr>
          <w:bCs/>
        </w:rPr>
        <w:t>8</w:t>
      </w:r>
      <w:r w:rsidR="002E432D">
        <w:rPr>
          <w:bCs/>
        </w:rPr>
        <w:t>6</w:t>
      </w:r>
      <w:r w:rsidRPr="008815A9">
        <w:rPr>
          <w:bCs/>
        </w:rPr>
        <w:t xml:space="preserve"> – </w:t>
      </w:r>
      <w:r w:rsidR="002E432D">
        <w:t>Параметры SMB</w:t>
      </w:r>
    </w:p>
    <w:p w14:paraId="4CCB98D2" w14:textId="1FE29FC0" w:rsidR="00575958" w:rsidRDefault="00575958" w:rsidP="00575958">
      <w:pPr>
        <w:pStyle w:val="af7"/>
      </w:pPr>
      <w:r>
        <w:lastRenderedPageBreak/>
        <w:t>В данном разделе доступны параметры, определяющие сетевое представление сервера и поведение протокола SMB.</w:t>
      </w:r>
    </w:p>
    <w:p w14:paraId="104D5277" w14:textId="54175327" w:rsidR="00575958" w:rsidRDefault="00575958" w:rsidP="00575958">
      <w:pPr>
        <w:pStyle w:val="af7"/>
      </w:pPr>
      <w:r>
        <w:t xml:space="preserve">Параметр </w:t>
      </w:r>
      <w:proofErr w:type="spellStart"/>
      <w:r>
        <w:t>NetBIOS</w:t>
      </w:r>
      <w:proofErr w:type="spellEnd"/>
      <w:r>
        <w:t xml:space="preserve"> имя задаёт имя сервера, под которым он будет отображаться в сетевом окружении </w:t>
      </w:r>
      <w:proofErr w:type="spellStart"/>
      <w:r>
        <w:t>Windows</w:t>
      </w:r>
      <w:proofErr w:type="spellEnd"/>
      <w:r>
        <w:t>. Данное имя используется клиентскими устройствами при обнаружении сервера и подключении к нему.</w:t>
      </w:r>
    </w:p>
    <w:p w14:paraId="1143B22D" w14:textId="50E05210" w:rsidR="00575958" w:rsidRPr="001B73CC" w:rsidRDefault="00575958" w:rsidP="002E432D">
      <w:pPr>
        <w:pStyle w:val="af7"/>
      </w:pPr>
      <w:r>
        <w:t xml:space="preserve">Параметр Рабочая группа определяет логическую группу или домен, к которому относится сервер. По умолчанию используется значение WORKGROUP. Данный параметр необходим для корректной интеграции в локальные сети </w:t>
      </w:r>
      <w:proofErr w:type="spellStart"/>
      <w:r>
        <w:t>Windows</w:t>
      </w:r>
      <w:proofErr w:type="spellEnd"/>
      <w:r>
        <w:t xml:space="preserve"> без доменной инфраструктуры.</w:t>
      </w:r>
    </w:p>
    <w:p w14:paraId="2ADFAC92" w14:textId="64FA3AF4" w:rsidR="00F94715" w:rsidRDefault="00575958" w:rsidP="00575958">
      <w:pPr>
        <w:pStyle w:val="af7"/>
      </w:pPr>
      <w:r>
        <w:t>Параметр Поддержка шифрования определяет режим использования SMB-шифрования при взаимодействии клиента и сервера. Доступны следующие режимы:</w:t>
      </w:r>
    </w:p>
    <w:p w14:paraId="063A5619" w14:textId="1F234EE9" w:rsidR="00575958" w:rsidRDefault="00575958" w:rsidP="00B370B4">
      <w:pPr>
        <w:pStyle w:val="af7"/>
        <w:numPr>
          <w:ilvl w:val="0"/>
          <w:numId w:val="66"/>
        </w:numPr>
        <w:ind w:left="142" w:firstLine="1069"/>
      </w:pPr>
      <w:proofErr w:type="spellStart"/>
      <w:r>
        <w:t>off</w:t>
      </w:r>
      <w:proofErr w:type="spellEnd"/>
      <w:r>
        <w:t xml:space="preserve"> — </w:t>
      </w:r>
      <w:r w:rsidRPr="00575958">
        <w:t xml:space="preserve">шифрование отключено. Передача данных выполняется без дополнительной защиты средствами SMB-шифрования. Данный режим используется в доверенных или изолированных сетях, а также в случаях, когда требуется обеспечить совместимость со старыми клиентскими системами. Может применяться при работе с </w:t>
      </w:r>
      <w:proofErr w:type="spellStart"/>
      <w:r w:rsidRPr="00575958">
        <w:t>Windows</w:t>
      </w:r>
      <w:proofErr w:type="spellEnd"/>
      <w:r w:rsidRPr="00575958">
        <w:t xml:space="preserve"> 7 и более ранними версиями, а также в сценариях, где приоритетом является совместимость или производительность</w:t>
      </w:r>
      <w:r>
        <w:t>;</w:t>
      </w:r>
    </w:p>
    <w:p w14:paraId="00C62A74" w14:textId="7C2A7969" w:rsidR="00575958" w:rsidRDefault="00575958" w:rsidP="00B370B4">
      <w:pPr>
        <w:pStyle w:val="af7"/>
        <w:numPr>
          <w:ilvl w:val="0"/>
          <w:numId w:val="66"/>
        </w:numPr>
        <w:ind w:left="142" w:firstLine="1069"/>
      </w:pPr>
      <w:proofErr w:type="spellStart"/>
      <w:r>
        <w:t>desired</w:t>
      </w:r>
      <w:proofErr w:type="spellEnd"/>
      <w:r>
        <w:t xml:space="preserve"> — </w:t>
      </w:r>
      <w:r w:rsidRPr="00575958">
        <w:t xml:space="preserve">шифрование используется только в том случае, если клиентская система его поддерживает. Если клиент не поддерживает SMB-шифрование, соединение всё равно будет установлено без шифрования. Такой режим целесообразно использовать в смешанных инфраструктурах, где одновременно присутствуют современные и устаревшие клиентские системы. Может использоваться при наличии клиентов </w:t>
      </w:r>
      <w:proofErr w:type="spellStart"/>
      <w:r w:rsidRPr="00575958">
        <w:t>Windows</w:t>
      </w:r>
      <w:proofErr w:type="spellEnd"/>
      <w:r w:rsidRPr="00575958">
        <w:t xml:space="preserve"> 7, для которых требуется сохранить возможность подключения, а также более новых версий </w:t>
      </w:r>
      <w:proofErr w:type="spellStart"/>
      <w:r w:rsidRPr="00575958">
        <w:t>Windows</w:t>
      </w:r>
      <w:proofErr w:type="spellEnd"/>
      <w:r>
        <w:t>;</w:t>
      </w:r>
    </w:p>
    <w:p w14:paraId="6EB496C7" w14:textId="39D82379" w:rsidR="00575958" w:rsidRDefault="00575958" w:rsidP="00B370B4">
      <w:pPr>
        <w:pStyle w:val="af7"/>
        <w:numPr>
          <w:ilvl w:val="0"/>
          <w:numId w:val="66"/>
        </w:numPr>
        <w:ind w:left="142" w:firstLine="1069"/>
      </w:pPr>
      <w:proofErr w:type="spellStart"/>
      <w:r>
        <w:t>required</w:t>
      </w:r>
      <w:proofErr w:type="spellEnd"/>
      <w:r>
        <w:t xml:space="preserve"> — </w:t>
      </w:r>
      <w:r w:rsidRPr="00575958">
        <w:t xml:space="preserve">использование шифрования является обязательным. Соединение устанавливается только с теми клиентами, которые поддерживают SMB-шифрование. Если клиент не поддерживает данный механизм, подключение будет отклонено. Такой режим рекомендуется применять в средах с </w:t>
      </w:r>
      <w:r w:rsidRPr="00575958">
        <w:lastRenderedPageBreak/>
        <w:t xml:space="preserve">повышенными требованиями к защите данных. Практически ориентирован на использование с клиентами </w:t>
      </w:r>
      <w:proofErr w:type="spellStart"/>
      <w:r w:rsidRPr="00575958">
        <w:t>Windows</w:t>
      </w:r>
      <w:proofErr w:type="spellEnd"/>
      <w:r w:rsidRPr="00575958">
        <w:t xml:space="preserve"> 10 и более новых версий</w:t>
      </w:r>
      <w:r>
        <w:t>.</w:t>
      </w:r>
    </w:p>
    <w:p w14:paraId="5EFB72ED" w14:textId="042AE078" w:rsidR="00575958" w:rsidRDefault="00575958" w:rsidP="00575958">
      <w:pPr>
        <w:pStyle w:val="af7"/>
      </w:pPr>
      <w:r w:rsidRPr="00575958">
        <w:t xml:space="preserve">Выбор режима шифрования зависит от требований к безопасности и состава клиентских операционных систем. Если в инфраструктуре используются устаревшие рабочие станции, в том числе </w:t>
      </w:r>
      <w:proofErr w:type="spellStart"/>
      <w:r w:rsidRPr="00575958">
        <w:t>Windows</w:t>
      </w:r>
      <w:proofErr w:type="spellEnd"/>
      <w:r w:rsidRPr="00575958">
        <w:t xml:space="preserve"> 7, рекомендуется применять режимы </w:t>
      </w:r>
      <w:proofErr w:type="spellStart"/>
      <w:r w:rsidRPr="00575958">
        <w:t>off</w:t>
      </w:r>
      <w:proofErr w:type="spellEnd"/>
      <w:r w:rsidRPr="00575958">
        <w:t xml:space="preserve"> или </w:t>
      </w:r>
      <w:proofErr w:type="spellStart"/>
      <w:r w:rsidRPr="00575958">
        <w:t>desired</w:t>
      </w:r>
      <w:proofErr w:type="spellEnd"/>
      <w:r w:rsidRPr="00575958">
        <w:t xml:space="preserve">. Если подключение должны выполнять только современные клиентские системы, например </w:t>
      </w:r>
      <w:proofErr w:type="spellStart"/>
      <w:r w:rsidRPr="00575958">
        <w:t>Windows</w:t>
      </w:r>
      <w:proofErr w:type="spellEnd"/>
      <w:r w:rsidRPr="00575958">
        <w:t xml:space="preserve"> 10 и выше, рекомендуется использовать режим </w:t>
      </w:r>
      <w:proofErr w:type="spellStart"/>
      <w:r w:rsidRPr="00575958">
        <w:t>required</w:t>
      </w:r>
      <w:proofErr w:type="spellEnd"/>
      <w:r>
        <w:t>.</w:t>
      </w:r>
    </w:p>
    <w:p w14:paraId="7084AEAA" w14:textId="319D5D84" w:rsidR="00575958" w:rsidRDefault="00575958" w:rsidP="00575958">
      <w:pPr>
        <w:pStyle w:val="af7"/>
      </w:pPr>
      <w:r>
        <w:t>Параметр «Минимально поддерживаемый протокол» определяет минимальную версию протокола SMB, с которой сервер принимает соединения от клиентов. Доступны следующие варианты:</w:t>
      </w:r>
    </w:p>
    <w:p w14:paraId="06ABC1B8" w14:textId="29545BF9" w:rsidR="00575958" w:rsidRPr="00575958" w:rsidRDefault="00575958" w:rsidP="00B370B4">
      <w:pPr>
        <w:pStyle w:val="af7"/>
        <w:numPr>
          <w:ilvl w:val="0"/>
          <w:numId w:val="66"/>
        </w:numPr>
        <w:ind w:left="142" w:firstLine="1069"/>
      </w:pPr>
      <w:r w:rsidRPr="00575958">
        <w:t>NT1 (SMB1) — устаревшая версия протокола SMB. Обладает низким уровнем безопасности и не рекомендуется к использованию. Может применяться только для обеспечения совместимости со старыми операционными системами и оборудованием;</w:t>
      </w:r>
    </w:p>
    <w:p w14:paraId="06336246" w14:textId="0501AB67" w:rsidR="00575958" w:rsidRPr="00575958" w:rsidRDefault="00575958" w:rsidP="00B370B4">
      <w:pPr>
        <w:pStyle w:val="af7"/>
        <w:numPr>
          <w:ilvl w:val="0"/>
          <w:numId w:val="66"/>
        </w:numPr>
        <w:ind w:left="142" w:firstLine="1069"/>
      </w:pPr>
      <w:r w:rsidRPr="00575958">
        <w:t>SMB2 — более современная версия протокола, обеспечивающая улучшенную производительность и безопасность по сравнению с SMB1. Используется в большинстве современных систем;</w:t>
      </w:r>
    </w:p>
    <w:p w14:paraId="7C4DD445" w14:textId="45C5EAEE" w:rsidR="00575958" w:rsidRPr="00575958" w:rsidRDefault="00575958" w:rsidP="00B370B4">
      <w:pPr>
        <w:pStyle w:val="af7"/>
        <w:numPr>
          <w:ilvl w:val="0"/>
          <w:numId w:val="66"/>
        </w:numPr>
        <w:ind w:left="142" w:firstLine="1069"/>
        <w:rPr>
          <w:sz w:val="24"/>
        </w:rPr>
      </w:pPr>
      <w:r w:rsidRPr="00575958">
        <w:t>SMB3 — актуальная версия протокола, поддерживающая расширенные возможности, включая шифрование, улучшенную обработку ошибок и более эффективную работу с сетью. Рекомендуется для использования в современных инфраструктурах</w:t>
      </w:r>
      <w:r w:rsidRPr="00575958">
        <w:rPr>
          <w:sz w:val="24"/>
        </w:rPr>
        <w:t>.</w:t>
      </w:r>
    </w:p>
    <w:p w14:paraId="02E7192B" w14:textId="56814AB3" w:rsidR="00575958" w:rsidRDefault="00575958" w:rsidP="00575958">
      <w:pPr>
        <w:pStyle w:val="af7"/>
      </w:pPr>
      <w:r>
        <w:t>Выбор минимальной версии протокола напрямую влияет на уровень безопасности системы. Рекомендуется использовать SMB2 или SMB3, отключая поддержку SMB1, если это не требуется для совместимости.</w:t>
      </w:r>
    </w:p>
    <w:p w14:paraId="7D1960AC" w14:textId="6436D31D" w:rsidR="00575958" w:rsidRPr="00575958" w:rsidRDefault="00575958" w:rsidP="00575958">
      <w:pPr>
        <w:pStyle w:val="af7"/>
      </w:pPr>
      <w:r>
        <w:t>Дополнительно в разделе представлен параметр Гостевой доступ без авторизации, который позволяет разрешить подключение к SMB-ресурсам без аутентификации пользователя. При включении данного параметра клиенты могут получать доступ к ресурсам без ввода учетных данных.</w:t>
      </w:r>
      <w:r w:rsidRPr="00575958">
        <w:t xml:space="preserve"> </w:t>
      </w:r>
      <w:r>
        <w:t xml:space="preserve">Рекомендуется использовать на </w:t>
      </w:r>
      <w:r>
        <w:rPr>
          <w:lang w:val="en-US"/>
        </w:rPr>
        <w:t>Windows</w:t>
      </w:r>
      <w:r w:rsidRPr="00575958">
        <w:t xml:space="preserve"> </w:t>
      </w:r>
      <w:r>
        <w:t>7.</w:t>
      </w:r>
    </w:p>
    <w:p w14:paraId="74C583F8" w14:textId="0901C4BC" w:rsidR="00575958" w:rsidRDefault="00575958" w:rsidP="00575958">
      <w:pPr>
        <w:pStyle w:val="af7"/>
      </w:pPr>
      <w:r w:rsidRPr="00575958">
        <w:lastRenderedPageBreak/>
        <w:t>Использование гостевого доступа рекомендуется только в следующих сценариях:</w:t>
      </w:r>
    </w:p>
    <w:p w14:paraId="00880427" w14:textId="52954D0A" w:rsidR="00575958" w:rsidRDefault="00575958" w:rsidP="00B370B4">
      <w:pPr>
        <w:pStyle w:val="af7"/>
        <w:numPr>
          <w:ilvl w:val="0"/>
          <w:numId w:val="67"/>
        </w:numPr>
      </w:pPr>
      <w:r>
        <w:t>предоставление общего доступа к не критичным данным;</w:t>
      </w:r>
    </w:p>
    <w:p w14:paraId="011B4773" w14:textId="3B1FEB5E" w:rsidR="00575958" w:rsidRDefault="00575958" w:rsidP="00B370B4">
      <w:pPr>
        <w:pStyle w:val="af7"/>
        <w:numPr>
          <w:ilvl w:val="0"/>
          <w:numId w:val="67"/>
        </w:numPr>
      </w:pPr>
      <w:r>
        <w:t>тестовые или демонстрационные среды;</w:t>
      </w:r>
    </w:p>
    <w:p w14:paraId="60C7A6FA" w14:textId="3BDBCD72" w:rsidR="00575958" w:rsidRDefault="00575958" w:rsidP="00B370B4">
      <w:pPr>
        <w:pStyle w:val="af7"/>
        <w:numPr>
          <w:ilvl w:val="0"/>
          <w:numId w:val="67"/>
        </w:numPr>
      </w:pPr>
      <w:r>
        <w:t>изолированные сети без требований к аутентификации.</w:t>
      </w:r>
    </w:p>
    <w:p w14:paraId="30B21A23" w14:textId="471EB7F5" w:rsidR="00575958" w:rsidRDefault="00575958" w:rsidP="002E432D">
      <w:pPr>
        <w:pStyle w:val="af7"/>
      </w:pPr>
      <w:r>
        <w:t>В производственных средах с конфиденциальными данными рекомендуется отключать гостевой доступ и использовать механизм аутентификации пользователей с назначением прав через ACL.</w:t>
      </w:r>
    </w:p>
    <w:p w14:paraId="23E51439" w14:textId="3BA16EAE" w:rsidR="00575958" w:rsidRPr="00ED33AC" w:rsidRDefault="00575958" w:rsidP="00575958">
      <w:pPr>
        <w:pStyle w:val="af7"/>
      </w:pPr>
      <w:r>
        <w:t>После изменения параметров конфигурации необходимо нажать кнопку «Сохранить» для применения настроек. Изменения вступают в силу для новых подключений клиентов.</w:t>
      </w:r>
    </w:p>
    <w:p w14:paraId="6670F727" w14:textId="793F01EC" w:rsidR="00064C31" w:rsidRPr="00064C31" w:rsidRDefault="00064C31" w:rsidP="00064C31">
      <w:pPr>
        <w:pStyle w:val="27"/>
      </w:pPr>
      <w:r>
        <w:t>Репликации</w:t>
      </w:r>
      <w:bookmarkEnd w:id="67"/>
    </w:p>
    <w:p w14:paraId="3C3AE27F" w14:textId="790363AF" w:rsidR="00064C31" w:rsidRDefault="00B34313" w:rsidP="00064C31">
      <w:pPr>
        <w:pStyle w:val="af7"/>
      </w:pPr>
      <w:r>
        <w:t xml:space="preserve">Раздел </w:t>
      </w:r>
      <w:r w:rsidR="007D621B">
        <w:t>«</w:t>
      </w:r>
      <w:r>
        <w:t>Репликации и снимки</w:t>
      </w:r>
      <w:r w:rsidR="007D621B">
        <w:t>»</w:t>
      </w:r>
      <w:r>
        <w:t xml:space="preserve"> предназначен для управления узлами репликации, заданиями репликации данных и снимками файловых систем (см. рисунок </w:t>
      </w:r>
      <w:r w:rsidR="007425FA">
        <w:t>87</w:t>
      </w:r>
      <w:r>
        <w:t>). В верхней части интерфейса доступны вкладки перехода между подразделами, а также кнопка обновления отображаемой информации.</w:t>
      </w:r>
    </w:p>
    <w:p w14:paraId="73B94E82" w14:textId="2C9627EA" w:rsidR="0027744B" w:rsidRDefault="0027744B" w:rsidP="007425FA">
      <w:pPr>
        <w:pStyle w:val="af7"/>
        <w:spacing w:before="240"/>
        <w:ind w:firstLine="0"/>
        <w:jc w:val="center"/>
      </w:pPr>
      <w:r>
        <w:rPr>
          <w:noProof/>
        </w:rPr>
        <w:drawing>
          <wp:inline distT="0" distB="0" distL="0" distR="0" wp14:anchorId="17861553" wp14:editId="20CF0640">
            <wp:extent cx="6198664" cy="3122762"/>
            <wp:effectExtent l="0" t="0" r="0" b="190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14195" cy="3130586"/>
                    </a:xfrm>
                    <a:prstGeom prst="rect">
                      <a:avLst/>
                    </a:prstGeom>
                  </pic:spPr>
                </pic:pic>
              </a:graphicData>
            </a:graphic>
          </wp:inline>
        </w:drawing>
      </w:r>
    </w:p>
    <w:p w14:paraId="6E6D8DF0" w14:textId="2AB73E97" w:rsidR="0027744B" w:rsidRDefault="0027744B" w:rsidP="0027744B">
      <w:pPr>
        <w:pStyle w:val="afffff6"/>
        <w:spacing w:before="120"/>
      </w:pPr>
      <w:r w:rsidRPr="00705E79">
        <w:t xml:space="preserve">Рисунок </w:t>
      </w:r>
      <w:r w:rsidR="007425FA">
        <w:t>8</w:t>
      </w:r>
      <w:r w:rsidR="00994B92">
        <w:t>7</w:t>
      </w:r>
      <w:r w:rsidRPr="00ED4391">
        <w:t xml:space="preserve"> </w:t>
      </w:r>
      <w:r>
        <w:t>–</w:t>
      </w:r>
      <w:r w:rsidRPr="00FA504E">
        <w:t xml:space="preserve"> </w:t>
      </w:r>
      <w:r w:rsidRPr="0027744B">
        <w:t xml:space="preserve">Раздел </w:t>
      </w:r>
      <w:r w:rsidR="007D621B">
        <w:t>«</w:t>
      </w:r>
      <w:r w:rsidRPr="0027744B">
        <w:t>Репликации и снимки</w:t>
      </w:r>
      <w:r w:rsidR="007D621B">
        <w:t>»</w:t>
      </w:r>
    </w:p>
    <w:p w14:paraId="206BEDD8" w14:textId="4107C48D" w:rsidR="0027744B" w:rsidRDefault="0027744B" w:rsidP="0027744B">
      <w:pPr>
        <w:pStyle w:val="af7"/>
      </w:pPr>
      <w:r>
        <w:lastRenderedPageBreak/>
        <w:t xml:space="preserve">Во вкладке </w:t>
      </w:r>
      <w:r w:rsidR="007D621B">
        <w:t>«</w:t>
      </w:r>
      <w:r>
        <w:t>Узлы репликации</w:t>
      </w:r>
      <w:r w:rsidR="007D621B">
        <w:t>»</w:t>
      </w:r>
      <w:r>
        <w:t xml:space="preserve"> отображается список удалённых узлов, используемых для выполнения репликации данных (см. рисунок </w:t>
      </w:r>
      <w:r w:rsidR="007425FA">
        <w:t>88</w:t>
      </w:r>
      <w:r>
        <w:t>). Для каждого узла указываются его наименование, адрес, используемый сетевой порт и доступные действия управления.</w:t>
      </w:r>
    </w:p>
    <w:p w14:paraId="67902B2B" w14:textId="42457682" w:rsidR="0027744B" w:rsidRDefault="0027744B" w:rsidP="007B053F">
      <w:pPr>
        <w:pStyle w:val="af7"/>
        <w:spacing w:before="240"/>
        <w:ind w:firstLine="0"/>
        <w:jc w:val="center"/>
      </w:pPr>
      <w:r>
        <w:rPr>
          <w:noProof/>
        </w:rPr>
        <w:drawing>
          <wp:inline distT="0" distB="0" distL="0" distR="0" wp14:anchorId="384CF213" wp14:editId="13DA8C4F">
            <wp:extent cx="6299835" cy="2703830"/>
            <wp:effectExtent l="0" t="0" r="5715" b="127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99835" cy="2703830"/>
                    </a:xfrm>
                    <a:prstGeom prst="rect">
                      <a:avLst/>
                    </a:prstGeom>
                  </pic:spPr>
                </pic:pic>
              </a:graphicData>
            </a:graphic>
          </wp:inline>
        </w:drawing>
      </w:r>
    </w:p>
    <w:p w14:paraId="7DE041D3" w14:textId="09596045" w:rsidR="0027744B" w:rsidRDefault="0027744B" w:rsidP="0027744B">
      <w:pPr>
        <w:pStyle w:val="afffff6"/>
        <w:spacing w:before="120"/>
      </w:pPr>
      <w:r w:rsidRPr="00705E79">
        <w:t xml:space="preserve">Рисунок </w:t>
      </w:r>
      <w:r w:rsidR="007425FA">
        <w:t>8</w:t>
      </w:r>
      <w:r w:rsidR="00994B92">
        <w:t>8</w:t>
      </w:r>
      <w:r w:rsidRPr="00ED4391">
        <w:t xml:space="preserve"> </w:t>
      </w:r>
      <w:r>
        <w:t>–</w:t>
      </w:r>
      <w:r w:rsidRPr="00FA504E">
        <w:t xml:space="preserve"> </w:t>
      </w:r>
      <w:r w:rsidRPr="0027744B">
        <w:t>Список узлов репликации</w:t>
      </w:r>
    </w:p>
    <w:p w14:paraId="20D4F733" w14:textId="10B713B3" w:rsidR="0027744B" w:rsidRDefault="0027744B" w:rsidP="0027744B">
      <w:pPr>
        <w:pStyle w:val="af7"/>
      </w:pPr>
      <w:r>
        <w:t xml:space="preserve">Для добавления нового узла репликации необходимо нажать кнопку </w:t>
      </w:r>
      <w:r w:rsidR="007D621B">
        <w:t>«</w:t>
      </w:r>
      <w:r>
        <w:t>Создать подключение</w:t>
      </w:r>
      <w:r w:rsidR="007D621B">
        <w:t>»</w:t>
      </w:r>
      <w:r>
        <w:t xml:space="preserve">, после чего открывается окно создания хоста (см. рисунок </w:t>
      </w:r>
      <w:r w:rsidR="007425FA">
        <w:t>8</w:t>
      </w:r>
      <w:r w:rsidR="00994B92">
        <w:t>9</w:t>
      </w:r>
      <w:r>
        <w:t>). В данном окне указываются наименование узла, адрес хоста, сетевой порт, а также учётные данные для подключения</w:t>
      </w:r>
      <w:r w:rsidR="000156EE">
        <w:t xml:space="preserve">, указывает данные </w:t>
      </w:r>
      <w:r w:rsidR="009174F9">
        <w:t>«</w:t>
      </w:r>
      <w:r w:rsidR="009174F9">
        <w:rPr>
          <w:lang w:val="en-US"/>
        </w:rPr>
        <w:t>root</w:t>
      </w:r>
      <w:r w:rsidR="009174F9">
        <w:t>»</w:t>
      </w:r>
      <w:r w:rsidR="009174F9" w:rsidRPr="009174F9">
        <w:t xml:space="preserve"> </w:t>
      </w:r>
      <w:r w:rsidR="009174F9">
        <w:t>пользователя</w:t>
      </w:r>
      <w:r>
        <w:t xml:space="preserve">. После заполнения параметров создание узла подтверждается нажатием кнопки </w:t>
      </w:r>
      <w:r w:rsidR="007D621B">
        <w:t>«</w:t>
      </w:r>
      <w:r>
        <w:t>Создать</w:t>
      </w:r>
      <w:r w:rsidR="007D621B">
        <w:t>»</w:t>
      </w:r>
      <w:r>
        <w:t>.</w:t>
      </w:r>
    </w:p>
    <w:p w14:paraId="146CE0AE" w14:textId="64905537" w:rsidR="0027744B" w:rsidRDefault="007B053F" w:rsidP="007B053F">
      <w:pPr>
        <w:pStyle w:val="af7"/>
        <w:spacing w:before="240"/>
        <w:ind w:firstLine="0"/>
        <w:jc w:val="center"/>
      </w:pPr>
      <w:r>
        <w:rPr>
          <w:noProof/>
        </w:rPr>
        <w:lastRenderedPageBreak/>
        <w:drawing>
          <wp:inline distT="0" distB="0" distL="0" distR="0" wp14:anchorId="10220A6E" wp14:editId="04F6E393">
            <wp:extent cx="4229100" cy="300037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229100" cy="3000375"/>
                    </a:xfrm>
                    <a:prstGeom prst="rect">
                      <a:avLst/>
                    </a:prstGeom>
                  </pic:spPr>
                </pic:pic>
              </a:graphicData>
            </a:graphic>
          </wp:inline>
        </w:drawing>
      </w:r>
    </w:p>
    <w:p w14:paraId="251C2C8E" w14:textId="79A1EC6C" w:rsidR="0027744B" w:rsidRDefault="0027744B" w:rsidP="0027744B">
      <w:pPr>
        <w:pStyle w:val="afffff6"/>
        <w:spacing w:before="120"/>
      </w:pPr>
      <w:r w:rsidRPr="00705E79">
        <w:t xml:space="preserve">Рисунок </w:t>
      </w:r>
      <w:r w:rsidR="007425FA">
        <w:t>8</w:t>
      </w:r>
      <w:r w:rsidR="00994B92">
        <w:t>9</w:t>
      </w:r>
      <w:r w:rsidRPr="00ED4391">
        <w:t xml:space="preserve"> </w:t>
      </w:r>
      <w:r>
        <w:t>–</w:t>
      </w:r>
      <w:r w:rsidRPr="00FA504E">
        <w:t xml:space="preserve"> </w:t>
      </w:r>
      <w:r w:rsidRPr="0027744B">
        <w:t>Окно создания узла репликации</w:t>
      </w:r>
    </w:p>
    <w:p w14:paraId="2FB0FF40" w14:textId="72336806" w:rsidR="0027744B" w:rsidRDefault="0027744B" w:rsidP="0027744B">
      <w:pPr>
        <w:pStyle w:val="af7"/>
      </w:pPr>
      <w:r>
        <w:t>Удаление узла репликации выполняется с помощью соответствующей кнопки управления в списке узлов.</w:t>
      </w:r>
    </w:p>
    <w:p w14:paraId="6D785083" w14:textId="694C56A4" w:rsidR="0027744B" w:rsidRDefault="0027744B" w:rsidP="0027744B">
      <w:pPr>
        <w:pStyle w:val="af7"/>
      </w:pPr>
      <w:r>
        <w:t xml:space="preserve">Во вкладке </w:t>
      </w:r>
      <w:r w:rsidR="007D621B">
        <w:t>«</w:t>
      </w:r>
      <w:r>
        <w:t>Репликации</w:t>
      </w:r>
      <w:r w:rsidR="007D621B">
        <w:t>»</w:t>
      </w:r>
      <w:r>
        <w:t xml:space="preserve"> отображается список заданий репликации данных (см. рисунок </w:t>
      </w:r>
      <w:r w:rsidR="007425FA">
        <w:t>9</w:t>
      </w:r>
      <w:r w:rsidR="00994B92">
        <w:t>0</w:t>
      </w:r>
      <w:r>
        <w:t>). Для каждого задания указываются исходный объект, целевой объект, используемый узел репликации, интервал выполнения, время последнего запуска и состояние последней репликации.</w:t>
      </w:r>
    </w:p>
    <w:p w14:paraId="3BB59578" w14:textId="361DB70A" w:rsidR="0027744B" w:rsidRDefault="001B6167" w:rsidP="0027744B">
      <w:pPr>
        <w:pStyle w:val="af7"/>
        <w:ind w:firstLine="0"/>
        <w:jc w:val="center"/>
      </w:pPr>
      <w:r>
        <w:rPr>
          <w:noProof/>
        </w:rPr>
        <w:drawing>
          <wp:inline distT="0" distB="0" distL="0" distR="0" wp14:anchorId="2D03DBAB" wp14:editId="23879C0B">
            <wp:extent cx="6299835" cy="122110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260209_143230.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299835" cy="1221105"/>
                    </a:xfrm>
                    <a:prstGeom prst="rect">
                      <a:avLst/>
                    </a:prstGeom>
                  </pic:spPr>
                </pic:pic>
              </a:graphicData>
            </a:graphic>
          </wp:inline>
        </w:drawing>
      </w:r>
    </w:p>
    <w:p w14:paraId="39015AEB" w14:textId="3C86E90C" w:rsidR="0027744B" w:rsidRDefault="0027744B" w:rsidP="0027744B">
      <w:pPr>
        <w:pStyle w:val="afffff6"/>
        <w:spacing w:before="120"/>
      </w:pPr>
      <w:r w:rsidRPr="00705E79">
        <w:t xml:space="preserve">Рисунок </w:t>
      </w:r>
      <w:r w:rsidR="007425FA">
        <w:t>9</w:t>
      </w:r>
      <w:r w:rsidR="00994B92">
        <w:t>0</w:t>
      </w:r>
      <w:r w:rsidRPr="00ED4391">
        <w:t xml:space="preserve"> </w:t>
      </w:r>
      <w:r>
        <w:t>–</w:t>
      </w:r>
      <w:r w:rsidRPr="00FA504E">
        <w:t xml:space="preserve"> </w:t>
      </w:r>
      <w:r w:rsidRPr="0027744B">
        <w:t>Список заданий репликации</w:t>
      </w:r>
    </w:p>
    <w:p w14:paraId="4033FB61" w14:textId="114AA8BB" w:rsidR="0027744B" w:rsidRDefault="0027744B" w:rsidP="0027744B">
      <w:pPr>
        <w:pStyle w:val="af7"/>
      </w:pPr>
      <w:r>
        <w:t xml:space="preserve">Для создания нового задания репликации необходимо нажать кнопку </w:t>
      </w:r>
      <w:r w:rsidR="007D621B">
        <w:t>«</w:t>
      </w:r>
      <w:r>
        <w:t>Создать расписание</w:t>
      </w:r>
      <w:r w:rsidR="007D621B">
        <w:t>»</w:t>
      </w:r>
      <w:r>
        <w:t xml:space="preserve">, после чего открывается окно создания репликации (см. рисунок </w:t>
      </w:r>
      <w:r w:rsidR="007425FA">
        <w:t>9</w:t>
      </w:r>
      <w:r w:rsidR="00634476">
        <w:t>1</w:t>
      </w:r>
      <w:r>
        <w:t xml:space="preserve">). В данном окне указывается наименование задания, исходный </w:t>
      </w:r>
      <w:proofErr w:type="spellStart"/>
      <w:r>
        <w:t>dataset</w:t>
      </w:r>
      <w:proofErr w:type="spellEnd"/>
      <w:r>
        <w:t xml:space="preserve">, узел репликации и целевой </w:t>
      </w:r>
      <w:proofErr w:type="spellStart"/>
      <w:r>
        <w:t>dataset</w:t>
      </w:r>
      <w:proofErr w:type="spellEnd"/>
      <w:r>
        <w:t>. Также доступна настройка мгновенного запуска и задание интервала выполнения в секундах.</w:t>
      </w:r>
    </w:p>
    <w:p w14:paraId="253F8976" w14:textId="4379AA4F" w:rsidR="0027744B" w:rsidRDefault="007B053F" w:rsidP="001F2E5D">
      <w:pPr>
        <w:pStyle w:val="af7"/>
        <w:spacing w:before="240"/>
        <w:ind w:firstLine="0"/>
        <w:jc w:val="center"/>
      </w:pPr>
      <w:r>
        <w:rPr>
          <w:noProof/>
        </w:rPr>
        <w:lastRenderedPageBreak/>
        <w:drawing>
          <wp:inline distT="0" distB="0" distL="0" distR="0" wp14:anchorId="2D876727" wp14:editId="715B4318">
            <wp:extent cx="2924355" cy="3304652"/>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928804" cy="3309680"/>
                    </a:xfrm>
                    <a:prstGeom prst="rect">
                      <a:avLst/>
                    </a:prstGeom>
                  </pic:spPr>
                </pic:pic>
              </a:graphicData>
            </a:graphic>
          </wp:inline>
        </w:drawing>
      </w:r>
    </w:p>
    <w:p w14:paraId="3D6353C3" w14:textId="0F373CFB" w:rsidR="0027744B" w:rsidRDefault="0027744B" w:rsidP="0027744B">
      <w:pPr>
        <w:pStyle w:val="afffff6"/>
        <w:spacing w:before="120"/>
      </w:pPr>
      <w:r w:rsidRPr="00705E79">
        <w:t xml:space="preserve">Рисунок </w:t>
      </w:r>
      <w:r w:rsidR="007425FA">
        <w:t>9</w:t>
      </w:r>
      <w:r w:rsidR="00634476">
        <w:t>1</w:t>
      </w:r>
      <w:r w:rsidRPr="00ED4391">
        <w:t xml:space="preserve"> </w:t>
      </w:r>
      <w:r>
        <w:t>–</w:t>
      </w:r>
      <w:r w:rsidRPr="00FA504E">
        <w:t xml:space="preserve"> </w:t>
      </w:r>
      <w:r w:rsidRPr="0027744B">
        <w:t>Окно создания задания репликации</w:t>
      </w:r>
    </w:p>
    <w:p w14:paraId="392AA804" w14:textId="6024D347" w:rsidR="0027744B" w:rsidRDefault="0027744B" w:rsidP="0027744B">
      <w:pPr>
        <w:pStyle w:val="af7"/>
      </w:pPr>
      <w:r>
        <w:t>Управление заданиями репликации включает возможность включения и отключения расписания, редактирования параметров и удаления задания.</w:t>
      </w:r>
    </w:p>
    <w:p w14:paraId="29557CA7" w14:textId="74D17037" w:rsidR="0027744B" w:rsidRDefault="0027744B" w:rsidP="0027744B">
      <w:pPr>
        <w:pStyle w:val="af7"/>
      </w:pPr>
      <w:r>
        <w:t xml:space="preserve">Во вкладке </w:t>
      </w:r>
      <w:r w:rsidR="007D621B">
        <w:t>«</w:t>
      </w:r>
      <w:r>
        <w:t>Снимки</w:t>
      </w:r>
      <w:r w:rsidR="007D621B">
        <w:t>»</w:t>
      </w:r>
      <w:r>
        <w:t xml:space="preserve"> отображается список созданных снимков файловых систем (см. рисунок </w:t>
      </w:r>
      <w:r w:rsidR="007425FA">
        <w:t>9</w:t>
      </w:r>
      <w:r w:rsidR="00634476">
        <w:t>2</w:t>
      </w:r>
      <w:r>
        <w:t>). Для каждого снимка указываются его имя, исходный объект, объём занимаемого пространства, метки и дата создания.</w:t>
      </w:r>
    </w:p>
    <w:p w14:paraId="4F9BE5EA" w14:textId="778BA470" w:rsidR="0027744B" w:rsidRDefault="008B742B" w:rsidP="001F2E5D">
      <w:pPr>
        <w:pStyle w:val="af7"/>
        <w:spacing w:before="240"/>
        <w:ind w:firstLine="0"/>
        <w:jc w:val="center"/>
      </w:pPr>
      <w:r>
        <w:rPr>
          <w:noProof/>
        </w:rPr>
        <w:drawing>
          <wp:inline distT="0" distB="0" distL="0" distR="0" wp14:anchorId="43304583" wp14:editId="135108AD">
            <wp:extent cx="6299835" cy="1574165"/>
            <wp:effectExtent l="0" t="0" r="571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260209_143230.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299835" cy="1574165"/>
                    </a:xfrm>
                    <a:prstGeom prst="rect">
                      <a:avLst/>
                    </a:prstGeom>
                  </pic:spPr>
                </pic:pic>
              </a:graphicData>
            </a:graphic>
          </wp:inline>
        </w:drawing>
      </w:r>
    </w:p>
    <w:p w14:paraId="6801A3C8" w14:textId="7F6B667A" w:rsidR="0027744B" w:rsidRDefault="0027744B" w:rsidP="0027744B">
      <w:pPr>
        <w:pStyle w:val="afffff6"/>
        <w:spacing w:before="120"/>
      </w:pPr>
      <w:r w:rsidRPr="00705E79">
        <w:t xml:space="preserve">Рисунок </w:t>
      </w:r>
      <w:r w:rsidR="007425FA">
        <w:t>9</w:t>
      </w:r>
      <w:r w:rsidR="00634476">
        <w:t>2</w:t>
      </w:r>
      <w:r w:rsidRPr="00ED4391">
        <w:t xml:space="preserve"> </w:t>
      </w:r>
      <w:r>
        <w:t>–</w:t>
      </w:r>
      <w:r w:rsidRPr="00FA504E">
        <w:t xml:space="preserve"> </w:t>
      </w:r>
      <w:r w:rsidRPr="0027744B">
        <w:t>Список снимков файловых систем</w:t>
      </w:r>
    </w:p>
    <w:p w14:paraId="0BA6D292" w14:textId="5FD9A3C9" w:rsidR="0027744B" w:rsidRDefault="0027744B" w:rsidP="0027744B">
      <w:pPr>
        <w:pStyle w:val="af7"/>
      </w:pPr>
      <w:r>
        <w:t>В данном разделе доступны операции управления снимками, включая создание нового снимка, запуск репликации на основе выбранного снимка, навигацию между связанными снимками и удаление снимка.</w:t>
      </w:r>
    </w:p>
    <w:p w14:paraId="7FCA3A6F" w14:textId="06EC65BE" w:rsidR="0027744B" w:rsidRDefault="0027744B" w:rsidP="0027744B">
      <w:pPr>
        <w:pStyle w:val="af7"/>
      </w:pPr>
      <w:r>
        <w:lastRenderedPageBreak/>
        <w:t xml:space="preserve">Для создания нового снимка необходимо нажать кнопку </w:t>
      </w:r>
      <w:r w:rsidR="007D621B">
        <w:t>«</w:t>
      </w:r>
      <w:r>
        <w:t>Создать снимок</w:t>
      </w:r>
      <w:r w:rsidR="007D621B">
        <w:t>»</w:t>
      </w:r>
      <w:r>
        <w:t xml:space="preserve">, после чего открывается окно создания снимка (см. рисунок </w:t>
      </w:r>
      <w:r w:rsidR="007425FA">
        <w:t>9</w:t>
      </w:r>
      <w:r w:rsidR="00634476">
        <w:t>3</w:t>
      </w:r>
      <w:r>
        <w:t xml:space="preserve">). В окне указывается имя снимка и выбирается </w:t>
      </w:r>
      <w:proofErr w:type="spellStart"/>
      <w:r>
        <w:t>dataset</w:t>
      </w:r>
      <w:proofErr w:type="spellEnd"/>
      <w:r>
        <w:t xml:space="preserve">, для которого будет создан снимок. Создание подтверждается нажатием кнопки </w:t>
      </w:r>
      <w:r w:rsidR="007D621B">
        <w:t>«</w:t>
      </w:r>
      <w:r>
        <w:t>Создать</w:t>
      </w:r>
      <w:r w:rsidR="007D621B">
        <w:t>»</w:t>
      </w:r>
      <w:r>
        <w:t>.</w:t>
      </w:r>
    </w:p>
    <w:p w14:paraId="612F246A" w14:textId="76D74156" w:rsidR="0027744B" w:rsidRDefault="007B053F" w:rsidP="007B053F">
      <w:pPr>
        <w:pStyle w:val="af7"/>
        <w:spacing w:before="240"/>
        <w:ind w:firstLine="0"/>
        <w:jc w:val="center"/>
      </w:pPr>
      <w:r>
        <w:rPr>
          <w:noProof/>
        </w:rPr>
        <w:drawing>
          <wp:inline distT="0" distB="0" distL="0" distR="0" wp14:anchorId="3AF271C2" wp14:editId="26BA9CD2">
            <wp:extent cx="2303253" cy="1488360"/>
            <wp:effectExtent l="0" t="0" r="190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315735" cy="1496426"/>
                    </a:xfrm>
                    <a:prstGeom prst="rect">
                      <a:avLst/>
                    </a:prstGeom>
                  </pic:spPr>
                </pic:pic>
              </a:graphicData>
            </a:graphic>
          </wp:inline>
        </w:drawing>
      </w:r>
    </w:p>
    <w:p w14:paraId="3EE43FD1" w14:textId="668CEBE3" w:rsidR="0027744B" w:rsidRPr="00B34313" w:rsidRDefault="0027744B" w:rsidP="0027744B">
      <w:pPr>
        <w:pStyle w:val="afffff6"/>
        <w:spacing w:before="120"/>
      </w:pPr>
      <w:r w:rsidRPr="00705E79">
        <w:t xml:space="preserve">Рисунок </w:t>
      </w:r>
      <w:r w:rsidR="007425FA">
        <w:t>9</w:t>
      </w:r>
      <w:r w:rsidR="00634476">
        <w:t>3</w:t>
      </w:r>
      <w:r w:rsidRPr="00ED4391">
        <w:t xml:space="preserve"> </w:t>
      </w:r>
      <w:r>
        <w:t>–</w:t>
      </w:r>
      <w:r w:rsidRPr="00FA504E">
        <w:t xml:space="preserve"> </w:t>
      </w:r>
      <w:r w:rsidR="007B053F" w:rsidRPr="007B053F">
        <w:t>Окно создания снимка</w:t>
      </w:r>
    </w:p>
    <w:p w14:paraId="114F2275" w14:textId="65D6998F" w:rsidR="00EE3AC8" w:rsidRPr="00FA504E" w:rsidRDefault="00EE3AC8" w:rsidP="00311C24">
      <w:pPr>
        <w:pStyle w:val="27"/>
      </w:pPr>
      <w:bookmarkStart w:id="68" w:name="_Toc222400871"/>
      <w:r>
        <w:t>Настройки</w:t>
      </w:r>
      <w:bookmarkEnd w:id="66"/>
      <w:r w:rsidR="007B053F">
        <w:t xml:space="preserve"> сети</w:t>
      </w:r>
      <w:bookmarkEnd w:id="68"/>
    </w:p>
    <w:p w14:paraId="674D0964" w14:textId="19F80596" w:rsidR="001F2E5D" w:rsidRDefault="00DD61F0" w:rsidP="001F2E5D">
      <w:pPr>
        <w:pStyle w:val="af7"/>
      </w:pPr>
      <w:r w:rsidRPr="00DD61F0">
        <w:t>Раздел «Сетевые настройки» предназначен для просмотра и конфигурирования сетевых интерфейсов системы (см. рисунок 94). В данном разделе отображается таблица сетевых устройств с указанием их параметров и текущего состояния</w:t>
      </w:r>
      <w:r w:rsidR="003F1C72">
        <w:t>.</w:t>
      </w:r>
    </w:p>
    <w:p w14:paraId="4FCEA0C7" w14:textId="2CADE7BB" w:rsidR="003F1C72" w:rsidRDefault="00100607" w:rsidP="00100607">
      <w:pPr>
        <w:pStyle w:val="af7"/>
        <w:ind w:firstLine="0"/>
        <w:jc w:val="center"/>
      </w:pPr>
      <w:r>
        <w:rPr>
          <w:noProof/>
        </w:rPr>
        <w:drawing>
          <wp:inline distT="0" distB="0" distL="0" distR="0" wp14:anchorId="269FCC7F" wp14:editId="5791DDD5">
            <wp:extent cx="6299835" cy="3155950"/>
            <wp:effectExtent l="0" t="0" r="5715"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299835" cy="3155950"/>
                    </a:xfrm>
                    <a:prstGeom prst="rect">
                      <a:avLst/>
                    </a:prstGeom>
                  </pic:spPr>
                </pic:pic>
              </a:graphicData>
            </a:graphic>
          </wp:inline>
        </w:drawing>
      </w:r>
    </w:p>
    <w:p w14:paraId="64480817" w14:textId="21FF5501" w:rsidR="003F1C72" w:rsidRDefault="003F1C72" w:rsidP="003F1C72">
      <w:pPr>
        <w:pStyle w:val="afffff6"/>
        <w:spacing w:before="120"/>
      </w:pPr>
      <w:r>
        <w:t>Рисунок 94 – Раздел «Сетевые настройки»</w:t>
      </w:r>
    </w:p>
    <w:p w14:paraId="05F2B009" w14:textId="77777777" w:rsidR="00DD61F0" w:rsidRPr="00DD61F0" w:rsidRDefault="00DD61F0" w:rsidP="00DD61F0">
      <w:pPr>
        <w:pStyle w:val="af7"/>
      </w:pPr>
      <w:r w:rsidRPr="00DD61F0">
        <w:lastRenderedPageBreak/>
        <w:t>В таблице приведены сведения об имени интерфейса, его типе, модели устройства, назначенном IP-адресе, скорости соединения, значении MTU, общем состоянии интерфейса и статусе физического соединения.</w:t>
      </w:r>
    </w:p>
    <w:p w14:paraId="4A498E81" w14:textId="77777777" w:rsidR="00DD61F0" w:rsidRDefault="00DD61F0" w:rsidP="00DD61F0">
      <w:pPr>
        <w:pStyle w:val="af7"/>
      </w:pPr>
      <w:r>
        <w:t>В таблице приведены сведения об имени интерфейса, его типе, модели устройства, назначенном IP-адресе, скорости соединения, значении MTU, общем состоянии интерфейса и статусе физического соединения.</w:t>
      </w:r>
    </w:p>
    <w:p w14:paraId="02ECCF1F" w14:textId="77777777" w:rsidR="00DD61F0" w:rsidRDefault="00DD61F0" w:rsidP="00DD61F0">
      <w:pPr>
        <w:pStyle w:val="af7"/>
      </w:pPr>
      <w:r>
        <w:t>Интерфейс реализует представление сетевых устройств в виде иерархической структуры (дерева зависимостей). Вложенные элементы отображаются в виде раскрывающихся списков, что позволяет визуально отследить взаимосвязи между интерфейсами. Например:</w:t>
      </w:r>
    </w:p>
    <w:p w14:paraId="51D28D16" w14:textId="77777777" w:rsidR="00DD61F0" w:rsidRDefault="00DD61F0" w:rsidP="00DD61F0">
      <w:pPr>
        <w:pStyle w:val="af7"/>
      </w:pPr>
      <w:r>
        <w:t>физические интерфейсы могут входить в состав агрегированных интерфейсов (</w:t>
      </w:r>
      <w:proofErr w:type="spellStart"/>
      <w:r>
        <w:t>bond</w:t>
      </w:r>
      <w:proofErr w:type="spellEnd"/>
      <w:r>
        <w:t xml:space="preserve">); </w:t>
      </w:r>
    </w:p>
    <w:p w14:paraId="157B6102" w14:textId="77777777" w:rsidR="00DD61F0" w:rsidRDefault="00DD61F0" w:rsidP="00DD61F0">
      <w:pPr>
        <w:pStyle w:val="af7"/>
      </w:pPr>
      <w:r>
        <w:t xml:space="preserve">на физических интерфейсах или </w:t>
      </w:r>
      <w:proofErr w:type="spellStart"/>
      <w:r>
        <w:t>bond</w:t>
      </w:r>
      <w:proofErr w:type="spellEnd"/>
      <w:r>
        <w:t xml:space="preserve"> могут быть созданы виртуальные интерфейсы (VLAN); </w:t>
      </w:r>
    </w:p>
    <w:p w14:paraId="3945564E" w14:textId="77777777" w:rsidR="00DD61F0" w:rsidRDefault="00DD61F0" w:rsidP="00DD61F0">
      <w:pPr>
        <w:pStyle w:val="af7"/>
      </w:pPr>
      <w:r>
        <w:t>интерфейсы могут быть включены в мосты (</w:t>
      </w:r>
      <w:proofErr w:type="spellStart"/>
      <w:r>
        <w:t>bridge</w:t>
      </w:r>
      <w:proofErr w:type="spellEnd"/>
      <w:r>
        <w:t xml:space="preserve">). </w:t>
      </w:r>
    </w:p>
    <w:p w14:paraId="340CBA3D" w14:textId="77777777" w:rsidR="00DD61F0" w:rsidRDefault="00DD61F0" w:rsidP="00DD61F0">
      <w:pPr>
        <w:pStyle w:val="af7"/>
      </w:pPr>
      <w:r>
        <w:t>Такое представление позволяет администратору контролировать структуру сети и понимать зависимости между объектами конфигурации.</w:t>
      </w:r>
    </w:p>
    <w:p w14:paraId="444D601E" w14:textId="52DED866" w:rsidR="00DD61F0" w:rsidRPr="00DD61F0" w:rsidRDefault="00DD61F0" w:rsidP="00DD61F0">
      <w:pPr>
        <w:pStyle w:val="af7"/>
      </w:pPr>
      <w:r>
        <w:t>Для каждого интерфейса доступны операции управления, включая редактирование параметров, удаление конфигурации, а также управление зависимыми элементами.</w:t>
      </w:r>
    </w:p>
    <w:p w14:paraId="422BB9FA" w14:textId="6777786D" w:rsidR="003F1C72" w:rsidRDefault="00DD61F0" w:rsidP="001F2E5D">
      <w:pPr>
        <w:pStyle w:val="af7"/>
      </w:pPr>
      <w:r>
        <w:t xml:space="preserve">Для добавления новой сетевой конфигурации необходимо нажать кнопку </w:t>
      </w:r>
      <w:r w:rsidRPr="00100607">
        <w:rPr>
          <w:rStyle w:val="affffffffffffa"/>
          <w:rFonts w:eastAsiaTheme="majorEastAsia"/>
          <w:b w:val="0"/>
        </w:rPr>
        <w:t>«Добавить»</w:t>
      </w:r>
      <w:r>
        <w:t>, после чего открывается окно добавления конфигурации (см. рисунок 95).</w:t>
      </w:r>
    </w:p>
    <w:p w14:paraId="6D53D106" w14:textId="1E53866B" w:rsidR="00DD61F0" w:rsidRPr="00092B4C" w:rsidRDefault="00100607" w:rsidP="00100607">
      <w:pPr>
        <w:pStyle w:val="af7"/>
        <w:ind w:firstLine="0"/>
        <w:jc w:val="center"/>
      </w:pPr>
      <w:r>
        <w:rPr>
          <w:noProof/>
        </w:rPr>
        <w:lastRenderedPageBreak/>
        <w:drawing>
          <wp:inline distT="0" distB="0" distL="0" distR="0" wp14:anchorId="05587E0F" wp14:editId="4F379269">
            <wp:extent cx="2209800" cy="3693021"/>
            <wp:effectExtent l="0" t="0" r="0" b="31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t="537" b="537"/>
                    <a:stretch/>
                  </pic:blipFill>
                  <pic:spPr bwMode="auto">
                    <a:xfrm>
                      <a:off x="0" y="0"/>
                      <a:ext cx="2212516" cy="3697561"/>
                    </a:xfrm>
                    <a:prstGeom prst="rect">
                      <a:avLst/>
                    </a:prstGeom>
                    <a:ln>
                      <a:noFill/>
                    </a:ln>
                    <a:extLst>
                      <a:ext uri="{53640926-AAD7-44D8-BBD7-CCE9431645EC}">
                        <a14:shadowObscured xmlns:a14="http://schemas.microsoft.com/office/drawing/2010/main"/>
                      </a:ext>
                    </a:extLst>
                  </pic:spPr>
                </pic:pic>
              </a:graphicData>
            </a:graphic>
          </wp:inline>
        </w:drawing>
      </w:r>
    </w:p>
    <w:p w14:paraId="269EC5F8" w14:textId="049DED96" w:rsidR="00DD61F0" w:rsidRDefault="00DD61F0" w:rsidP="00DD61F0">
      <w:pPr>
        <w:pStyle w:val="afffff6"/>
        <w:spacing w:before="120"/>
      </w:pPr>
      <w:r>
        <w:t>Рисунок 95 – Окно добавления сетевой конфигурации</w:t>
      </w:r>
    </w:p>
    <w:p w14:paraId="078C3F64" w14:textId="77777777" w:rsidR="00DD61F0" w:rsidRPr="00DD61F0" w:rsidRDefault="00DD61F0" w:rsidP="00DD61F0">
      <w:pPr>
        <w:pStyle w:val="af7"/>
      </w:pPr>
      <w:r w:rsidRPr="00DD61F0">
        <w:t>В окне задаются следующие параметры:</w:t>
      </w:r>
    </w:p>
    <w:p w14:paraId="2A689979" w14:textId="77777777" w:rsidR="00DD61F0" w:rsidRPr="00DD61F0" w:rsidRDefault="00DD61F0" w:rsidP="00DD61F0">
      <w:pPr>
        <w:pStyle w:val="af7"/>
        <w:numPr>
          <w:ilvl w:val="0"/>
          <w:numId w:val="66"/>
        </w:numPr>
        <w:ind w:left="142" w:firstLine="1069"/>
      </w:pPr>
      <w:r w:rsidRPr="00DD61F0">
        <w:t xml:space="preserve">тип конфигурации (DHCP или </w:t>
      </w:r>
      <w:proofErr w:type="spellStart"/>
      <w:r w:rsidRPr="00DD61F0">
        <w:t>Static</w:t>
      </w:r>
      <w:proofErr w:type="spellEnd"/>
      <w:r w:rsidRPr="00DD61F0">
        <w:t xml:space="preserve">); </w:t>
      </w:r>
    </w:p>
    <w:p w14:paraId="09D48F00" w14:textId="77777777" w:rsidR="00DD61F0" w:rsidRPr="00DD61F0" w:rsidRDefault="00DD61F0" w:rsidP="00DD61F0">
      <w:pPr>
        <w:pStyle w:val="af7"/>
        <w:numPr>
          <w:ilvl w:val="0"/>
          <w:numId w:val="66"/>
        </w:numPr>
        <w:ind w:left="142" w:firstLine="1069"/>
      </w:pPr>
      <w:r w:rsidRPr="00DD61F0">
        <w:t>тип создаваемого объекта (</w:t>
      </w:r>
      <w:proofErr w:type="spellStart"/>
      <w:r w:rsidRPr="00DD61F0">
        <w:t>network</w:t>
      </w:r>
      <w:proofErr w:type="spellEnd"/>
      <w:r w:rsidRPr="00DD61F0">
        <w:t xml:space="preserve">, </w:t>
      </w:r>
      <w:proofErr w:type="spellStart"/>
      <w:r w:rsidRPr="00DD61F0">
        <w:t>vlan</w:t>
      </w:r>
      <w:proofErr w:type="spellEnd"/>
      <w:r w:rsidRPr="00DD61F0">
        <w:t xml:space="preserve">, </w:t>
      </w:r>
      <w:proofErr w:type="spellStart"/>
      <w:r w:rsidRPr="00DD61F0">
        <w:t>bond</w:t>
      </w:r>
      <w:proofErr w:type="spellEnd"/>
      <w:r w:rsidRPr="00DD61F0">
        <w:t xml:space="preserve">, </w:t>
      </w:r>
      <w:proofErr w:type="spellStart"/>
      <w:r w:rsidRPr="00DD61F0">
        <w:t>bridge</w:t>
      </w:r>
      <w:proofErr w:type="spellEnd"/>
      <w:r w:rsidRPr="00DD61F0">
        <w:t xml:space="preserve">); </w:t>
      </w:r>
    </w:p>
    <w:p w14:paraId="3A7EB6E3" w14:textId="77777777" w:rsidR="00DD61F0" w:rsidRPr="00DD61F0" w:rsidRDefault="00DD61F0" w:rsidP="00DD61F0">
      <w:pPr>
        <w:pStyle w:val="af7"/>
        <w:numPr>
          <w:ilvl w:val="0"/>
          <w:numId w:val="66"/>
        </w:numPr>
        <w:ind w:left="142" w:firstLine="1069"/>
      </w:pPr>
      <w:r w:rsidRPr="00DD61F0">
        <w:t xml:space="preserve">сетевое устройство (или набор устройств); </w:t>
      </w:r>
    </w:p>
    <w:p w14:paraId="2A3AEBAC" w14:textId="77777777" w:rsidR="00DD61F0" w:rsidRPr="00DD61F0" w:rsidRDefault="00DD61F0" w:rsidP="00DD61F0">
      <w:pPr>
        <w:pStyle w:val="af7"/>
        <w:numPr>
          <w:ilvl w:val="0"/>
          <w:numId w:val="66"/>
        </w:numPr>
        <w:ind w:left="142" w:firstLine="1069"/>
      </w:pPr>
      <w:r w:rsidRPr="00DD61F0">
        <w:t xml:space="preserve">IP-адрес и маска подсети; </w:t>
      </w:r>
    </w:p>
    <w:p w14:paraId="316FEAB8" w14:textId="77777777" w:rsidR="00DD61F0" w:rsidRPr="00DD61F0" w:rsidRDefault="00DD61F0" w:rsidP="00DD61F0">
      <w:pPr>
        <w:pStyle w:val="af7"/>
        <w:numPr>
          <w:ilvl w:val="0"/>
          <w:numId w:val="66"/>
        </w:numPr>
        <w:ind w:left="142" w:firstLine="1069"/>
      </w:pPr>
      <w:r w:rsidRPr="00DD61F0">
        <w:t xml:space="preserve">шлюз по умолчанию; </w:t>
      </w:r>
    </w:p>
    <w:p w14:paraId="2D8C6864" w14:textId="77777777" w:rsidR="00DD61F0" w:rsidRPr="00DD61F0" w:rsidRDefault="00DD61F0" w:rsidP="00DD61F0">
      <w:pPr>
        <w:pStyle w:val="af7"/>
        <w:numPr>
          <w:ilvl w:val="0"/>
          <w:numId w:val="66"/>
        </w:numPr>
        <w:ind w:left="142" w:firstLine="1069"/>
        <w:rPr>
          <w:sz w:val="24"/>
        </w:rPr>
      </w:pPr>
      <w:r w:rsidRPr="00DD61F0">
        <w:t xml:space="preserve">значение </w:t>
      </w:r>
      <w:proofErr w:type="spellStart"/>
      <w:r w:rsidRPr="00DD61F0">
        <w:t>metric</w:t>
      </w:r>
      <w:proofErr w:type="spellEnd"/>
      <w:r w:rsidRPr="00DD61F0">
        <w:t>.</w:t>
      </w:r>
      <w:r w:rsidRPr="00DD61F0">
        <w:rPr>
          <w:sz w:val="24"/>
        </w:rPr>
        <w:t xml:space="preserve"> </w:t>
      </w:r>
    </w:p>
    <w:p w14:paraId="7E8D8C1B" w14:textId="77777777" w:rsidR="00DD61F0" w:rsidRPr="00DD61F0" w:rsidRDefault="00DD61F0" w:rsidP="00DD61F0">
      <w:pPr>
        <w:pStyle w:val="af7"/>
        <w:rPr>
          <w:sz w:val="24"/>
        </w:rPr>
      </w:pPr>
      <w:r w:rsidRPr="00DD61F0">
        <w:t>В разделе дополнительных настроек задаются:</w:t>
      </w:r>
    </w:p>
    <w:p w14:paraId="1744E877" w14:textId="77777777" w:rsidR="00DD61F0" w:rsidRPr="00DD61F0" w:rsidRDefault="00DD61F0" w:rsidP="00DD61F0">
      <w:pPr>
        <w:pStyle w:val="af7"/>
        <w:numPr>
          <w:ilvl w:val="0"/>
          <w:numId w:val="66"/>
        </w:numPr>
        <w:ind w:left="142" w:firstLine="1069"/>
      </w:pPr>
      <w:r w:rsidRPr="00DD61F0">
        <w:t xml:space="preserve">параметр IP </w:t>
      </w:r>
      <w:proofErr w:type="spellStart"/>
      <w:r w:rsidRPr="00DD61F0">
        <w:t>forward</w:t>
      </w:r>
      <w:proofErr w:type="spellEnd"/>
      <w:r w:rsidRPr="00DD61F0">
        <w:t xml:space="preserve">; </w:t>
      </w:r>
    </w:p>
    <w:p w14:paraId="4996CC0F" w14:textId="77777777" w:rsidR="00DD61F0" w:rsidRPr="00DD61F0" w:rsidRDefault="00DD61F0" w:rsidP="00DD61F0">
      <w:pPr>
        <w:pStyle w:val="af7"/>
        <w:numPr>
          <w:ilvl w:val="0"/>
          <w:numId w:val="66"/>
        </w:numPr>
        <w:ind w:left="142" w:firstLine="1069"/>
      </w:pPr>
      <w:r w:rsidRPr="00DD61F0">
        <w:t xml:space="preserve">доменное имя; </w:t>
      </w:r>
    </w:p>
    <w:p w14:paraId="391F4972" w14:textId="77777777" w:rsidR="00DD61F0" w:rsidRPr="00DD61F0" w:rsidRDefault="00DD61F0" w:rsidP="00DD61F0">
      <w:pPr>
        <w:pStyle w:val="af7"/>
        <w:numPr>
          <w:ilvl w:val="0"/>
          <w:numId w:val="66"/>
        </w:numPr>
        <w:ind w:left="142" w:firstLine="1069"/>
      </w:pPr>
      <w:r w:rsidRPr="00DD61F0">
        <w:t xml:space="preserve">основной DNS-сервер; </w:t>
      </w:r>
    </w:p>
    <w:p w14:paraId="005166C5" w14:textId="77777777" w:rsidR="00DD61F0" w:rsidRPr="00DD61F0" w:rsidRDefault="00DD61F0" w:rsidP="00DD61F0">
      <w:pPr>
        <w:pStyle w:val="af7"/>
        <w:numPr>
          <w:ilvl w:val="0"/>
          <w:numId w:val="66"/>
        </w:numPr>
        <w:ind w:left="142" w:firstLine="1069"/>
      </w:pPr>
      <w:r w:rsidRPr="00DD61F0">
        <w:t xml:space="preserve">дополнительный DNS-сервер; </w:t>
      </w:r>
    </w:p>
    <w:p w14:paraId="4DE04A90" w14:textId="77777777" w:rsidR="00DD61F0" w:rsidRPr="00DD61F0" w:rsidRDefault="00DD61F0" w:rsidP="00DD61F0">
      <w:pPr>
        <w:pStyle w:val="af7"/>
        <w:numPr>
          <w:ilvl w:val="0"/>
          <w:numId w:val="66"/>
        </w:numPr>
        <w:ind w:left="142" w:firstLine="1069"/>
        <w:rPr>
          <w:sz w:val="24"/>
        </w:rPr>
      </w:pPr>
      <w:r w:rsidRPr="00DD61F0">
        <w:t>значение MTU.</w:t>
      </w:r>
    </w:p>
    <w:p w14:paraId="1534535D" w14:textId="77777777" w:rsidR="00100607" w:rsidRPr="00100607" w:rsidRDefault="00100607" w:rsidP="00100607">
      <w:pPr>
        <w:pStyle w:val="af7"/>
      </w:pPr>
      <w:r w:rsidRPr="00100607">
        <w:t xml:space="preserve">При выборе типа </w:t>
      </w:r>
      <w:proofErr w:type="spellStart"/>
      <w:r w:rsidRPr="00100607">
        <w:t>network</w:t>
      </w:r>
      <w:proofErr w:type="spellEnd"/>
      <w:r w:rsidRPr="00100607">
        <w:t xml:space="preserve"> создаётся конфигурация сетевого интерфейса с заданием параметров IP-адресации и сетевых параметров.</w:t>
      </w:r>
    </w:p>
    <w:p w14:paraId="1E9660F1" w14:textId="77777777" w:rsidR="00100607" w:rsidRPr="00100607" w:rsidRDefault="00100607" w:rsidP="00100607">
      <w:pPr>
        <w:pStyle w:val="af7"/>
      </w:pPr>
      <w:r w:rsidRPr="00100607">
        <w:lastRenderedPageBreak/>
        <w:t xml:space="preserve">При выборе типа </w:t>
      </w:r>
      <w:proofErr w:type="spellStart"/>
      <w:r w:rsidRPr="00100607">
        <w:t>vlan</w:t>
      </w:r>
      <w:proofErr w:type="spellEnd"/>
      <w:r w:rsidRPr="00100607">
        <w:t xml:space="preserve"> создаётся виртуальный интерфейс VLAN. Указываются имя виртуального интерфейса, идентификатор VLAN (ID), протокол и родительский интерфейс.</w:t>
      </w:r>
    </w:p>
    <w:p w14:paraId="0A11BA3F" w14:textId="77777777" w:rsidR="00100607" w:rsidRPr="00100607" w:rsidRDefault="00100607" w:rsidP="00100607">
      <w:pPr>
        <w:pStyle w:val="af7"/>
        <w:rPr>
          <w:sz w:val="24"/>
        </w:rPr>
      </w:pPr>
      <w:r w:rsidRPr="00100607">
        <w:t>Поддерживаются следующие протоколы VLAN:</w:t>
      </w:r>
    </w:p>
    <w:p w14:paraId="6522BB4E" w14:textId="77777777" w:rsidR="00100607" w:rsidRPr="00100607" w:rsidRDefault="00100607" w:rsidP="00100607">
      <w:pPr>
        <w:pStyle w:val="af7"/>
        <w:numPr>
          <w:ilvl w:val="0"/>
          <w:numId w:val="66"/>
        </w:numPr>
        <w:ind w:left="142" w:firstLine="1069"/>
      </w:pPr>
      <w:r w:rsidRPr="00100607">
        <w:t xml:space="preserve">802.1Q — стандартный протокол тегирования VLAN; </w:t>
      </w:r>
    </w:p>
    <w:p w14:paraId="007896ED" w14:textId="77777777" w:rsidR="00100607" w:rsidRPr="00100607" w:rsidRDefault="00100607" w:rsidP="00100607">
      <w:pPr>
        <w:pStyle w:val="af7"/>
        <w:numPr>
          <w:ilvl w:val="0"/>
          <w:numId w:val="66"/>
        </w:numPr>
        <w:ind w:left="142" w:firstLine="1069"/>
      </w:pPr>
      <w:r w:rsidRPr="00100607">
        <w:t>802.1ad (Q-</w:t>
      </w:r>
      <w:proofErr w:type="spellStart"/>
      <w:r w:rsidRPr="00100607">
        <w:t>in</w:t>
      </w:r>
      <w:proofErr w:type="spellEnd"/>
      <w:r w:rsidRPr="00100607">
        <w:t xml:space="preserve">-Q) — расширенный протокол, позволяющий инкапсулировать один VLAN в другой. </w:t>
      </w:r>
    </w:p>
    <w:p w14:paraId="2D42B1AE" w14:textId="77777777" w:rsidR="00100607" w:rsidRPr="00100607" w:rsidRDefault="00100607" w:rsidP="00100607">
      <w:pPr>
        <w:pStyle w:val="af7"/>
      </w:pPr>
      <w:r w:rsidRPr="00100607">
        <w:t>Идентификатор VLAN задаётся в диапазоне от 1 до 4094. Значения 0 и 4095 зарезервированы и не используются. На одном родительском интерфейсе не допускается создание нескольких VLAN с одинаковым идентификатором.</w:t>
      </w:r>
    </w:p>
    <w:p w14:paraId="136ED3DB" w14:textId="50405659" w:rsidR="00100607" w:rsidRPr="00100607" w:rsidRDefault="00100607" w:rsidP="00100607">
      <w:pPr>
        <w:pStyle w:val="af7"/>
        <w:rPr>
          <w:sz w:val="24"/>
        </w:rPr>
      </w:pPr>
      <w:r w:rsidRPr="00100607">
        <w:t>VLAN обеспечивает логическое разделение сети и используется для изоляции трафика в пределах одного физического или агрегированного интерфейса.</w:t>
      </w:r>
    </w:p>
    <w:p w14:paraId="1DC22D76" w14:textId="77777777" w:rsidR="00100607" w:rsidRPr="00100607" w:rsidRDefault="00100607" w:rsidP="00100607">
      <w:pPr>
        <w:pStyle w:val="af7"/>
      </w:pPr>
      <w:r w:rsidRPr="00100607">
        <w:t xml:space="preserve">При выборе типа </w:t>
      </w:r>
      <w:proofErr w:type="spellStart"/>
      <w:r w:rsidRPr="00100607">
        <w:t>bond</w:t>
      </w:r>
      <w:proofErr w:type="spellEnd"/>
      <w:r w:rsidRPr="00100607">
        <w:t xml:space="preserve"> создаётся агрегированный интерфейс, объединяющий несколько физических интерфейсов в один логический канал. Указываются имя интерфейса, список входящих в него устройств и параметры работы.</w:t>
      </w:r>
    </w:p>
    <w:p w14:paraId="3D56C47C" w14:textId="77777777" w:rsidR="00100607" w:rsidRPr="00100607" w:rsidRDefault="00100607" w:rsidP="00100607">
      <w:pPr>
        <w:pStyle w:val="af7"/>
        <w:rPr>
          <w:sz w:val="24"/>
        </w:rPr>
      </w:pPr>
      <w:r w:rsidRPr="00100607">
        <w:t xml:space="preserve">Параметр </w:t>
      </w:r>
      <w:proofErr w:type="spellStart"/>
      <w:r w:rsidRPr="00100607">
        <w:t>Mode</w:t>
      </w:r>
      <w:proofErr w:type="spellEnd"/>
      <w:r w:rsidRPr="00100607">
        <w:t xml:space="preserve"> определяет алгоритм агрегации каналов:</w:t>
      </w:r>
    </w:p>
    <w:p w14:paraId="696CDED8" w14:textId="681F25FE" w:rsidR="00100607" w:rsidRPr="00100607" w:rsidRDefault="00100607" w:rsidP="00100607">
      <w:pPr>
        <w:pStyle w:val="af7"/>
        <w:numPr>
          <w:ilvl w:val="0"/>
          <w:numId w:val="66"/>
        </w:numPr>
        <w:ind w:left="142" w:firstLine="1069"/>
      </w:pPr>
      <w:proofErr w:type="spellStart"/>
      <w:r w:rsidRPr="00100607">
        <w:t>balance-rr</w:t>
      </w:r>
      <w:proofErr w:type="spellEnd"/>
      <w:r w:rsidRPr="00100607">
        <w:t xml:space="preserve"> — последовательная передача пакетов через все интерфейсы; </w:t>
      </w:r>
    </w:p>
    <w:p w14:paraId="10AE0114" w14:textId="058AFE65" w:rsidR="00100607" w:rsidRPr="00100607" w:rsidRDefault="00100607" w:rsidP="00100607">
      <w:pPr>
        <w:pStyle w:val="af7"/>
        <w:numPr>
          <w:ilvl w:val="0"/>
          <w:numId w:val="66"/>
        </w:numPr>
        <w:ind w:left="142" w:firstLine="1069"/>
      </w:pPr>
      <w:proofErr w:type="spellStart"/>
      <w:r w:rsidRPr="00100607">
        <w:t>active-backup</w:t>
      </w:r>
      <w:proofErr w:type="spellEnd"/>
      <w:r w:rsidRPr="00100607">
        <w:t xml:space="preserve"> — использование одного активного интерфейса с резервированием; </w:t>
      </w:r>
    </w:p>
    <w:p w14:paraId="7E6C125C" w14:textId="25A46E44" w:rsidR="00100607" w:rsidRPr="00100607" w:rsidRDefault="00100607" w:rsidP="00100607">
      <w:pPr>
        <w:pStyle w:val="af7"/>
        <w:numPr>
          <w:ilvl w:val="0"/>
          <w:numId w:val="66"/>
        </w:numPr>
        <w:ind w:left="142" w:firstLine="1069"/>
      </w:pPr>
      <w:r w:rsidRPr="00100607">
        <w:t xml:space="preserve">802.3ad — динамическая агрегация каналов с использованием LACP; </w:t>
      </w:r>
    </w:p>
    <w:p w14:paraId="1309592C" w14:textId="3C20CB15" w:rsidR="00100607" w:rsidRPr="00100607" w:rsidRDefault="00100607" w:rsidP="00100607">
      <w:pPr>
        <w:pStyle w:val="af7"/>
        <w:numPr>
          <w:ilvl w:val="0"/>
          <w:numId w:val="66"/>
        </w:numPr>
        <w:ind w:left="142" w:firstLine="1069"/>
      </w:pPr>
      <w:proofErr w:type="spellStart"/>
      <w:r w:rsidRPr="00100607">
        <w:t>balance-xor</w:t>
      </w:r>
      <w:proofErr w:type="spellEnd"/>
      <w:r w:rsidRPr="00100607">
        <w:t xml:space="preserve"> — распределение трафика на основе </w:t>
      </w:r>
      <w:proofErr w:type="spellStart"/>
      <w:r w:rsidRPr="00100607">
        <w:t>хэширования</w:t>
      </w:r>
      <w:proofErr w:type="spellEnd"/>
      <w:r w:rsidRPr="00100607">
        <w:t xml:space="preserve">; </w:t>
      </w:r>
    </w:p>
    <w:p w14:paraId="68AEA94D" w14:textId="2C9F1E71" w:rsidR="00100607" w:rsidRPr="00100607" w:rsidRDefault="00100607" w:rsidP="00100607">
      <w:pPr>
        <w:pStyle w:val="af7"/>
        <w:numPr>
          <w:ilvl w:val="0"/>
          <w:numId w:val="66"/>
        </w:numPr>
        <w:ind w:left="142" w:firstLine="1069"/>
      </w:pPr>
      <w:proofErr w:type="spellStart"/>
      <w:r w:rsidRPr="00100607">
        <w:t>balance-tlb</w:t>
      </w:r>
      <w:proofErr w:type="spellEnd"/>
      <w:r w:rsidRPr="00100607">
        <w:t xml:space="preserve"> — балансировка исходящего трафика; </w:t>
      </w:r>
    </w:p>
    <w:p w14:paraId="5FDE44B1" w14:textId="27026FA3" w:rsidR="00DD61F0" w:rsidRDefault="00100607" w:rsidP="00100607">
      <w:pPr>
        <w:pStyle w:val="af7"/>
        <w:numPr>
          <w:ilvl w:val="0"/>
          <w:numId w:val="66"/>
        </w:numPr>
        <w:ind w:left="142" w:firstLine="1069"/>
      </w:pPr>
      <w:proofErr w:type="spellStart"/>
      <w:r w:rsidRPr="00100607">
        <w:t>balance-alb</w:t>
      </w:r>
      <w:proofErr w:type="spellEnd"/>
      <w:r w:rsidRPr="00100607">
        <w:t xml:space="preserve"> — балансировка входящего и исходящего трафика.</w:t>
      </w:r>
    </w:p>
    <w:p w14:paraId="4B129376" w14:textId="77777777" w:rsidR="00100607" w:rsidRPr="00100607" w:rsidRDefault="00100607" w:rsidP="00100607">
      <w:pPr>
        <w:pStyle w:val="af7"/>
      </w:pPr>
      <w:r w:rsidRPr="00100607">
        <w:t xml:space="preserve">Параметр </w:t>
      </w:r>
      <w:proofErr w:type="spellStart"/>
      <w:r w:rsidRPr="00100607">
        <w:t>MIIMonitorSec</w:t>
      </w:r>
      <w:proofErr w:type="spellEnd"/>
      <w:r w:rsidRPr="00100607">
        <w:t xml:space="preserve"> задаёт интервал проверки состояния канала и используется для обнаружения отказа интерфейса.</w:t>
      </w:r>
    </w:p>
    <w:p w14:paraId="22AFFF12" w14:textId="77777777" w:rsidR="00100607" w:rsidRPr="00100607" w:rsidRDefault="00100607" w:rsidP="00100607">
      <w:pPr>
        <w:pStyle w:val="af7"/>
      </w:pPr>
      <w:r w:rsidRPr="00100607">
        <w:t xml:space="preserve">Параметры </w:t>
      </w:r>
      <w:proofErr w:type="spellStart"/>
      <w:r w:rsidRPr="00100607">
        <w:t>UpDelaySec</w:t>
      </w:r>
      <w:proofErr w:type="spellEnd"/>
      <w:r w:rsidRPr="00100607">
        <w:t xml:space="preserve"> и </w:t>
      </w:r>
      <w:proofErr w:type="spellStart"/>
      <w:r w:rsidRPr="00100607">
        <w:t>DownDelaySec</w:t>
      </w:r>
      <w:proofErr w:type="spellEnd"/>
      <w:r w:rsidRPr="00100607">
        <w:t xml:space="preserve"> задают задержки изменения состояния интерфейса при восстановлении или потере соединения.</w:t>
      </w:r>
    </w:p>
    <w:p w14:paraId="54D909EA" w14:textId="77777777" w:rsidR="00100607" w:rsidRPr="00100607" w:rsidRDefault="00100607" w:rsidP="00100607">
      <w:pPr>
        <w:pStyle w:val="af7"/>
      </w:pPr>
      <w:r w:rsidRPr="00100607">
        <w:lastRenderedPageBreak/>
        <w:t>Параметр LACP применяется в режиме 802.3ad и определяет частоту обмена служебными пакетами.</w:t>
      </w:r>
    </w:p>
    <w:p w14:paraId="255E2E93" w14:textId="77777777" w:rsidR="00100607" w:rsidRPr="00100607" w:rsidRDefault="00100607" w:rsidP="00100607">
      <w:pPr>
        <w:pStyle w:val="af7"/>
      </w:pPr>
      <w:r w:rsidRPr="00100607">
        <w:t xml:space="preserve">Параметр </w:t>
      </w:r>
      <w:proofErr w:type="spellStart"/>
      <w:r w:rsidRPr="00100607">
        <w:t>Transmit</w:t>
      </w:r>
      <w:proofErr w:type="spellEnd"/>
      <w:r w:rsidRPr="00100607">
        <w:t xml:space="preserve"> </w:t>
      </w:r>
      <w:proofErr w:type="spellStart"/>
      <w:r w:rsidRPr="00100607">
        <w:t>Hash</w:t>
      </w:r>
      <w:proofErr w:type="spellEnd"/>
      <w:r w:rsidRPr="00100607">
        <w:t xml:space="preserve"> </w:t>
      </w:r>
      <w:proofErr w:type="spellStart"/>
      <w:r w:rsidRPr="00100607">
        <w:t>Policy</w:t>
      </w:r>
      <w:proofErr w:type="spellEnd"/>
      <w:r w:rsidRPr="00100607">
        <w:t xml:space="preserve"> (</w:t>
      </w:r>
      <w:proofErr w:type="spellStart"/>
      <w:r w:rsidRPr="00100607">
        <w:t>xmit_hash_policy</w:t>
      </w:r>
      <w:proofErr w:type="spellEnd"/>
      <w:r w:rsidRPr="00100607">
        <w:t>) определяет алгоритм распределения трафика между интерфейсами.</w:t>
      </w:r>
    </w:p>
    <w:p w14:paraId="292D8BB4" w14:textId="77777777" w:rsidR="00100607" w:rsidRPr="00100607" w:rsidRDefault="00100607" w:rsidP="00100607">
      <w:pPr>
        <w:pStyle w:val="af7"/>
      </w:pPr>
      <w:r w:rsidRPr="00100607">
        <w:t xml:space="preserve">Использование </w:t>
      </w:r>
      <w:proofErr w:type="spellStart"/>
      <w:r w:rsidRPr="00100607">
        <w:t>bond</w:t>
      </w:r>
      <w:proofErr w:type="spellEnd"/>
      <w:r w:rsidRPr="00100607">
        <w:t xml:space="preserve"> обеспечивает повышение отказоустойчивости и распределение сетевой нагрузки.</w:t>
      </w:r>
    </w:p>
    <w:p w14:paraId="53554B1C" w14:textId="77777777" w:rsidR="00100607" w:rsidRPr="00100607" w:rsidRDefault="00100607" w:rsidP="00100607">
      <w:pPr>
        <w:pStyle w:val="af7"/>
        <w:rPr>
          <w:sz w:val="24"/>
        </w:rPr>
      </w:pPr>
      <w:r w:rsidRPr="00100607">
        <w:t xml:space="preserve">При выборе типа </w:t>
      </w:r>
      <w:proofErr w:type="spellStart"/>
      <w:r w:rsidRPr="00100607">
        <w:t>bridge</w:t>
      </w:r>
      <w:proofErr w:type="spellEnd"/>
      <w:r w:rsidRPr="00100607">
        <w:t xml:space="preserve"> создаётся сетевой мост, объединяющий интерфейсы в единый логический сегмент. Указываются имя моста, состав интерфейсов и параметры IP-адресации. </w:t>
      </w:r>
      <w:proofErr w:type="spellStart"/>
      <w:r w:rsidRPr="00100607">
        <w:t>Bridge</w:t>
      </w:r>
      <w:proofErr w:type="spellEnd"/>
      <w:r w:rsidRPr="00100607">
        <w:t xml:space="preserve"> функционирует на канальном уровне и обеспечивает прозрачное объединение интерфейсов в одну сеть.</w:t>
      </w:r>
    </w:p>
    <w:p w14:paraId="01949799" w14:textId="310B4050" w:rsidR="00100607" w:rsidRDefault="00100607" w:rsidP="00100607">
      <w:pPr>
        <w:pStyle w:val="af7"/>
      </w:pPr>
      <w:r w:rsidRPr="00100607">
        <w:t>Для изменения параметров существующего сетевого интерфейса используется функция редактирования, доступная в таблице сетевых устройств. При выборе данной операции открывается окно обновления сетевых настроек (см. рисунок 96), в котором администратор изменяет тип конфигурации, параметры IP-адресации и дополнительные параметры.</w:t>
      </w:r>
    </w:p>
    <w:p w14:paraId="17AF055F" w14:textId="16E4FB6E" w:rsidR="00100607" w:rsidRPr="00100607" w:rsidRDefault="00100607" w:rsidP="00100607">
      <w:pPr>
        <w:pStyle w:val="af7"/>
        <w:ind w:firstLine="0"/>
        <w:jc w:val="center"/>
        <w:rPr>
          <w:sz w:val="24"/>
        </w:rPr>
      </w:pPr>
      <w:r>
        <w:rPr>
          <w:noProof/>
        </w:rPr>
        <w:drawing>
          <wp:inline distT="0" distB="0" distL="0" distR="0" wp14:anchorId="698E797C" wp14:editId="4CC50422">
            <wp:extent cx="2448753" cy="4114800"/>
            <wp:effectExtent l="0" t="0" r="889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450397" cy="4117563"/>
                    </a:xfrm>
                    <a:prstGeom prst="rect">
                      <a:avLst/>
                    </a:prstGeom>
                  </pic:spPr>
                </pic:pic>
              </a:graphicData>
            </a:graphic>
          </wp:inline>
        </w:drawing>
      </w:r>
    </w:p>
    <w:p w14:paraId="3C8871DE" w14:textId="77777777" w:rsidR="00100607" w:rsidRPr="00100607" w:rsidRDefault="00100607" w:rsidP="00100607">
      <w:pPr>
        <w:pStyle w:val="afffff6"/>
        <w:spacing w:before="120"/>
        <w:rPr>
          <w:rFonts w:eastAsia="Times New Roman"/>
          <w:sz w:val="24"/>
        </w:rPr>
      </w:pPr>
      <w:r w:rsidRPr="00100607">
        <w:t>Рисунок 96 – Окно обновления сетевых настроек</w:t>
      </w:r>
    </w:p>
    <w:p w14:paraId="59852EB6" w14:textId="77777777" w:rsidR="00100607" w:rsidRPr="00100607" w:rsidRDefault="00100607" w:rsidP="00100607">
      <w:pPr>
        <w:pStyle w:val="af7"/>
      </w:pPr>
      <w:r w:rsidRPr="00100607">
        <w:lastRenderedPageBreak/>
        <w:t>Применение изменений выполняется нажатием кнопки «Сохранить», отмена — нажатием кнопки «Отмена».</w:t>
      </w:r>
    </w:p>
    <w:p w14:paraId="655DD1FC" w14:textId="77777777" w:rsidR="00100607" w:rsidRPr="00100607" w:rsidRDefault="00100607" w:rsidP="00100607">
      <w:pPr>
        <w:pStyle w:val="af7"/>
      </w:pPr>
      <w:r w:rsidRPr="00100607">
        <w:t>После внесения изменений для применения конфигурации необходимо нажать кнопку «Перезагрузить сетевые службы». Операция выполняется без перезагрузки системы и обеспечивает вступление изменений в силу.</w:t>
      </w:r>
    </w:p>
    <w:p w14:paraId="46D53750" w14:textId="77777777" w:rsidR="00100607" w:rsidRDefault="00100607" w:rsidP="001F2E5D">
      <w:pPr>
        <w:pStyle w:val="af7"/>
      </w:pPr>
    </w:p>
    <w:p w14:paraId="6572D66A" w14:textId="4E335A81" w:rsidR="00EE3AC8" w:rsidRPr="00620355" w:rsidRDefault="00EE3AC8" w:rsidP="00311C24">
      <w:pPr>
        <w:pStyle w:val="27"/>
      </w:pPr>
      <w:bookmarkStart w:id="69" w:name="_Toc196400445"/>
      <w:bookmarkStart w:id="70" w:name="_Toc222400872"/>
      <w:r>
        <w:t>Настройк</w:t>
      </w:r>
      <w:bookmarkEnd w:id="69"/>
      <w:r w:rsidR="00D11EE4">
        <w:t>и</w:t>
      </w:r>
      <w:bookmarkEnd w:id="70"/>
    </w:p>
    <w:p w14:paraId="223B001B" w14:textId="4F0E7C9F" w:rsidR="008C4F21" w:rsidRDefault="008C4F21" w:rsidP="008C4F21">
      <w:pPr>
        <w:pStyle w:val="af7"/>
      </w:pPr>
      <w:r>
        <w:t xml:space="preserve">Раздел </w:t>
      </w:r>
      <w:r w:rsidR="007D621B">
        <w:t>«</w:t>
      </w:r>
      <w:r>
        <w:t>Настройки</w:t>
      </w:r>
      <w:r w:rsidR="007D621B">
        <w:t>»</w:t>
      </w:r>
      <w:r>
        <w:t xml:space="preserve"> предназначен для конфигурирования общесистемных параметров, а также параметров уведомлений и синхронизации времени (см. рисунок </w:t>
      </w:r>
      <w:r w:rsidR="007425FA">
        <w:t>9</w:t>
      </w:r>
      <w:r w:rsidR="00634476">
        <w:t>7</w:t>
      </w:r>
      <w:r>
        <w:t xml:space="preserve">). В верхней части интерфейса расположены вкладки перехода между подразделами: </w:t>
      </w:r>
      <w:r w:rsidR="007D621B">
        <w:t>«</w:t>
      </w:r>
      <w:r>
        <w:t>Система</w:t>
      </w:r>
      <w:r w:rsidR="007D621B">
        <w:t>»</w:t>
      </w:r>
      <w:r>
        <w:t xml:space="preserve">, </w:t>
      </w:r>
      <w:r w:rsidR="007D621B">
        <w:t>«</w:t>
      </w:r>
      <w:r>
        <w:t>SMTP</w:t>
      </w:r>
      <w:r w:rsidR="007D621B">
        <w:t>»</w:t>
      </w:r>
      <w:r>
        <w:t xml:space="preserve">, </w:t>
      </w:r>
      <w:r w:rsidR="007D621B">
        <w:t>«</w:t>
      </w:r>
      <w:r>
        <w:t>Telegram</w:t>
      </w:r>
      <w:r w:rsidR="007D621B">
        <w:t>»</w:t>
      </w:r>
      <w:r>
        <w:t xml:space="preserve"> и </w:t>
      </w:r>
      <w:r w:rsidR="007D621B">
        <w:t>«</w:t>
      </w:r>
      <w:r>
        <w:t>О системе</w:t>
      </w:r>
      <w:r w:rsidR="007D621B">
        <w:t>»</w:t>
      </w:r>
      <w:r>
        <w:t>.</w:t>
      </w:r>
    </w:p>
    <w:p w14:paraId="66BF87EF" w14:textId="18AC647B" w:rsidR="008C4F21" w:rsidRDefault="007B15C3" w:rsidP="008C4F21">
      <w:pPr>
        <w:pStyle w:val="af7"/>
        <w:ind w:firstLine="0"/>
        <w:jc w:val="center"/>
      </w:pPr>
      <w:r>
        <w:rPr>
          <w:noProof/>
        </w:rPr>
        <w:drawing>
          <wp:inline distT="0" distB="0" distL="0" distR="0" wp14:anchorId="28977E8E" wp14:editId="4108ACBF">
            <wp:extent cx="6299835" cy="3031490"/>
            <wp:effectExtent l="0" t="0" r="571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299835" cy="3031490"/>
                    </a:xfrm>
                    <a:prstGeom prst="rect">
                      <a:avLst/>
                    </a:prstGeom>
                  </pic:spPr>
                </pic:pic>
              </a:graphicData>
            </a:graphic>
          </wp:inline>
        </w:drawing>
      </w:r>
    </w:p>
    <w:p w14:paraId="096D3395" w14:textId="48ACF77F" w:rsidR="008C4F21" w:rsidRDefault="008C4F21" w:rsidP="008C4F21">
      <w:pPr>
        <w:pStyle w:val="afffff6"/>
        <w:spacing w:before="120"/>
      </w:pPr>
      <w:r>
        <w:t xml:space="preserve">Рисунок </w:t>
      </w:r>
      <w:r w:rsidR="007425FA">
        <w:t>9</w:t>
      </w:r>
      <w:r w:rsidR="00634476">
        <w:t>7</w:t>
      </w:r>
      <w:r>
        <w:t xml:space="preserve"> </w:t>
      </w:r>
      <w:r w:rsidR="00F320DE">
        <w:t>–</w:t>
      </w:r>
      <w:r>
        <w:t xml:space="preserve"> Раздел </w:t>
      </w:r>
      <w:r w:rsidR="007D621B">
        <w:t>«</w:t>
      </w:r>
      <w:r>
        <w:t>Настройки</w:t>
      </w:r>
      <w:r w:rsidR="007D621B">
        <w:t>»</w:t>
      </w:r>
    </w:p>
    <w:p w14:paraId="382FC7D4" w14:textId="61D76E93" w:rsidR="008C4F21" w:rsidRDefault="008C4F21" w:rsidP="008C4F21">
      <w:pPr>
        <w:pStyle w:val="af7"/>
      </w:pPr>
      <w:r>
        <w:t xml:space="preserve">Во вкладке </w:t>
      </w:r>
      <w:r w:rsidR="007D621B">
        <w:t>«</w:t>
      </w:r>
      <w:r>
        <w:t>Система</w:t>
      </w:r>
      <w:r w:rsidR="007D621B">
        <w:t>»</w:t>
      </w:r>
      <w:r>
        <w:t xml:space="preserve"> выполняется настройка основных параметров пользовательской среды (см. рисунок </w:t>
      </w:r>
      <w:r w:rsidR="007425FA">
        <w:t>9</w:t>
      </w:r>
      <w:r w:rsidR="00634476">
        <w:t>8</w:t>
      </w:r>
      <w:r>
        <w:t>). В данном разделе администратор может выбрать язык интерфейса системы и настроить часовой пояс.</w:t>
      </w:r>
    </w:p>
    <w:p w14:paraId="1C11EAE8" w14:textId="792EDC50" w:rsidR="008C4F21" w:rsidRDefault="007B15C3" w:rsidP="008C4F21">
      <w:pPr>
        <w:pStyle w:val="af7"/>
        <w:spacing w:before="240"/>
        <w:ind w:firstLine="0"/>
        <w:jc w:val="center"/>
      </w:pPr>
      <w:r>
        <w:rPr>
          <w:noProof/>
        </w:rPr>
        <w:lastRenderedPageBreak/>
        <w:drawing>
          <wp:inline distT="0" distB="0" distL="0" distR="0" wp14:anchorId="15C6D782" wp14:editId="7DC4592A">
            <wp:extent cx="6299835" cy="3171825"/>
            <wp:effectExtent l="0" t="0" r="571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299835" cy="3171825"/>
                    </a:xfrm>
                    <a:prstGeom prst="rect">
                      <a:avLst/>
                    </a:prstGeom>
                  </pic:spPr>
                </pic:pic>
              </a:graphicData>
            </a:graphic>
          </wp:inline>
        </w:drawing>
      </w:r>
    </w:p>
    <w:p w14:paraId="1E2BD480" w14:textId="14359AB1" w:rsidR="008C4F21" w:rsidRDefault="008C4F21" w:rsidP="008C4F21">
      <w:pPr>
        <w:pStyle w:val="afffff6"/>
        <w:spacing w:before="120"/>
      </w:pPr>
      <w:r>
        <w:t xml:space="preserve">Рисунок </w:t>
      </w:r>
      <w:r w:rsidR="007425FA">
        <w:t>9</w:t>
      </w:r>
      <w:r w:rsidR="00634476">
        <w:t>8</w:t>
      </w:r>
      <w:r>
        <w:t xml:space="preserve"> </w:t>
      </w:r>
      <w:r w:rsidR="00F320DE">
        <w:t>–</w:t>
      </w:r>
      <w:r>
        <w:t xml:space="preserve"> Вкладка </w:t>
      </w:r>
      <w:r w:rsidR="007D621B">
        <w:t>«</w:t>
      </w:r>
      <w:r>
        <w:t>Система</w:t>
      </w:r>
      <w:r w:rsidR="007D621B">
        <w:t>»</w:t>
      </w:r>
    </w:p>
    <w:p w14:paraId="479DE753" w14:textId="5B1CCD30" w:rsidR="00EF7B9F" w:rsidRDefault="00EF7B9F" w:rsidP="00EF7B9F">
      <w:pPr>
        <w:pStyle w:val="af7"/>
      </w:pPr>
      <w:r>
        <w:t>В разделе «Настройки авторизации» доступна функция смены пароля пользователя. Для изменения пароля необходимо указать текущий пароль, задать новый пароль и подтвердить его повторным вводом, после чего нажать кнопку «Изменить». Минимальная длина пароля составляет 8 символов.</w:t>
      </w:r>
    </w:p>
    <w:p w14:paraId="7E8C675D" w14:textId="7AF8846C" w:rsidR="008C4F21" w:rsidRDefault="00EF7B9F" w:rsidP="00EF7B9F">
      <w:pPr>
        <w:pStyle w:val="af7"/>
      </w:pPr>
      <w:r>
        <w:t xml:space="preserve">В разделе «Изменение </w:t>
      </w:r>
      <w:proofErr w:type="spellStart"/>
      <w:r>
        <w:t>hostname</w:t>
      </w:r>
      <w:proofErr w:type="spellEnd"/>
      <w:r>
        <w:t>» выполняется настройка имени хоста системы. Указанное имя используется для идентификации системы в сети.</w:t>
      </w:r>
    </w:p>
    <w:p w14:paraId="441F2BF5" w14:textId="09CB97E4" w:rsidR="008C4F21" w:rsidRDefault="00EF7B9F" w:rsidP="008C4F21">
      <w:pPr>
        <w:pStyle w:val="af7"/>
      </w:pPr>
      <w:r>
        <w:t xml:space="preserve">В разделе </w:t>
      </w:r>
      <w:r>
        <w:rPr>
          <w:rStyle w:val="affffffffffffa"/>
          <w:rFonts w:eastAsiaTheme="majorEastAsia"/>
        </w:rPr>
        <w:t>«</w:t>
      </w:r>
      <w:r w:rsidRPr="00EF7B9F">
        <w:rPr>
          <w:rStyle w:val="affffffffffffa"/>
          <w:rFonts w:eastAsiaTheme="majorEastAsia"/>
          <w:b w:val="0"/>
        </w:rPr>
        <w:t>NTP</w:t>
      </w:r>
      <w:r>
        <w:rPr>
          <w:rStyle w:val="affffffffffffa"/>
          <w:rFonts w:eastAsiaTheme="majorEastAsia"/>
        </w:rPr>
        <w:t>»</w:t>
      </w:r>
      <w:r>
        <w:t xml:space="preserve"> выполняется настройка серверов синхронизации времени</w:t>
      </w:r>
      <w:r>
        <w:t xml:space="preserve"> </w:t>
      </w:r>
      <w:r>
        <w:t>(см. рисунок 9</w:t>
      </w:r>
      <w:r>
        <w:t>9</w:t>
      </w:r>
      <w:r>
        <w:t>). Администратор может добавить NTP-сервер, указав его адрес, а также удалить ранее добавленные серверы. Настройка NTP обеспечивает синхронизацию системного времени с внешними источниками.</w:t>
      </w:r>
    </w:p>
    <w:p w14:paraId="6BCCAA81" w14:textId="26C9DBD0" w:rsidR="008C4F21" w:rsidRDefault="0010389D" w:rsidP="008C4F21">
      <w:pPr>
        <w:pStyle w:val="af7"/>
        <w:spacing w:before="240"/>
        <w:ind w:firstLine="0"/>
        <w:jc w:val="center"/>
      </w:pPr>
      <w:r>
        <w:rPr>
          <w:noProof/>
        </w:rPr>
        <w:lastRenderedPageBreak/>
        <w:drawing>
          <wp:inline distT="0" distB="0" distL="0" distR="0" wp14:anchorId="29028B43" wp14:editId="64DE44C5">
            <wp:extent cx="6299835" cy="2680335"/>
            <wp:effectExtent l="0" t="0" r="5715"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299835" cy="2680335"/>
                    </a:xfrm>
                    <a:prstGeom prst="rect">
                      <a:avLst/>
                    </a:prstGeom>
                  </pic:spPr>
                </pic:pic>
              </a:graphicData>
            </a:graphic>
          </wp:inline>
        </w:drawing>
      </w:r>
    </w:p>
    <w:p w14:paraId="51B48622" w14:textId="18626CBA" w:rsidR="008C4F21" w:rsidRDefault="008C4F21" w:rsidP="008C4F21">
      <w:pPr>
        <w:pStyle w:val="afffff6"/>
        <w:spacing w:before="120"/>
      </w:pPr>
      <w:r>
        <w:t xml:space="preserve">Рисунок </w:t>
      </w:r>
      <w:r w:rsidR="007425FA">
        <w:t>9</w:t>
      </w:r>
      <w:r w:rsidR="00634476">
        <w:t>9</w:t>
      </w:r>
      <w:r>
        <w:t xml:space="preserve"> </w:t>
      </w:r>
      <w:r w:rsidR="00F320DE">
        <w:t>–</w:t>
      </w:r>
      <w:r>
        <w:t xml:space="preserve"> </w:t>
      </w:r>
      <w:r w:rsidR="0010389D">
        <w:t>Настройка</w:t>
      </w:r>
      <w:r>
        <w:t xml:space="preserve"> </w:t>
      </w:r>
      <w:r w:rsidR="007D621B">
        <w:t>«</w:t>
      </w:r>
      <w:r>
        <w:t>NTP</w:t>
      </w:r>
      <w:r w:rsidR="007D621B">
        <w:t>»</w:t>
      </w:r>
    </w:p>
    <w:p w14:paraId="38CAA100" w14:textId="0B381757" w:rsidR="008C4F21" w:rsidRDefault="008C4F21" w:rsidP="008C4F21">
      <w:pPr>
        <w:pStyle w:val="af7"/>
      </w:pPr>
      <w:r>
        <w:t xml:space="preserve">Синхронизация времени используется для корректной работы журналов событий, </w:t>
      </w:r>
      <w:proofErr w:type="spellStart"/>
      <w:r>
        <w:t>репликаций</w:t>
      </w:r>
      <w:proofErr w:type="spellEnd"/>
      <w:r>
        <w:t xml:space="preserve"> и системных сервисов.</w:t>
      </w:r>
    </w:p>
    <w:p w14:paraId="134D500A" w14:textId="4170435A" w:rsidR="008C4F21" w:rsidRDefault="008C4F21" w:rsidP="008C4F21">
      <w:pPr>
        <w:pStyle w:val="af7"/>
      </w:pPr>
      <w:r>
        <w:t xml:space="preserve">Во вкладке </w:t>
      </w:r>
      <w:r w:rsidR="007D621B">
        <w:t>«</w:t>
      </w:r>
      <w:r>
        <w:t>SMTP</w:t>
      </w:r>
      <w:r w:rsidR="007D621B">
        <w:t>»</w:t>
      </w:r>
      <w:r>
        <w:t xml:space="preserve"> настраиваются параметры отправки почтовых уведомлений (см. рисунок </w:t>
      </w:r>
      <w:r w:rsidR="007425FA">
        <w:t>10</w:t>
      </w:r>
      <w:r w:rsidR="00634476">
        <w:t>0</w:t>
      </w:r>
      <w:r>
        <w:t>). В данном разделе указываются адрес SMTP-сервера, сетевой порт, адрес отправителя и пароль для аутентификации.</w:t>
      </w:r>
    </w:p>
    <w:p w14:paraId="2D2E4BE3" w14:textId="1B16789E" w:rsidR="008C4F21" w:rsidRDefault="00EF7B9F" w:rsidP="00676958">
      <w:pPr>
        <w:pStyle w:val="af7"/>
        <w:ind w:firstLine="0"/>
        <w:jc w:val="center"/>
      </w:pPr>
      <w:r>
        <w:rPr>
          <w:noProof/>
        </w:rPr>
        <w:drawing>
          <wp:inline distT="0" distB="0" distL="0" distR="0" wp14:anchorId="481E011E" wp14:editId="750B2829">
            <wp:extent cx="6299835" cy="3173730"/>
            <wp:effectExtent l="0" t="0" r="5715"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299835" cy="3173730"/>
                    </a:xfrm>
                    <a:prstGeom prst="rect">
                      <a:avLst/>
                    </a:prstGeom>
                  </pic:spPr>
                </pic:pic>
              </a:graphicData>
            </a:graphic>
          </wp:inline>
        </w:drawing>
      </w:r>
    </w:p>
    <w:p w14:paraId="0C12E7C7" w14:textId="04F3BA92" w:rsidR="008C4F21" w:rsidRDefault="008C4F21" w:rsidP="008C4F21">
      <w:pPr>
        <w:pStyle w:val="af7"/>
        <w:ind w:firstLine="0"/>
        <w:jc w:val="center"/>
      </w:pPr>
      <w:r>
        <w:t xml:space="preserve">Рисунок </w:t>
      </w:r>
      <w:r w:rsidR="007425FA">
        <w:t>10</w:t>
      </w:r>
      <w:r w:rsidR="00634476">
        <w:t>0</w:t>
      </w:r>
      <w:r>
        <w:t xml:space="preserve"> </w:t>
      </w:r>
      <w:r w:rsidR="00F320DE">
        <w:t>–</w:t>
      </w:r>
      <w:r>
        <w:t xml:space="preserve"> Вкладка </w:t>
      </w:r>
      <w:r w:rsidR="007D621B">
        <w:t>«</w:t>
      </w:r>
      <w:r>
        <w:t>SMTP</w:t>
      </w:r>
      <w:r w:rsidR="007D621B">
        <w:t>»</w:t>
      </w:r>
    </w:p>
    <w:p w14:paraId="01E411A4" w14:textId="7F83E72A" w:rsidR="008C4F21" w:rsidRPr="006F55ED" w:rsidRDefault="008C4F21" w:rsidP="008C4F21">
      <w:pPr>
        <w:pStyle w:val="af7"/>
      </w:pPr>
      <w:r>
        <w:t xml:space="preserve">Также предусмотрена возможность добавления одного или нескольких адресов электронной почты получателей уведомлений. После изменения </w:t>
      </w:r>
      <w:r>
        <w:lastRenderedPageBreak/>
        <w:t xml:space="preserve">параметров настройки сохраняются нажатием кнопки </w:t>
      </w:r>
      <w:r w:rsidR="007D621B">
        <w:t>«</w:t>
      </w:r>
      <w:r>
        <w:t>Сохранить</w:t>
      </w:r>
      <w:r w:rsidR="007D621B">
        <w:t>»</w:t>
      </w:r>
      <w:r>
        <w:t>.</w:t>
      </w:r>
      <w:r w:rsidR="0017430C">
        <w:t xml:space="preserve"> Для удаления </w:t>
      </w:r>
      <w:r w:rsidR="006F55ED">
        <w:t xml:space="preserve">адреса электронной почты, необходимо нажать на иконку </w:t>
      </w:r>
      <w:r w:rsidR="007D621B">
        <w:t>«</w:t>
      </w:r>
      <w:r w:rsidR="006F55ED">
        <w:t>Корзина</w:t>
      </w:r>
      <w:r w:rsidR="007D621B">
        <w:t>»</w:t>
      </w:r>
      <w:r w:rsidR="006F55ED" w:rsidRPr="006F55ED">
        <w:t>.</w:t>
      </w:r>
    </w:p>
    <w:p w14:paraId="2DBF7472" w14:textId="2C920A1A" w:rsidR="008C4F21" w:rsidRDefault="008C4F21" w:rsidP="008C4F21">
      <w:pPr>
        <w:pStyle w:val="af7"/>
      </w:pPr>
      <w:r>
        <w:t xml:space="preserve">Во вкладке </w:t>
      </w:r>
      <w:r w:rsidR="007D621B">
        <w:t>«</w:t>
      </w:r>
      <w:r>
        <w:t>Telegram</w:t>
      </w:r>
      <w:r w:rsidR="007D621B">
        <w:t>»</w:t>
      </w:r>
      <w:r>
        <w:t xml:space="preserve"> выполняется настройка уведомлений через сервис Telegram (см. рисунок </w:t>
      </w:r>
      <w:r w:rsidR="007425FA">
        <w:t>10</w:t>
      </w:r>
      <w:r w:rsidR="00634476">
        <w:t>1</w:t>
      </w:r>
      <w:r>
        <w:t xml:space="preserve">). Для настройки необходимо указать токен Telegram-бота и идентификатор канала или </w:t>
      </w:r>
      <w:proofErr w:type="spellStart"/>
      <w:r>
        <w:t>Chat</w:t>
      </w:r>
      <w:proofErr w:type="spellEnd"/>
      <w:r>
        <w:t xml:space="preserve"> ID получателя уведомлений.</w:t>
      </w:r>
    </w:p>
    <w:p w14:paraId="28B20342" w14:textId="49076C02" w:rsidR="008C4F21" w:rsidRDefault="0010389D" w:rsidP="008C4F21">
      <w:pPr>
        <w:pStyle w:val="af7"/>
        <w:spacing w:before="240"/>
        <w:ind w:firstLine="0"/>
        <w:jc w:val="center"/>
      </w:pPr>
      <w:r>
        <w:rPr>
          <w:noProof/>
        </w:rPr>
        <w:drawing>
          <wp:inline distT="0" distB="0" distL="0" distR="0" wp14:anchorId="3CC77346" wp14:editId="707FB95C">
            <wp:extent cx="6299835" cy="1029970"/>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299835" cy="1029970"/>
                    </a:xfrm>
                    <a:prstGeom prst="rect">
                      <a:avLst/>
                    </a:prstGeom>
                  </pic:spPr>
                </pic:pic>
              </a:graphicData>
            </a:graphic>
          </wp:inline>
        </w:drawing>
      </w:r>
    </w:p>
    <w:p w14:paraId="6E1C573E" w14:textId="75F92106" w:rsidR="008C4F21" w:rsidRDefault="008C4F21" w:rsidP="008C4F21">
      <w:pPr>
        <w:pStyle w:val="afffff6"/>
        <w:spacing w:before="120"/>
      </w:pPr>
      <w:r>
        <w:t xml:space="preserve">Рисунок </w:t>
      </w:r>
      <w:r w:rsidR="007425FA">
        <w:t>10</w:t>
      </w:r>
      <w:r w:rsidR="00634476">
        <w:t>1</w:t>
      </w:r>
      <w:r>
        <w:t xml:space="preserve"> </w:t>
      </w:r>
      <w:r w:rsidR="00F320DE">
        <w:t>–</w:t>
      </w:r>
      <w:r>
        <w:t xml:space="preserve"> Вкладка </w:t>
      </w:r>
      <w:r w:rsidR="007D621B">
        <w:t>«</w:t>
      </w:r>
      <w:r>
        <w:t>Telegram</w:t>
      </w:r>
      <w:r w:rsidR="007D621B">
        <w:t>»</w:t>
      </w:r>
    </w:p>
    <w:p w14:paraId="334AA227" w14:textId="2F9FE351" w:rsidR="008C4F21" w:rsidRPr="00F948A8" w:rsidRDefault="008C4F21" w:rsidP="008C4F21">
      <w:pPr>
        <w:pStyle w:val="af7"/>
      </w:pPr>
      <w:r>
        <w:t>После добавления параметров конфигурация сохраняется с использованием соответствующей кнопки. Уведомления используются для информирования о системных событиях и ошибках.</w:t>
      </w:r>
      <w:r w:rsidR="006F55ED" w:rsidRPr="006F55ED">
        <w:t xml:space="preserve"> </w:t>
      </w:r>
      <w:r w:rsidR="006F55ED">
        <w:t>Для удаления</w:t>
      </w:r>
      <w:r w:rsidR="006F55ED" w:rsidRPr="00F948A8">
        <w:t xml:space="preserve"> </w:t>
      </w:r>
      <w:r w:rsidR="006F55ED">
        <w:rPr>
          <w:lang w:val="en-US"/>
        </w:rPr>
        <w:t>Chat</w:t>
      </w:r>
      <w:r w:rsidR="006F55ED" w:rsidRPr="00F948A8">
        <w:t xml:space="preserve"> </w:t>
      </w:r>
      <w:r w:rsidR="006F55ED">
        <w:rPr>
          <w:lang w:val="en-US"/>
        </w:rPr>
        <w:t>ID</w:t>
      </w:r>
      <w:r w:rsidR="006F55ED">
        <w:t xml:space="preserve">, необходимо нажать на иконку </w:t>
      </w:r>
      <w:r w:rsidR="007D621B">
        <w:t>«</w:t>
      </w:r>
      <w:r w:rsidR="006F55ED">
        <w:t>Корзина</w:t>
      </w:r>
      <w:r w:rsidR="007D621B">
        <w:t>»</w:t>
      </w:r>
      <w:r w:rsidR="006F55ED" w:rsidRPr="00F948A8">
        <w:t>.</w:t>
      </w:r>
    </w:p>
    <w:p w14:paraId="71A57843" w14:textId="53A7ABFD" w:rsidR="003B047D" w:rsidRDefault="00EF7B9F" w:rsidP="003B047D">
      <w:pPr>
        <w:pStyle w:val="af7"/>
      </w:pPr>
      <w:r w:rsidRPr="00EF7B9F">
        <w:t>Во вкладке «О системе» отображается справочная информация о программно-аппаратной конфигурации системы (см. рисунок 102). В данном разделе выводятся сведения о версии программного обеспечения, версии ZFS, операционной системе, имени хоста, серийном номере устройства и версии ядра.</w:t>
      </w:r>
    </w:p>
    <w:p w14:paraId="2B9263B7" w14:textId="296F307F" w:rsidR="008C4F21" w:rsidRDefault="00EF7B9F" w:rsidP="003B047D">
      <w:pPr>
        <w:pStyle w:val="af7"/>
      </w:pPr>
      <w:r w:rsidRPr="00EF7B9F">
        <w:t>Дополнительно в разделе отображается информация о лицензировании системы, включая сведения об организации, адресе электронной почты, сроках действия лицензии и номере лицензии. Подробное описание параметров лицензии и управления лицензированием приведено в соответствующем разделе документа</w:t>
      </w:r>
      <w:r w:rsidR="003B047D">
        <w:t>.</w:t>
      </w:r>
    </w:p>
    <w:p w14:paraId="3AB0313A" w14:textId="4CF941D6" w:rsidR="008C4F21" w:rsidRDefault="00EF7B9F" w:rsidP="003B047D">
      <w:pPr>
        <w:pStyle w:val="af7"/>
        <w:spacing w:before="240"/>
        <w:ind w:firstLine="0"/>
        <w:jc w:val="center"/>
      </w:pPr>
      <w:r>
        <w:rPr>
          <w:noProof/>
        </w:rPr>
        <w:lastRenderedPageBreak/>
        <w:drawing>
          <wp:inline distT="0" distB="0" distL="0" distR="0" wp14:anchorId="115F8297" wp14:editId="022375D4">
            <wp:extent cx="6299835" cy="3190240"/>
            <wp:effectExtent l="0" t="0" r="571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299835" cy="3190240"/>
                    </a:xfrm>
                    <a:prstGeom prst="rect">
                      <a:avLst/>
                    </a:prstGeom>
                  </pic:spPr>
                </pic:pic>
              </a:graphicData>
            </a:graphic>
          </wp:inline>
        </w:drawing>
      </w:r>
      <w:r w:rsidR="00BA27D9">
        <w:rPr>
          <w:noProof/>
        </w:rPr>
        <w:t xml:space="preserve"> </w:t>
      </w:r>
    </w:p>
    <w:p w14:paraId="02263E15" w14:textId="6BD921CF" w:rsidR="008C4F21" w:rsidRDefault="008C4F21" w:rsidP="008C4F21">
      <w:pPr>
        <w:pStyle w:val="afffff6"/>
        <w:spacing w:before="120"/>
      </w:pPr>
      <w:r>
        <w:t xml:space="preserve">Рисунок </w:t>
      </w:r>
      <w:r w:rsidR="007425FA">
        <w:t>10</w:t>
      </w:r>
      <w:r w:rsidR="00634476">
        <w:t>2</w:t>
      </w:r>
      <w:r>
        <w:t xml:space="preserve"> </w:t>
      </w:r>
      <w:r w:rsidR="00F320DE">
        <w:t>–</w:t>
      </w:r>
      <w:r>
        <w:t xml:space="preserve"> Вкладка </w:t>
      </w:r>
      <w:r w:rsidR="007D621B">
        <w:t>«</w:t>
      </w:r>
      <w:r>
        <w:t>О системе</w:t>
      </w:r>
      <w:r w:rsidR="007D621B">
        <w:t>»</w:t>
      </w:r>
    </w:p>
    <w:p w14:paraId="221222DA" w14:textId="37A77343" w:rsidR="00EF7B9F" w:rsidRDefault="00EF7B9F" w:rsidP="00EF7B9F">
      <w:pPr>
        <w:pStyle w:val="af7"/>
      </w:pPr>
      <w:r>
        <w:t>В данном разделе доступна функция обновления программного обеспечения системы. Для выполнения обновления необходимо нажать кнопку «Обновить версию ПО», после чего открыть окно загрузки архива обновления. В открывшемся окне требуется выбрать файл архива на локальном устройстве администратора и подтвердить его загрузку.</w:t>
      </w:r>
    </w:p>
    <w:p w14:paraId="298D58AE" w14:textId="2CCFB6E0" w:rsidR="003B047D" w:rsidRDefault="00EF7B9F" w:rsidP="00EF7B9F">
      <w:pPr>
        <w:pStyle w:val="af7"/>
      </w:pPr>
      <w:r>
        <w:t>После завершения загрузки система автоматически выполняет проверку файла архива с отображением статуса проверки и информации о текущей версии программного обеспечения. При успешном завершении проверки становится доступна кнопка «Обновить», предназначенная для запуска процесса установки обновления</w:t>
      </w:r>
      <w:r w:rsidR="003B047D">
        <w:t>.</w:t>
      </w:r>
    </w:p>
    <w:p w14:paraId="3E46A7E2" w14:textId="2E8FD4F1" w:rsidR="008C4F21" w:rsidRDefault="003B047D" w:rsidP="003B047D">
      <w:pPr>
        <w:pStyle w:val="af7"/>
      </w:pPr>
      <w:r>
        <w:t>После нажатия кнопки «Обновить» начинается процесс обновления системы. Необходимо дождаться завершения данной операции для корректной установки новой версии программного обеспечения (см. рисунок 103).</w:t>
      </w:r>
    </w:p>
    <w:p w14:paraId="1264D915" w14:textId="726D8FC8" w:rsidR="006F55ED" w:rsidRDefault="006F55ED" w:rsidP="006F55ED">
      <w:pPr>
        <w:pStyle w:val="af7"/>
        <w:spacing w:before="240"/>
        <w:ind w:firstLine="0"/>
        <w:jc w:val="center"/>
      </w:pPr>
      <w:r>
        <w:rPr>
          <w:noProof/>
        </w:rPr>
        <w:lastRenderedPageBreak/>
        <w:drawing>
          <wp:inline distT="0" distB="0" distL="0" distR="0" wp14:anchorId="7031EFE7" wp14:editId="46CD61AF">
            <wp:extent cx="3400425" cy="18669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400425" cy="1866900"/>
                    </a:xfrm>
                    <a:prstGeom prst="rect">
                      <a:avLst/>
                    </a:prstGeom>
                  </pic:spPr>
                </pic:pic>
              </a:graphicData>
            </a:graphic>
          </wp:inline>
        </w:drawing>
      </w:r>
    </w:p>
    <w:p w14:paraId="456E1F62" w14:textId="2DFD9A8C" w:rsidR="006F55ED" w:rsidRDefault="006F55ED" w:rsidP="006F55ED">
      <w:pPr>
        <w:pStyle w:val="afffff6"/>
        <w:spacing w:before="120"/>
      </w:pPr>
      <w:r>
        <w:t xml:space="preserve">Рисунок </w:t>
      </w:r>
      <w:r w:rsidR="007425FA">
        <w:t>10</w:t>
      </w:r>
      <w:r w:rsidR="00634476">
        <w:t>3</w:t>
      </w:r>
      <w:r>
        <w:t xml:space="preserve"> </w:t>
      </w:r>
      <w:r w:rsidR="00F320DE">
        <w:t>–</w:t>
      </w:r>
      <w:r>
        <w:t xml:space="preserve"> Обновление версии ПО</w:t>
      </w:r>
    </w:p>
    <w:p w14:paraId="4C99F68F" w14:textId="38987904" w:rsidR="00EF7B9F" w:rsidRDefault="00EF7B9F" w:rsidP="00EF7B9F">
      <w:pPr>
        <w:pStyle w:val="af7"/>
      </w:pPr>
      <w:r w:rsidRPr="00EF7B9F">
        <w:t xml:space="preserve">В разделе также доступна функция формирования диагностической информации. Для получения журналов системы используется кнопка «Собрать </w:t>
      </w:r>
      <w:proofErr w:type="spellStart"/>
      <w:r w:rsidRPr="00EF7B9F">
        <w:t>логи</w:t>
      </w:r>
      <w:proofErr w:type="spellEnd"/>
      <w:r w:rsidRPr="00EF7B9F">
        <w:t xml:space="preserve"> системы», позволяющая сформировать и выгрузить архив с логами для последующего анализа</w:t>
      </w:r>
      <w:r w:rsidR="006056C2" w:rsidRPr="006056C2">
        <w:t xml:space="preserve"> </w:t>
      </w:r>
      <w:r w:rsidR="006056C2">
        <w:t>(см. рисунок 10</w:t>
      </w:r>
      <w:r w:rsidR="006056C2" w:rsidRPr="006056C2">
        <w:t>4</w:t>
      </w:r>
      <w:r w:rsidR="006056C2">
        <w:t>)</w:t>
      </w:r>
      <w:r>
        <w:t>.</w:t>
      </w:r>
    </w:p>
    <w:p w14:paraId="2138685B" w14:textId="208E3ECC" w:rsidR="00467106" w:rsidRDefault="00EF2206" w:rsidP="00EF2206">
      <w:pPr>
        <w:pStyle w:val="af7"/>
        <w:ind w:firstLine="0"/>
        <w:jc w:val="center"/>
      </w:pPr>
      <w:r>
        <w:rPr>
          <w:noProof/>
        </w:rPr>
        <w:drawing>
          <wp:inline distT="0" distB="0" distL="0" distR="0" wp14:anchorId="0C0BD8B3" wp14:editId="1B726042">
            <wp:extent cx="6299835" cy="678519"/>
            <wp:effectExtent l="0" t="0" r="5715"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t="8594"/>
                    <a:stretch/>
                  </pic:blipFill>
                  <pic:spPr bwMode="auto">
                    <a:xfrm>
                      <a:off x="0" y="0"/>
                      <a:ext cx="6299835" cy="678519"/>
                    </a:xfrm>
                    <a:prstGeom prst="rect">
                      <a:avLst/>
                    </a:prstGeom>
                    <a:ln>
                      <a:noFill/>
                    </a:ln>
                    <a:extLst>
                      <a:ext uri="{53640926-AAD7-44D8-BBD7-CCE9431645EC}">
                        <a14:shadowObscured xmlns:a14="http://schemas.microsoft.com/office/drawing/2010/main"/>
                      </a:ext>
                    </a:extLst>
                  </pic:spPr>
                </pic:pic>
              </a:graphicData>
            </a:graphic>
          </wp:inline>
        </w:drawing>
      </w:r>
    </w:p>
    <w:p w14:paraId="0E357995" w14:textId="137082CF" w:rsidR="00EF2206" w:rsidRPr="00EF7B9F" w:rsidRDefault="00EF2206" w:rsidP="00EF2206">
      <w:pPr>
        <w:pStyle w:val="afffff6"/>
        <w:spacing w:before="120"/>
        <w:ind w:firstLine="851"/>
      </w:pPr>
      <w:r>
        <w:t>Рисунок 10</w:t>
      </w:r>
      <w:r>
        <w:t>4</w:t>
      </w:r>
      <w:r>
        <w:t xml:space="preserve"> – Результат формирования архива логов системы</w:t>
      </w:r>
    </w:p>
    <w:p w14:paraId="071CEB15" w14:textId="7E253445" w:rsidR="00EE3AC8" w:rsidRDefault="002F4EEC" w:rsidP="00311C24">
      <w:pPr>
        <w:pStyle w:val="27"/>
      </w:pPr>
      <w:bookmarkStart w:id="71" w:name="_Toc222400873"/>
      <w:r>
        <w:t>Шифрование</w:t>
      </w:r>
      <w:bookmarkEnd w:id="71"/>
    </w:p>
    <w:p w14:paraId="745325B0" w14:textId="03AD382B" w:rsidR="00317B2B" w:rsidRDefault="00317B2B" w:rsidP="00317B2B">
      <w:pPr>
        <w:pStyle w:val="af7"/>
      </w:pPr>
      <w:r>
        <w:t>Функциональность шифрования предназначена для защиты данных, размещённых в наборах данных (</w:t>
      </w:r>
      <w:proofErr w:type="spellStart"/>
      <w:r>
        <w:t>dataset</w:t>
      </w:r>
      <w:proofErr w:type="spellEnd"/>
      <w:r>
        <w:t>), от несанкционированного доступа. Шифрование настраивается при создании набора данных и применяется на уровне выбранного объекта хранения. Для зашифрованных наборов данных предусмотрены операции управления состоянием (блокирование/разблокирование) и механизмы предоставления ключевого материала.</w:t>
      </w:r>
    </w:p>
    <w:p w14:paraId="6225B7A4" w14:textId="06F3BD36" w:rsidR="00317B2B" w:rsidRDefault="00317B2B" w:rsidP="00317B2B">
      <w:pPr>
        <w:pStyle w:val="af7"/>
      </w:pPr>
      <w:r w:rsidRPr="00317B2B">
        <w:t xml:space="preserve">При создании </w:t>
      </w:r>
      <w:proofErr w:type="spellStart"/>
      <w:r w:rsidRPr="00317B2B">
        <w:t>Dataset</w:t>
      </w:r>
      <w:proofErr w:type="spellEnd"/>
      <w:r w:rsidRPr="00317B2B">
        <w:t xml:space="preserve"> или </w:t>
      </w:r>
      <w:proofErr w:type="spellStart"/>
      <w:r w:rsidRPr="00317B2B">
        <w:t>VVol</w:t>
      </w:r>
      <w:proofErr w:type="spellEnd"/>
      <w:r w:rsidRPr="00317B2B">
        <w:t xml:space="preserve"> администратор выбирает формат ключа шифрования (см. рисунок </w:t>
      </w:r>
      <w:r w:rsidR="007425FA">
        <w:t>10</w:t>
      </w:r>
      <w:r w:rsidR="00EF2206">
        <w:t>5</w:t>
      </w:r>
      <w:r w:rsidRPr="00317B2B">
        <w:t xml:space="preserve">). </w:t>
      </w:r>
    </w:p>
    <w:p w14:paraId="40007E99" w14:textId="070FA59E" w:rsidR="00317B2B" w:rsidRDefault="00317B2B" w:rsidP="006F55ED">
      <w:pPr>
        <w:pStyle w:val="af7"/>
        <w:spacing w:before="240"/>
        <w:ind w:firstLine="0"/>
        <w:jc w:val="center"/>
      </w:pPr>
      <w:r>
        <w:rPr>
          <w:noProof/>
        </w:rPr>
        <w:lastRenderedPageBreak/>
        <w:drawing>
          <wp:inline distT="0" distB="0" distL="0" distR="0" wp14:anchorId="707ED8B4" wp14:editId="72E2EF9F">
            <wp:extent cx="3864634" cy="2418360"/>
            <wp:effectExtent l="0" t="0" r="2540" b="127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883936" cy="2430438"/>
                    </a:xfrm>
                    <a:prstGeom prst="rect">
                      <a:avLst/>
                    </a:prstGeom>
                  </pic:spPr>
                </pic:pic>
              </a:graphicData>
            </a:graphic>
          </wp:inline>
        </w:drawing>
      </w:r>
    </w:p>
    <w:p w14:paraId="7E5165CD" w14:textId="6FF3CD8E" w:rsidR="00317B2B" w:rsidRDefault="00317B2B" w:rsidP="00317B2B">
      <w:pPr>
        <w:pStyle w:val="afffff6"/>
        <w:spacing w:before="120"/>
      </w:pPr>
      <w:r>
        <w:t xml:space="preserve">Рисунок </w:t>
      </w:r>
      <w:r w:rsidR="007425FA">
        <w:t>10</w:t>
      </w:r>
      <w:r w:rsidR="00EF2206">
        <w:t>5</w:t>
      </w:r>
      <w:r>
        <w:t xml:space="preserve"> </w:t>
      </w:r>
      <w:r w:rsidR="00F320DE">
        <w:t>–</w:t>
      </w:r>
      <w:r>
        <w:t xml:space="preserve"> Настройка шифрования </w:t>
      </w:r>
      <w:proofErr w:type="spellStart"/>
      <w:r>
        <w:t>Dataset</w:t>
      </w:r>
      <w:proofErr w:type="spellEnd"/>
      <w:r>
        <w:t xml:space="preserve"> и </w:t>
      </w:r>
      <w:proofErr w:type="spellStart"/>
      <w:r>
        <w:t>VVol</w:t>
      </w:r>
      <w:proofErr w:type="spellEnd"/>
    </w:p>
    <w:p w14:paraId="27507A54" w14:textId="0CE172DF" w:rsidR="00317B2B" w:rsidRDefault="00317B2B" w:rsidP="00317B2B">
      <w:pPr>
        <w:pStyle w:val="af7"/>
      </w:pPr>
      <w:r w:rsidRPr="00317B2B">
        <w:t>Поддерживаются следующие варианты:</w:t>
      </w:r>
    </w:p>
    <w:p w14:paraId="2B221706" w14:textId="3979AF42" w:rsidR="00317B2B" w:rsidRDefault="00317B2B" w:rsidP="00B370B4">
      <w:pPr>
        <w:pStyle w:val="af7"/>
        <w:numPr>
          <w:ilvl w:val="0"/>
          <w:numId w:val="60"/>
        </w:numPr>
        <w:rPr>
          <w:lang w:bidi="en-US"/>
        </w:rPr>
      </w:pPr>
      <w:r>
        <w:rPr>
          <w:rStyle w:val="affffffffffffa"/>
          <w:rFonts w:eastAsiaTheme="majorEastAsia"/>
        </w:rPr>
        <w:t>Без шифрования</w:t>
      </w:r>
      <w:r>
        <w:t xml:space="preserve"> — объект создаётся без применения криптографической защиты.</w:t>
      </w:r>
    </w:p>
    <w:p w14:paraId="0C453B2A" w14:textId="089C844C" w:rsidR="00317B2B" w:rsidRDefault="00317B2B" w:rsidP="00B370B4">
      <w:pPr>
        <w:pStyle w:val="af7"/>
        <w:numPr>
          <w:ilvl w:val="0"/>
          <w:numId w:val="60"/>
        </w:numPr>
        <w:rPr>
          <w:lang w:bidi="en-US"/>
        </w:rPr>
      </w:pPr>
      <w:r>
        <w:rPr>
          <w:rStyle w:val="affffffffffffa"/>
          <w:rFonts w:eastAsiaTheme="majorEastAsia"/>
        </w:rPr>
        <w:t>RAW-ключ</w:t>
      </w:r>
      <w:r>
        <w:t xml:space="preserve"> — используется ключевой файл в формате RAW, формируемый системой автоматически.</w:t>
      </w:r>
    </w:p>
    <w:p w14:paraId="778C0D54" w14:textId="26041B11" w:rsidR="00317B2B" w:rsidRDefault="00317B2B" w:rsidP="00B370B4">
      <w:pPr>
        <w:pStyle w:val="af7"/>
        <w:numPr>
          <w:ilvl w:val="0"/>
          <w:numId w:val="60"/>
        </w:numPr>
        <w:rPr>
          <w:lang w:bidi="en-US"/>
        </w:rPr>
      </w:pPr>
      <w:r>
        <w:rPr>
          <w:rStyle w:val="affffffffffffa"/>
          <w:rFonts w:eastAsiaTheme="majorEastAsia"/>
        </w:rPr>
        <w:t>HEX-ключ</w:t>
      </w:r>
      <w:r>
        <w:t xml:space="preserve"> — используется ключевой файл в формате HEX, формируемый системой автоматически.</w:t>
      </w:r>
    </w:p>
    <w:p w14:paraId="068F2E93" w14:textId="1E054954" w:rsidR="00317B2B" w:rsidRDefault="00317B2B" w:rsidP="00B370B4">
      <w:pPr>
        <w:pStyle w:val="af7"/>
        <w:numPr>
          <w:ilvl w:val="0"/>
          <w:numId w:val="60"/>
        </w:numPr>
        <w:rPr>
          <w:lang w:bidi="en-US"/>
        </w:rPr>
      </w:pPr>
      <w:r>
        <w:rPr>
          <w:rStyle w:val="affffffffffffa"/>
          <w:rFonts w:eastAsiaTheme="majorEastAsia"/>
        </w:rPr>
        <w:t>Пароль</w:t>
      </w:r>
      <w:r>
        <w:t xml:space="preserve"> — ключевой материал формируется на основе пароля, задаваемого администратором.</w:t>
      </w:r>
    </w:p>
    <w:p w14:paraId="4BDAE6BE" w14:textId="40705BA6" w:rsidR="00317B2B" w:rsidRDefault="00317B2B" w:rsidP="00317B2B">
      <w:pPr>
        <w:pStyle w:val="af7"/>
      </w:pPr>
      <w:r>
        <w:t xml:space="preserve">При выборе форматов </w:t>
      </w:r>
      <w:r>
        <w:rPr>
          <w:rStyle w:val="affffffffffffa"/>
          <w:rFonts w:eastAsiaTheme="majorEastAsia"/>
        </w:rPr>
        <w:t>RAW-ключ</w:t>
      </w:r>
      <w:r>
        <w:t xml:space="preserve"> или </w:t>
      </w:r>
      <w:r>
        <w:rPr>
          <w:rStyle w:val="affffffffffffa"/>
          <w:rFonts w:eastAsiaTheme="majorEastAsia"/>
        </w:rPr>
        <w:t>HEX-ключ</w:t>
      </w:r>
      <w:r>
        <w:t xml:space="preserve"> дополнительно выбирается алгоритм шифрования из перечня поддерживаемых (например, </w:t>
      </w:r>
      <w:r>
        <w:rPr>
          <w:rStyle w:val="affffffffffffc"/>
          <w:rFonts w:eastAsiaTheme="majorEastAsia"/>
        </w:rPr>
        <w:t>aes-256-gcm</w:t>
      </w:r>
      <w:r>
        <w:t xml:space="preserve">). После подтверждения создания зашифрованного </w:t>
      </w:r>
      <w:proofErr w:type="spellStart"/>
      <w:r>
        <w:t>Dataset</w:t>
      </w:r>
      <w:proofErr w:type="spellEnd"/>
      <w:r>
        <w:t xml:space="preserve"> или </w:t>
      </w:r>
      <w:proofErr w:type="spellStart"/>
      <w:r>
        <w:t>VVol</w:t>
      </w:r>
      <w:proofErr w:type="spellEnd"/>
      <w:r>
        <w:t xml:space="preserve"> система автоматически генерирует ключ шифрования, формирует файл ключа и инициирует его загрузку на устройство администратора.</w:t>
      </w:r>
    </w:p>
    <w:p w14:paraId="03DD2C57" w14:textId="7C5430EF" w:rsidR="00317B2B" w:rsidRDefault="00317B2B" w:rsidP="00317B2B">
      <w:pPr>
        <w:pStyle w:val="af7"/>
        <w:rPr>
          <w:lang w:bidi="en-US"/>
        </w:rPr>
      </w:pPr>
      <w:r>
        <w:rPr>
          <w:lang w:bidi="en-US"/>
        </w:rPr>
        <w:t>Файл ключа шифрования является обязательным элементом для последующего доступа к данным при использовании форматов RAW-ключ и HEX-ключ. Данный файл не сохраняется в системе и должен быть сохранён администратором в надёжном месте.</w:t>
      </w:r>
    </w:p>
    <w:p w14:paraId="6E418DC7" w14:textId="44E646CC" w:rsidR="00317B2B" w:rsidRDefault="00317B2B" w:rsidP="00317B2B">
      <w:pPr>
        <w:pStyle w:val="af7"/>
        <w:rPr>
          <w:lang w:bidi="en-US"/>
        </w:rPr>
      </w:pPr>
      <w:r>
        <w:rPr>
          <w:lang w:bidi="en-US"/>
        </w:rPr>
        <w:lastRenderedPageBreak/>
        <w:t xml:space="preserve">Потеря файла ключа шифрования приводит к невозможности восстановления доступа к данным, размещённым в соответствующем </w:t>
      </w:r>
      <w:proofErr w:type="spellStart"/>
      <w:r>
        <w:rPr>
          <w:lang w:bidi="en-US"/>
        </w:rPr>
        <w:t>Dataset</w:t>
      </w:r>
      <w:proofErr w:type="spellEnd"/>
      <w:r>
        <w:rPr>
          <w:lang w:bidi="en-US"/>
        </w:rPr>
        <w:t xml:space="preserve"> или </w:t>
      </w:r>
      <w:proofErr w:type="spellStart"/>
      <w:r>
        <w:rPr>
          <w:lang w:bidi="en-US"/>
        </w:rPr>
        <w:t>VVol</w:t>
      </w:r>
      <w:proofErr w:type="spellEnd"/>
      <w:r>
        <w:rPr>
          <w:lang w:bidi="en-US"/>
        </w:rPr>
        <w:t>.</w:t>
      </w:r>
    </w:p>
    <w:p w14:paraId="3178C64C" w14:textId="5136D142" w:rsidR="00317B2B" w:rsidRDefault="00317B2B" w:rsidP="00317B2B">
      <w:pPr>
        <w:pStyle w:val="af7"/>
        <w:rPr>
          <w:lang w:bidi="en-US"/>
        </w:rPr>
      </w:pPr>
      <w:r>
        <w:rPr>
          <w:lang w:bidi="en-US"/>
        </w:rPr>
        <w:t>В случае использования парольного формата ключа доступ к данным обеспечивается путём ввода заданного пароля при выполнении операции разблокирования.</w:t>
      </w:r>
    </w:p>
    <w:p w14:paraId="3F069FF4" w14:textId="6438BF33" w:rsidR="00317B2B" w:rsidRDefault="00317B2B" w:rsidP="00317B2B">
      <w:pPr>
        <w:pStyle w:val="af7"/>
      </w:pPr>
      <w:r>
        <w:t xml:space="preserve">Зашифрованные </w:t>
      </w:r>
      <w:proofErr w:type="spellStart"/>
      <w:r>
        <w:t>Dataset</w:t>
      </w:r>
      <w:proofErr w:type="spellEnd"/>
      <w:r>
        <w:t xml:space="preserve"> и </w:t>
      </w:r>
      <w:proofErr w:type="spellStart"/>
      <w:r>
        <w:t>VVol</w:t>
      </w:r>
      <w:proofErr w:type="spellEnd"/>
      <w:r>
        <w:t xml:space="preserve"> отображаются в интерфейсе с признаком блокировки (см. рисунок </w:t>
      </w:r>
      <w:r w:rsidR="007425FA">
        <w:t>10</w:t>
      </w:r>
      <w:r w:rsidR="00EF2206">
        <w:t>6</w:t>
      </w:r>
      <w:r>
        <w:t>). В заблокированном состоянии доступ к данным ограничен, и объект недоступен для эксплуатации до выполнения процедуры разблокирования.</w:t>
      </w:r>
    </w:p>
    <w:p w14:paraId="1D000197" w14:textId="51A31773" w:rsidR="00317B2B" w:rsidRDefault="00317B2B" w:rsidP="00317B2B">
      <w:pPr>
        <w:pStyle w:val="af7"/>
        <w:spacing w:before="240"/>
        <w:ind w:firstLine="0"/>
        <w:jc w:val="center"/>
        <w:rPr>
          <w:lang w:bidi="en-US"/>
        </w:rPr>
      </w:pPr>
      <w:r>
        <w:rPr>
          <w:noProof/>
        </w:rPr>
        <w:drawing>
          <wp:inline distT="0" distB="0" distL="0" distR="0" wp14:anchorId="530EA667" wp14:editId="407A454F">
            <wp:extent cx="6299835" cy="426085"/>
            <wp:effectExtent l="0" t="0" r="571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299835" cy="426085"/>
                    </a:xfrm>
                    <a:prstGeom prst="rect">
                      <a:avLst/>
                    </a:prstGeom>
                  </pic:spPr>
                </pic:pic>
              </a:graphicData>
            </a:graphic>
          </wp:inline>
        </w:drawing>
      </w:r>
    </w:p>
    <w:p w14:paraId="78C780F3" w14:textId="172CF2A5" w:rsidR="00317B2B" w:rsidRDefault="00317B2B" w:rsidP="00317B2B">
      <w:pPr>
        <w:pStyle w:val="afffff6"/>
        <w:spacing w:before="120"/>
      </w:pPr>
      <w:r>
        <w:t xml:space="preserve">Рисунок </w:t>
      </w:r>
      <w:r w:rsidR="007425FA">
        <w:t>10</w:t>
      </w:r>
      <w:r w:rsidR="00EF2206">
        <w:t>6</w:t>
      </w:r>
      <w:r>
        <w:t xml:space="preserve"> </w:t>
      </w:r>
      <w:r w:rsidR="00F320DE">
        <w:t>–</w:t>
      </w:r>
      <w:r>
        <w:t xml:space="preserve"> Зашифрованный </w:t>
      </w:r>
      <w:proofErr w:type="spellStart"/>
      <w:r>
        <w:t>Dataset</w:t>
      </w:r>
      <w:proofErr w:type="spellEnd"/>
      <w:r>
        <w:t>/</w:t>
      </w:r>
      <w:proofErr w:type="spellStart"/>
      <w:r>
        <w:t>VVol</w:t>
      </w:r>
      <w:proofErr w:type="spellEnd"/>
      <w:r>
        <w:t xml:space="preserve"> в заблокированном состоянии</w:t>
      </w:r>
    </w:p>
    <w:p w14:paraId="27E53D26" w14:textId="167EE62A" w:rsidR="00317B2B" w:rsidRDefault="00C925ED" w:rsidP="00317B2B">
      <w:pPr>
        <w:pStyle w:val="af7"/>
      </w:pPr>
      <w:r>
        <w:t xml:space="preserve">Для получения доступа к зашифрованному </w:t>
      </w:r>
      <w:proofErr w:type="spellStart"/>
      <w:r>
        <w:t>Dataset</w:t>
      </w:r>
      <w:proofErr w:type="spellEnd"/>
      <w:r>
        <w:t xml:space="preserve"> или </w:t>
      </w:r>
      <w:proofErr w:type="spellStart"/>
      <w:r>
        <w:t>VVol</w:t>
      </w:r>
      <w:proofErr w:type="spellEnd"/>
      <w:r>
        <w:t xml:space="preserve"> необходимо выполнить операцию разблокирования.</w:t>
      </w:r>
    </w:p>
    <w:p w14:paraId="1D50A9CF" w14:textId="76A360D9" w:rsidR="00C925ED" w:rsidRDefault="00C925ED" w:rsidP="00B370B4">
      <w:pPr>
        <w:pStyle w:val="af7"/>
        <w:numPr>
          <w:ilvl w:val="0"/>
          <w:numId w:val="61"/>
        </w:numPr>
        <w:rPr>
          <w:lang w:bidi="en-US"/>
        </w:rPr>
      </w:pPr>
      <w:r w:rsidRPr="00C925ED">
        <w:rPr>
          <w:lang w:bidi="en-US"/>
        </w:rPr>
        <w:t xml:space="preserve">При использовании шифрования с форматами RAW или HEX разблокирование выполняется путём выбора и загрузки ранее сохранённого файла ключа шифрования, после чего операция подтверждается нажатием соответствующей кнопки (см. рисунок </w:t>
      </w:r>
      <w:r w:rsidR="007425FA">
        <w:rPr>
          <w:lang w:bidi="en-US"/>
        </w:rPr>
        <w:t>10</w:t>
      </w:r>
      <w:r w:rsidR="00EF2206">
        <w:rPr>
          <w:lang w:bidi="en-US"/>
        </w:rPr>
        <w:t>7</w:t>
      </w:r>
      <w:r w:rsidRPr="00C925ED">
        <w:rPr>
          <w:lang w:bidi="en-US"/>
        </w:rPr>
        <w:t>).</w:t>
      </w:r>
    </w:p>
    <w:p w14:paraId="7866213A" w14:textId="1F56A936" w:rsidR="00C925ED" w:rsidRDefault="00C925ED" w:rsidP="00B370B4">
      <w:pPr>
        <w:pStyle w:val="af7"/>
        <w:numPr>
          <w:ilvl w:val="0"/>
          <w:numId w:val="61"/>
        </w:numPr>
        <w:rPr>
          <w:lang w:bidi="en-US"/>
        </w:rPr>
      </w:pPr>
      <w:r>
        <w:t xml:space="preserve">При использовании </w:t>
      </w:r>
      <w:r>
        <w:rPr>
          <w:rStyle w:val="affffffffffffa"/>
          <w:rFonts w:eastAsiaTheme="majorEastAsia"/>
        </w:rPr>
        <w:t>парольного</w:t>
      </w:r>
      <w:r>
        <w:t xml:space="preserve"> шифрования разблокирование выполняется путём ввода заданного пароля и подтверждения операции (см. рисунок </w:t>
      </w:r>
      <w:r w:rsidR="007425FA">
        <w:t>10</w:t>
      </w:r>
      <w:r w:rsidR="00EF2206">
        <w:t>8</w:t>
      </w:r>
      <w:r>
        <w:t>).</w:t>
      </w:r>
    </w:p>
    <w:p w14:paraId="29D0B8BF" w14:textId="178FC2E4" w:rsidR="00C925ED" w:rsidRDefault="00C925ED" w:rsidP="00C925ED">
      <w:pPr>
        <w:pStyle w:val="af7"/>
        <w:spacing w:before="240"/>
        <w:jc w:val="center"/>
        <w:rPr>
          <w:lang w:bidi="en-US"/>
        </w:rPr>
      </w:pPr>
      <w:r>
        <w:rPr>
          <w:noProof/>
        </w:rPr>
        <w:lastRenderedPageBreak/>
        <w:drawing>
          <wp:inline distT="0" distB="0" distL="0" distR="0" wp14:anchorId="3BB2BC99" wp14:editId="28B73598">
            <wp:extent cx="4258245" cy="2018581"/>
            <wp:effectExtent l="0" t="0" r="0" b="127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282876" cy="2030257"/>
                    </a:xfrm>
                    <a:prstGeom prst="rect">
                      <a:avLst/>
                    </a:prstGeom>
                  </pic:spPr>
                </pic:pic>
              </a:graphicData>
            </a:graphic>
          </wp:inline>
        </w:drawing>
      </w:r>
    </w:p>
    <w:p w14:paraId="013460ED" w14:textId="354D91DB" w:rsidR="00C925ED" w:rsidRDefault="00C925ED" w:rsidP="00C925ED">
      <w:pPr>
        <w:pStyle w:val="afffff6"/>
        <w:spacing w:before="120"/>
      </w:pPr>
      <w:r w:rsidRPr="00C925ED">
        <w:t xml:space="preserve">Рисунок </w:t>
      </w:r>
      <w:r w:rsidR="007425FA">
        <w:t>10</w:t>
      </w:r>
      <w:r w:rsidR="00EF2206">
        <w:t>7</w:t>
      </w:r>
      <w:r w:rsidRPr="00C925ED">
        <w:t xml:space="preserve"> </w:t>
      </w:r>
      <w:r w:rsidR="00F320DE">
        <w:t>–</w:t>
      </w:r>
      <w:r w:rsidRPr="00C925ED">
        <w:t xml:space="preserve"> Разблокирование </w:t>
      </w:r>
      <w:proofErr w:type="spellStart"/>
      <w:r w:rsidRPr="00C925ED">
        <w:t>Dataset</w:t>
      </w:r>
      <w:proofErr w:type="spellEnd"/>
      <w:r w:rsidRPr="00C925ED">
        <w:t>/</w:t>
      </w:r>
      <w:proofErr w:type="spellStart"/>
      <w:r w:rsidRPr="00C925ED">
        <w:t>VVol</w:t>
      </w:r>
      <w:proofErr w:type="spellEnd"/>
      <w:r w:rsidRPr="00C925ED">
        <w:t xml:space="preserve"> с использованием RAW/HEX ключа</w:t>
      </w:r>
    </w:p>
    <w:p w14:paraId="65EB3869" w14:textId="4D185191" w:rsidR="00C925ED" w:rsidRDefault="00C925ED" w:rsidP="00C925ED">
      <w:pPr>
        <w:pStyle w:val="af7"/>
        <w:jc w:val="center"/>
      </w:pPr>
      <w:r>
        <w:rPr>
          <w:noProof/>
        </w:rPr>
        <w:drawing>
          <wp:inline distT="0" distB="0" distL="0" distR="0" wp14:anchorId="0846BDEA" wp14:editId="1CF06325">
            <wp:extent cx="4219575" cy="20193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219575" cy="2019300"/>
                    </a:xfrm>
                    <a:prstGeom prst="rect">
                      <a:avLst/>
                    </a:prstGeom>
                  </pic:spPr>
                </pic:pic>
              </a:graphicData>
            </a:graphic>
          </wp:inline>
        </w:drawing>
      </w:r>
    </w:p>
    <w:p w14:paraId="38FDFA53" w14:textId="0E739974" w:rsidR="00C925ED" w:rsidRDefault="00C925ED" w:rsidP="00C925ED">
      <w:pPr>
        <w:pStyle w:val="afffff6"/>
        <w:spacing w:before="120"/>
      </w:pPr>
      <w:r>
        <w:t xml:space="preserve">Рисунок </w:t>
      </w:r>
      <w:r w:rsidR="007425FA">
        <w:t>10</w:t>
      </w:r>
      <w:r w:rsidR="00EF2206">
        <w:t>8</w:t>
      </w:r>
      <w:r>
        <w:t xml:space="preserve"> </w:t>
      </w:r>
      <w:r w:rsidR="00F320DE">
        <w:t>–</w:t>
      </w:r>
      <w:r>
        <w:t xml:space="preserve"> Разблокирование </w:t>
      </w:r>
      <w:proofErr w:type="spellStart"/>
      <w:r>
        <w:t>Dataset</w:t>
      </w:r>
      <w:proofErr w:type="spellEnd"/>
      <w:r>
        <w:t>/</w:t>
      </w:r>
      <w:proofErr w:type="spellStart"/>
      <w:r>
        <w:t>VVol</w:t>
      </w:r>
      <w:proofErr w:type="spellEnd"/>
      <w:r>
        <w:t xml:space="preserve"> с использованием пароля</w:t>
      </w:r>
    </w:p>
    <w:p w14:paraId="04AF3E24" w14:textId="175E3715" w:rsidR="00C925ED" w:rsidRPr="00C925ED" w:rsidRDefault="00C925ED" w:rsidP="00C925ED">
      <w:pPr>
        <w:pStyle w:val="af7"/>
      </w:pPr>
      <w:r>
        <w:t xml:space="preserve">После успешного разблокирования </w:t>
      </w:r>
      <w:proofErr w:type="spellStart"/>
      <w:r>
        <w:t>Dataset</w:t>
      </w:r>
      <w:proofErr w:type="spellEnd"/>
      <w:r>
        <w:t xml:space="preserve"> или </w:t>
      </w:r>
      <w:proofErr w:type="spellStart"/>
      <w:r>
        <w:t>VVol</w:t>
      </w:r>
      <w:proofErr w:type="spellEnd"/>
      <w:r>
        <w:t xml:space="preserve"> переводится в рабочее состояние и становится доступным для использования файловыми и блочными сервисами системы.</w:t>
      </w:r>
    </w:p>
    <w:p w14:paraId="39FBAB09" w14:textId="2E9C4293" w:rsidR="00EE3AC8" w:rsidRPr="006B5C9B" w:rsidRDefault="002F4EEC" w:rsidP="00311C24">
      <w:pPr>
        <w:pStyle w:val="27"/>
      </w:pPr>
      <w:bookmarkStart w:id="72" w:name="_Toc222400874"/>
      <w:r>
        <w:t xml:space="preserve">Замена диска </w:t>
      </w:r>
      <w:r w:rsidR="00317B2B">
        <w:t>при выходе из строя</w:t>
      </w:r>
      <w:bookmarkEnd w:id="72"/>
    </w:p>
    <w:p w14:paraId="4046095F" w14:textId="473B1ACA" w:rsidR="007E1C70" w:rsidRDefault="005E4D6A" w:rsidP="007E1C70">
      <w:pPr>
        <w:pStyle w:val="af7"/>
      </w:pPr>
      <w:r w:rsidRPr="005E4D6A">
        <w:t xml:space="preserve">При выходе диска из строя данное событие может быть обнаружено по индикатору состояния во вкладке </w:t>
      </w:r>
      <w:r w:rsidR="00B317F0">
        <w:t>«</w:t>
      </w:r>
      <w:proofErr w:type="spellStart"/>
      <w:r w:rsidRPr="005E4D6A">
        <w:t>Hardware</w:t>
      </w:r>
      <w:proofErr w:type="spellEnd"/>
      <w:r w:rsidR="00B317F0">
        <w:t>»</w:t>
      </w:r>
      <w:r w:rsidRPr="005E4D6A">
        <w:t xml:space="preserve">, при этом индикация неисправного диска отображается красным цветом (см. рисунок </w:t>
      </w:r>
      <w:r w:rsidR="007425FA">
        <w:t>10</w:t>
      </w:r>
      <w:r w:rsidR="00EF2206">
        <w:t>9</w:t>
      </w:r>
      <w:r w:rsidRPr="005E4D6A">
        <w:t>)</w:t>
      </w:r>
      <w:r w:rsidR="00990FD1">
        <w:t>.</w:t>
      </w:r>
    </w:p>
    <w:p w14:paraId="03279701" w14:textId="65D7D41D" w:rsidR="00775A71" w:rsidRDefault="00775A71" w:rsidP="006174DF">
      <w:pPr>
        <w:pStyle w:val="af7"/>
        <w:spacing w:before="240"/>
        <w:ind w:firstLine="0"/>
        <w:jc w:val="center"/>
      </w:pPr>
      <w:r>
        <w:rPr>
          <w:noProof/>
        </w:rPr>
        <w:lastRenderedPageBreak/>
        <w:drawing>
          <wp:inline distT="0" distB="0" distL="0" distR="0" wp14:anchorId="23F1503A" wp14:editId="6B7FA45B">
            <wp:extent cx="6245525" cy="3148258"/>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250700" cy="3150866"/>
                    </a:xfrm>
                    <a:prstGeom prst="rect">
                      <a:avLst/>
                    </a:prstGeom>
                  </pic:spPr>
                </pic:pic>
              </a:graphicData>
            </a:graphic>
          </wp:inline>
        </w:drawing>
      </w:r>
    </w:p>
    <w:p w14:paraId="2A5AB183" w14:textId="570CBCB4" w:rsidR="006033CA" w:rsidRDefault="007D576D" w:rsidP="007D576D">
      <w:pPr>
        <w:pStyle w:val="afffff6"/>
        <w:spacing w:before="120"/>
      </w:pPr>
      <w:bookmarkStart w:id="73" w:name="_Hlk221100966"/>
      <w:r>
        <w:t xml:space="preserve">Рисунок </w:t>
      </w:r>
      <w:r w:rsidR="007425FA">
        <w:t>10</w:t>
      </w:r>
      <w:r w:rsidR="00EF2206">
        <w:t>9</w:t>
      </w:r>
      <w:r>
        <w:t xml:space="preserve"> – </w:t>
      </w:r>
      <w:r w:rsidR="00FB1A11">
        <w:t>Индикатор состояния диска</w:t>
      </w:r>
    </w:p>
    <w:bookmarkEnd w:id="73"/>
    <w:p w14:paraId="090EA3AD" w14:textId="13FEDF9C" w:rsidR="006033CA" w:rsidRDefault="00F320DE" w:rsidP="007E1C70">
      <w:pPr>
        <w:pStyle w:val="af7"/>
      </w:pPr>
      <w:r>
        <w:t>Д</w:t>
      </w:r>
      <w:r w:rsidR="005E4D6A" w:rsidRPr="005E4D6A">
        <w:t xml:space="preserve">алее необходимо перейти на вкладку </w:t>
      </w:r>
      <w:r w:rsidR="00B317F0">
        <w:t>«</w:t>
      </w:r>
      <w:r w:rsidR="005E4D6A" w:rsidRPr="005E4D6A">
        <w:t>ZFS</w:t>
      </w:r>
      <w:r w:rsidR="00B317F0">
        <w:t>»</w:t>
      </w:r>
      <w:r w:rsidR="005E4D6A" w:rsidRPr="005E4D6A">
        <w:t xml:space="preserve">. В случае возникновения проблем с пулом над его показателями будет отображаться предупреждающее сообщение, а состояние пула может измениться на </w:t>
      </w:r>
      <w:r w:rsidR="00B317F0">
        <w:t>«</w:t>
      </w:r>
      <w:r w:rsidR="005E4D6A" w:rsidRPr="005E4D6A">
        <w:t>DEGRADED</w:t>
      </w:r>
      <w:r w:rsidR="00B317F0">
        <w:t>»</w:t>
      </w:r>
      <w:r w:rsidR="005E4D6A" w:rsidRPr="005E4D6A">
        <w:t xml:space="preserve"> (см. рисунок </w:t>
      </w:r>
      <w:r w:rsidR="007425FA">
        <w:t>1</w:t>
      </w:r>
      <w:r w:rsidR="00EF2206">
        <w:t>10</w:t>
      </w:r>
      <w:r w:rsidR="005E4D6A" w:rsidRPr="005E4D6A">
        <w:t>).</w:t>
      </w:r>
    </w:p>
    <w:p w14:paraId="7BAA7FBE" w14:textId="6F8C9FF4" w:rsidR="002A71C1" w:rsidRDefault="0043019D" w:rsidP="006174DF">
      <w:pPr>
        <w:pStyle w:val="af7"/>
        <w:spacing w:before="240"/>
        <w:ind w:firstLine="0"/>
        <w:jc w:val="center"/>
      </w:pPr>
      <w:r>
        <w:rPr>
          <w:noProof/>
        </w:rPr>
        <w:drawing>
          <wp:inline distT="0" distB="0" distL="0" distR="0" wp14:anchorId="00E14B88" wp14:editId="4A00144C">
            <wp:extent cx="6299835" cy="756285"/>
            <wp:effectExtent l="0" t="0" r="571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299835" cy="756285"/>
                    </a:xfrm>
                    <a:prstGeom prst="rect">
                      <a:avLst/>
                    </a:prstGeom>
                  </pic:spPr>
                </pic:pic>
              </a:graphicData>
            </a:graphic>
          </wp:inline>
        </w:drawing>
      </w:r>
    </w:p>
    <w:p w14:paraId="097A997C" w14:textId="7AF95C18" w:rsidR="00775A71" w:rsidRPr="00FB1A11" w:rsidRDefault="00FB1A11" w:rsidP="00FB1A11">
      <w:pPr>
        <w:pStyle w:val="afffff6"/>
        <w:spacing w:before="120"/>
      </w:pPr>
      <w:r w:rsidRPr="00FB1A11">
        <w:t xml:space="preserve">Рисунок </w:t>
      </w:r>
      <w:r w:rsidR="007425FA">
        <w:t>1</w:t>
      </w:r>
      <w:r w:rsidR="00EF2206">
        <w:t>10</w:t>
      </w:r>
      <w:r w:rsidRPr="00FB1A11">
        <w:t xml:space="preserve"> – </w:t>
      </w:r>
      <w:r>
        <w:t xml:space="preserve">Пул в состоянии </w:t>
      </w:r>
      <w:r w:rsidR="007D621B">
        <w:t>«</w:t>
      </w:r>
      <w:r>
        <w:rPr>
          <w:lang w:val="en-US"/>
        </w:rPr>
        <w:t>DEGRADED</w:t>
      </w:r>
      <w:r w:rsidR="007D621B">
        <w:t>»</w:t>
      </w:r>
    </w:p>
    <w:p w14:paraId="593080AA" w14:textId="32121CC2" w:rsidR="002A71C1" w:rsidRDefault="005E4D6A" w:rsidP="007E1C70">
      <w:pPr>
        <w:pStyle w:val="af7"/>
      </w:pPr>
      <w:r w:rsidRPr="005E4D6A">
        <w:t xml:space="preserve">Для устранения неисправности требуется </w:t>
      </w:r>
      <w:r w:rsidR="00D9771E">
        <w:t>заменить диск</w:t>
      </w:r>
      <w:r w:rsidRPr="005E4D6A">
        <w:t xml:space="preserve"> в настройк</w:t>
      </w:r>
      <w:r w:rsidR="00D9771E">
        <w:t>ах</w:t>
      </w:r>
      <w:r w:rsidRPr="005E4D6A">
        <w:t xml:space="preserve"> соответствующего пула</w:t>
      </w:r>
      <w:r w:rsidR="00D9771E">
        <w:t>.</w:t>
      </w:r>
      <w:r w:rsidRPr="005E4D6A">
        <w:t xml:space="preserve"> (см. рисунок </w:t>
      </w:r>
      <w:r w:rsidR="00933301">
        <w:rPr>
          <w:lang w:val="en-US"/>
        </w:rPr>
        <w:t>1</w:t>
      </w:r>
      <w:r w:rsidR="007425FA">
        <w:t>1</w:t>
      </w:r>
      <w:r w:rsidR="00EF2206">
        <w:t>1</w:t>
      </w:r>
      <w:r w:rsidRPr="005E4D6A">
        <w:t>).</w:t>
      </w:r>
    </w:p>
    <w:p w14:paraId="7D62BEA3" w14:textId="34910EE1" w:rsidR="00D9771E" w:rsidRDefault="0043019D" w:rsidP="006174DF">
      <w:pPr>
        <w:pStyle w:val="af7"/>
        <w:spacing w:before="240"/>
        <w:ind w:firstLine="0"/>
        <w:jc w:val="center"/>
      </w:pPr>
      <w:r>
        <w:rPr>
          <w:noProof/>
        </w:rPr>
        <w:drawing>
          <wp:inline distT="0" distB="0" distL="0" distR="0" wp14:anchorId="3BF4AFF8" wp14:editId="055BE3DB">
            <wp:extent cx="6299835" cy="686435"/>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299835" cy="686435"/>
                    </a:xfrm>
                    <a:prstGeom prst="rect">
                      <a:avLst/>
                    </a:prstGeom>
                  </pic:spPr>
                </pic:pic>
              </a:graphicData>
            </a:graphic>
          </wp:inline>
        </w:drawing>
      </w:r>
    </w:p>
    <w:p w14:paraId="5EA6513A" w14:textId="42DB68A5" w:rsidR="005A0367" w:rsidRPr="00FB1A11" w:rsidRDefault="00FB1A11" w:rsidP="00FB1A11">
      <w:pPr>
        <w:pStyle w:val="afffff6"/>
        <w:spacing w:before="120"/>
      </w:pPr>
      <w:r>
        <w:t xml:space="preserve">Рисунок </w:t>
      </w:r>
      <w:r w:rsidR="00933301" w:rsidRPr="007F3851">
        <w:t>1</w:t>
      </w:r>
      <w:r w:rsidR="007425FA">
        <w:t>1</w:t>
      </w:r>
      <w:r w:rsidR="00EF2206">
        <w:t>1</w:t>
      </w:r>
      <w:r>
        <w:t xml:space="preserve"> – Переход в настройки пула</w:t>
      </w:r>
    </w:p>
    <w:p w14:paraId="4FC16DBE" w14:textId="1CF221DE" w:rsidR="005E4D6A" w:rsidRDefault="003A0283" w:rsidP="005E4D6A">
      <w:pPr>
        <w:pStyle w:val="af7"/>
      </w:pPr>
      <w:r w:rsidRPr="003A0283">
        <w:t xml:space="preserve">Далее следует перейти на вкладку </w:t>
      </w:r>
      <w:r w:rsidR="007D621B">
        <w:t>«</w:t>
      </w:r>
      <w:r w:rsidRPr="003A0283">
        <w:t>Замена дисков</w:t>
      </w:r>
      <w:r w:rsidR="007D621B">
        <w:t>»</w:t>
      </w:r>
      <w:r w:rsidRPr="003A0283">
        <w:t xml:space="preserve">. В разделе со сконфигурированными группами необходимо найти отказавший диск; такой диск </w:t>
      </w:r>
      <w:r w:rsidRPr="003A0283">
        <w:lastRenderedPageBreak/>
        <w:t>выделяется красным цветом, что указывает на наличие неисправности</w:t>
      </w:r>
      <w:r>
        <w:t xml:space="preserve"> </w:t>
      </w:r>
      <w:r w:rsidR="005E4D6A">
        <w:t xml:space="preserve">(см. рисунок </w:t>
      </w:r>
      <w:r w:rsidR="00933301" w:rsidRPr="00933301">
        <w:t>1</w:t>
      </w:r>
      <w:r w:rsidR="007425FA">
        <w:t>1</w:t>
      </w:r>
      <w:r w:rsidR="00EF2206">
        <w:t>2</w:t>
      </w:r>
      <w:r w:rsidR="005E4D6A">
        <w:t>).</w:t>
      </w:r>
    </w:p>
    <w:p w14:paraId="4A9BFDD8" w14:textId="105B5733" w:rsidR="005E4D6A" w:rsidRDefault="005A57EA" w:rsidP="006174DF">
      <w:pPr>
        <w:pStyle w:val="af7"/>
        <w:spacing w:before="240"/>
        <w:ind w:firstLine="0"/>
        <w:jc w:val="center"/>
      </w:pPr>
      <w:bookmarkStart w:id="74" w:name="_GoBack"/>
      <w:r>
        <w:rPr>
          <w:noProof/>
        </w:rPr>
        <w:drawing>
          <wp:inline distT="0" distB="0" distL="0" distR="0" wp14:anchorId="1B2D0789" wp14:editId="76929C9E">
            <wp:extent cx="6299835" cy="3177540"/>
            <wp:effectExtent l="0" t="0" r="571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299835" cy="3177540"/>
                    </a:xfrm>
                    <a:prstGeom prst="rect">
                      <a:avLst/>
                    </a:prstGeom>
                  </pic:spPr>
                </pic:pic>
              </a:graphicData>
            </a:graphic>
          </wp:inline>
        </w:drawing>
      </w:r>
      <w:bookmarkEnd w:id="74"/>
    </w:p>
    <w:p w14:paraId="596E93E4" w14:textId="6980991F" w:rsidR="00FB1A11" w:rsidRDefault="00FB1A11" w:rsidP="00FB1A11">
      <w:pPr>
        <w:pStyle w:val="afffff6"/>
        <w:spacing w:before="120"/>
      </w:pPr>
      <w:r>
        <w:t xml:space="preserve">Рисунок </w:t>
      </w:r>
      <w:r w:rsidR="00933301" w:rsidRPr="00933301">
        <w:t>1</w:t>
      </w:r>
      <w:r w:rsidR="007425FA">
        <w:t>1</w:t>
      </w:r>
      <w:r w:rsidR="00EF2206">
        <w:t>2</w:t>
      </w:r>
      <w:r>
        <w:t xml:space="preserve"> – Отказавший диск в пуле</w:t>
      </w:r>
    </w:p>
    <w:p w14:paraId="4F2AB958" w14:textId="7B2C8D55" w:rsidR="006145CF" w:rsidRDefault="00993DF7" w:rsidP="00FB1A11">
      <w:pPr>
        <w:pStyle w:val="af7"/>
      </w:pPr>
      <w:r>
        <w:t>При замене</w:t>
      </w:r>
      <w:r w:rsidR="005A57EA" w:rsidRPr="005A57EA">
        <w:t xml:space="preserve"> </w:t>
      </w:r>
      <w:r w:rsidR="005A57EA">
        <w:t>диска, данные будут копироваться с одного диска на другой, пул не поменяет состояния пока оно не закончится, прогресс можно будет увидеть в</w:t>
      </w:r>
      <w:r w:rsidR="00933301" w:rsidRPr="00933301">
        <w:t xml:space="preserve"> </w:t>
      </w:r>
      <w:r w:rsidR="00933301">
        <w:t>нижней части</w:t>
      </w:r>
      <w:r w:rsidR="005A57EA">
        <w:t xml:space="preserve"> вкладки сервис (см. рисунок 1</w:t>
      </w:r>
      <w:r w:rsidR="007425FA">
        <w:t>1</w:t>
      </w:r>
      <w:r w:rsidR="00EF2206" w:rsidRPr="00EF2206">
        <w:t>3</w:t>
      </w:r>
      <w:r w:rsidR="005A57EA">
        <w:t>).</w:t>
      </w:r>
    </w:p>
    <w:p w14:paraId="06AC8C03" w14:textId="68FBA174" w:rsidR="00965005" w:rsidRDefault="00933301" w:rsidP="00303827">
      <w:pPr>
        <w:pStyle w:val="af7"/>
        <w:spacing w:before="240"/>
        <w:ind w:firstLine="0"/>
        <w:jc w:val="center"/>
      </w:pPr>
      <w:r>
        <w:rPr>
          <w:noProof/>
        </w:rPr>
        <w:drawing>
          <wp:inline distT="0" distB="0" distL="0" distR="0" wp14:anchorId="186DDED2" wp14:editId="6F7E2A08">
            <wp:extent cx="6299835" cy="3157220"/>
            <wp:effectExtent l="0" t="0" r="5715" b="508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299835" cy="3157220"/>
                    </a:xfrm>
                    <a:prstGeom prst="rect">
                      <a:avLst/>
                    </a:prstGeom>
                  </pic:spPr>
                </pic:pic>
              </a:graphicData>
            </a:graphic>
          </wp:inline>
        </w:drawing>
      </w:r>
    </w:p>
    <w:p w14:paraId="13CF0222" w14:textId="162277B8" w:rsidR="00933301" w:rsidRPr="005147E5" w:rsidRDefault="005147E5" w:rsidP="00933301">
      <w:pPr>
        <w:pStyle w:val="af7"/>
        <w:ind w:firstLine="0"/>
        <w:jc w:val="center"/>
      </w:pPr>
      <w:r>
        <w:t xml:space="preserve">Рисунок </w:t>
      </w:r>
      <w:r w:rsidRPr="00933301">
        <w:t>1</w:t>
      </w:r>
      <w:r w:rsidR="007425FA">
        <w:t>1</w:t>
      </w:r>
      <w:r w:rsidR="00EF2206" w:rsidRPr="00EF2206">
        <w:t>3</w:t>
      </w:r>
      <w:r>
        <w:t xml:space="preserve"> – Шкала прогресса копирования</w:t>
      </w:r>
    </w:p>
    <w:p w14:paraId="55E05194" w14:textId="112B1FE4" w:rsidR="00933301" w:rsidRPr="00965005" w:rsidRDefault="003A0283" w:rsidP="005147E5">
      <w:pPr>
        <w:pStyle w:val="af7"/>
      </w:pPr>
      <w:r>
        <w:lastRenderedPageBreak/>
        <w:t>Теперь необходимо во вкладк</w:t>
      </w:r>
      <w:r w:rsidR="005147E5">
        <w:t>е</w:t>
      </w:r>
      <w:r>
        <w:t xml:space="preserve"> </w:t>
      </w:r>
      <w:r w:rsidR="007D621B">
        <w:t>«</w:t>
      </w:r>
      <w:r>
        <w:t>Сервис</w:t>
      </w:r>
      <w:r w:rsidR="007D621B">
        <w:t>»</w:t>
      </w:r>
      <w:r w:rsidR="005147E5">
        <w:t xml:space="preserve"> </w:t>
      </w:r>
      <w:r>
        <w:t>очистить статус пула (см. рисунок 1</w:t>
      </w:r>
      <w:r w:rsidR="007425FA">
        <w:t>1</w:t>
      </w:r>
      <w:r w:rsidR="00EF2206" w:rsidRPr="00EF2206">
        <w:t>4</w:t>
      </w:r>
      <w:r>
        <w:t>).</w:t>
      </w:r>
    </w:p>
    <w:p w14:paraId="75A058C5" w14:textId="30686BDB" w:rsidR="003A0283" w:rsidRDefault="00FB1A11" w:rsidP="005147E5">
      <w:pPr>
        <w:pStyle w:val="af7"/>
        <w:spacing w:before="240"/>
        <w:ind w:firstLine="0"/>
        <w:jc w:val="center"/>
      </w:pPr>
      <w:r>
        <w:rPr>
          <w:noProof/>
        </w:rPr>
        <w:drawing>
          <wp:inline distT="0" distB="0" distL="0" distR="0" wp14:anchorId="30FE6CBA" wp14:editId="58C52FD9">
            <wp:extent cx="6299835" cy="3192780"/>
            <wp:effectExtent l="0" t="0" r="571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299835" cy="3192780"/>
                    </a:xfrm>
                    <a:prstGeom prst="rect">
                      <a:avLst/>
                    </a:prstGeom>
                  </pic:spPr>
                </pic:pic>
              </a:graphicData>
            </a:graphic>
          </wp:inline>
        </w:drawing>
      </w:r>
    </w:p>
    <w:p w14:paraId="28EDB1B8" w14:textId="652458BA" w:rsidR="003A0283" w:rsidRDefault="00FB1A11" w:rsidP="00FB1A11">
      <w:pPr>
        <w:pStyle w:val="afffff6"/>
        <w:spacing w:before="120"/>
      </w:pPr>
      <w:r>
        <w:t>Рисунок 1</w:t>
      </w:r>
      <w:r w:rsidR="007425FA">
        <w:t>1</w:t>
      </w:r>
      <w:r w:rsidR="00EF2206">
        <w:rPr>
          <w:lang w:val="en-US"/>
        </w:rPr>
        <w:t>4</w:t>
      </w:r>
      <w:r>
        <w:t xml:space="preserve"> – Очистка статуса пула</w:t>
      </w:r>
    </w:p>
    <w:p w14:paraId="531FE943" w14:textId="6BF88E24" w:rsidR="005147E5" w:rsidRPr="005147E5" w:rsidRDefault="005E4D6A" w:rsidP="005147E5">
      <w:pPr>
        <w:pStyle w:val="af7"/>
      </w:pPr>
      <w:r>
        <w:t>После выполнения указанных действий состояние пула изменяется на ONLINE, и пул становится полностью готовым к дальнейшей эксплуатации.</w:t>
      </w:r>
      <w:r w:rsidR="001D71A4" w:rsidRPr="001D71A4">
        <w:t xml:space="preserve"> </w:t>
      </w:r>
      <w:r w:rsidR="001D71A4" w:rsidRPr="006174DF">
        <w:t>(</w:t>
      </w:r>
      <w:r w:rsidR="001D71A4">
        <w:t xml:space="preserve">см. рисунок </w:t>
      </w:r>
      <w:r w:rsidR="00A644E2">
        <w:t>1</w:t>
      </w:r>
      <w:r w:rsidR="007425FA">
        <w:t>1</w:t>
      </w:r>
      <w:r w:rsidR="00EF2206">
        <w:rPr>
          <w:lang w:val="en-US"/>
        </w:rPr>
        <w:t>5</w:t>
      </w:r>
      <w:r w:rsidR="001D71A4">
        <w:t>).</w:t>
      </w:r>
    </w:p>
    <w:p w14:paraId="434CBE2A" w14:textId="7228392E" w:rsidR="005147E5" w:rsidRDefault="005147E5" w:rsidP="00303827">
      <w:pPr>
        <w:spacing w:before="240"/>
        <w:jc w:val="center"/>
        <w:rPr>
          <w:noProof/>
          <w:lang w:val="en-US"/>
        </w:rPr>
      </w:pPr>
      <w:r>
        <w:rPr>
          <w:noProof/>
        </w:rPr>
        <w:drawing>
          <wp:inline distT="0" distB="0" distL="0" distR="0" wp14:anchorId="0C269772" wp14:editId="61E1F9F7">
            <wp:extent cx="6299835" cy="1252855"/>
            <wp:effectExtent l="0" t="0" r="5715"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299835" cy="1252855"/>
                    </a:xfrm>
                    <a:prstGeom prst="rect">
                      <a:avLst/>
                    </a:prstGeom>
                  </pic:spPr>
                </pic:pic>
              </a:graphicData>
            </a:graphic>
          </wp:inline>
        </w:drawing>
      </w:r>
    </w:p>
    <w:p w14:paraId="3CDC2D19" w14:textId="61A86E98" w:rsidR="005147E5" w:rsidRDefault="005147E5" w:rsidP="00D91D2E">
      <w:pPr>
        <w:pStyle w:val="afffff6"/>
        <w:spacing w:before="120"/>
      </w:pPr>
      <w:r>
        <w:t>Рисунок 1</w:t>
      </w:r>
      <w:r w:rsidR="007425FA">
        <w:t>1</w:t>
      </w:r>
      <w:r w:rsidR="00EF2206" w:rsidRPr="00EF2206">
        <w:t>5</w:t>
      </w:r>
      <w:r>
        <w:t xml:space="preserve"> – Статус пула после замены диска</w:t>
      </w:r>
    </w:p>
    <w:p w14:paraId="0974A980" w14:textId="486B117A" w:rsidR="00187DCA" w:rsidRPr="00812FEC" w:rsidRDefault="00D91D2E" w:rsidP="00466946">
      <w:pPr>
        <w:pStyle w:val="27"/>
      </w:pPr>
      <w:bookmarkStart w:id="75" w:name="_Toc222400875"/>
      <w:r>
        <w:t xml:space="preserve">Описание </w:t>
      </w:r>
      <w:r w:rsidR="00187DCA">
        <w:t xml:space="preserve">настроек пула </w:t>
      </w:r>
      <w:r w:rsidR="00187DCA" w:rsidRPr="00187DCA">
        <w:t>и</w:t>
      </w:r>
      <w:r w:rsidR="00187DCA">
        <w:t xml:space="preserve"> </w:t>
      </w:r>
      <w:proofErr w:type="spellStart"/>
      <w:r w:rsidR="00187DCA" w:rsidRPr="00187DCA">
        <w:t>dataset</w:t>
      </w:r>
      <w:proofErr w:type="spellEnd"/>
      <w:r w:rsidR="00187DCA" w:rsidRPr="00187DCA">
        <w:t>/</w:t>
      </w:r>
      <w:proofErr w:type="spellStart"/>
      <w:r w:rsidR="00187DCA">
        <w:rPr>
          <w:lang w:val="en-US"/>
        </w:rPr>
        <w:t>vvol</w:t>
      </w:r>
      <w:bookmarkEnd w:id="75"/>
      <w:proofErr w:type="spellEnd"/>
    </w:p>
    <w:p w14:paraId="5D669B91" w14:textId="41A75427" w:rsidR="00466946" w:rsidRDefault="00466946" w:rsidP="00466946">
      <w:pPr>
        <w:pStyle w:val="af7"/>
      </w:pPr>
      <w:r>
        <w:t xml:space="preserve">Параметры конфигурации ZFS-пула определяют поведение файловых систем, создаваемых на его основе. Они влияют на производительность, надёжность, безопасность и управляемость хранилища. Настройки задаются при создании файловой системы и в большинстве случаев не подлежат изменению </w:t>
      </w:r>
      <w:r>
        <w:lastRenderedPageBreak/>
        <w:t>после её создания. Ниже приведены рекомендуемые значения параметров для серверных систем общего назначения.</w:t>
      </w:r>
    </w:p>
    <w:p w14:paraId="4D62AB51" w14:textId="45127F4D" w:rsidR="00466946" w:rsidRPr="00466946" w:rsidRDefault="00466946" w:rsidP="00466946">
      <w:pPr>
        <w:pStyle w:val="af7"/>
      </w:pPr>
      <w:proofErr w:type="spellStart"/>
      <w:r w:rsidRPr="00466946">
        <w:t>recordsize</w:t>
      </w:r>
      <w:proofErr w:type="spellEnd"/>
      <w:r w:rsidRPr="00466946">
        <w:t xml:space="preserve"> — размер записи, используемый ZFS для записи данных. Значение по умолчанию — 128 КБ. При работе с базами данных рекомендуется устанавливать </w:t>
      </w:r>
      <w:r>
        <w:t>16</w:t>
      </w:r>
      <w:r w:rsidRPr="00466946">
        <w:t xml:space="preserve"> КБ. Для архивных хранилищ, содержащих крупные файлы, допустимо увеличение до 1 МБ. Для общего использования рекомендуется значение по умолчанию. </w:t>
      </w:r>
    </w:p>
    <w:p w14:paraId="5D532C13" w14:textId="014C4ACB" w:rsidR="00466946" w:rsidRPr="00466946" w:rsidRDefault="00466946" w:rsidP="00466946">
      <w:pPr>
        <w:pStyle w:val="af7"/>
      </w:pPr>
      <w:proofErr w:type="spellStart"/>
      <w:r w:rsidRPr="00466946">
        <w:t>checksum</w:t>
      </w:r>
      <w:proofErr w:type="spellEnd"/>
      <w:r w:rsidRPr="00466946">
        <w:t xml:space="preserve"> — алгоритм контрольной суммы для обнаружения повреждений данных. Значение по умолчанию — </w:t>
      </w:r>
      <w:r>
        <w:rPr>
          <w:lang w:val="en-US"/>
        </w:rPr>
        <w:t>on</w:t>
      </w:r>
      <w:r w:rsidRPr="00466946">
        <w:t>. Отключение контрольных сумм (</w:t>
      </w:r>
      <w:proofErr w:type="spellStart"/>
      <w:r w:rsidRPr="00466946">
        <w:t>off</w:t>
      </w:r>
      <w:proofErr w:type="spellEnd"/>
      <w:r w:rsidRPr="00466946">
        <w:t>) недопустимо.</w:t>
      </w:r>
    </w:p>
    <w:p w14:paraId="5ACEB316" w14:textId="66DE0484" w:rsidR="00466946" w:rsidRPr="00466946" w:rsidRDefault="00466946" w:rsidP="00466946">
      <w:pPr>
        <w:pStyle w:val="af7"/>
      </w:pPr>
      <w:proofErr w:type="spellStart"/>
      <w:r w:rsidRPr="00466946">
        <w:t>compression</w:t>
      </w:r>
      <w:proofErr w:type="spellEnd"/>
      <w:r w:rsidRPr="00466946">
        <w:t xml:space="preserve"> — метод сжатия данных на лету. Рекомендуется использовать lz4. Данный алгоритм обеспечивает высокую скорость сжатия и </w:t>
      </w:r>
      <w:proofErr w:type="spellStart"/>
      <w:r w:rsidRPr="00466946">
        <w:t>разжатия</w:t>
      </w:r>
      <w:proofErr w:type="spellEnd"/>
      <w:r w:rsidRPr="00466946">
        <w:t xml:space="preserve"> при среднем коэффициенте сжатия 1,5–2,0. Использование </w:t>
      </w:r>
      <w:proofErr w:type="spellStart"/>
      <w:r w:rsidRPr="00466946">
        <w:t>gzip</w:t>
      </w:r>
      <w:proofErr w:type="spellEnd"/>
      <w:r w:rsidRPr="00466946">
        <w:t xml:space="preserve"> допустимо только при наличии специфических требований к объёму хранения, при этом необходимо учитывать увеличение нагрузки на ЦП. </w:t>
      </w:r>
    </w:p>
    <w:p w14:paraId="46B93932" w14:textId="651B6563" w:rsidR="00466946" w:rsidRPr="00466946" w:rsidRDefault="00466946" w:rsidP="00466946">
      <w:pPr>
        <w:pStyle w:val="af7"/>
      </w:pPr>
      <w:proofErr w:type="spellStart"/>
      <w:r w:rsidRPr="00466946">
        <w:t>atime</w:t>
      </w:r>
      <w:proofErr w:type="spellEnd"/>
      <w:r w:rsidRPr="00466946">
        <w:t xml:space="preserve"> — управление записью времени последнего доступа к файлу. </w:t>
      </w:r>
      <w:r>
        <w:t xml:space="preserve">Значение по умолчанию – </w:t>
      </w:r>
      <w:r>
        <w:rPr>
          <w:lang w:val="en-US"/>
        </w:rPr>
        <w:t>on</w:t>
      </w:r>
      <w:r w:rsidR="003C2830">
        <w:t xml:space="preserve">. </w:t>
      </w:r>
      <w:r w:rsidRPr="00466946">
        <w:t xml:space="preserve">Рекомендуется устанавливать значение </w:t>
      </w:r>
      <w:proofErr w:type="spellStart"/>
      <w:r w:rsidRPr="00466946">
        <w:t>off</w:t>
      </w:r>
      <w:proofErr w:type="spellEnd"/>
      <w:r w:rsidR="003C2830">
        <w:t>, если необходимо увеличить производительность</w:t>
      </w:r>
      <w:r w:rsidRPr="00466946">
        <w:t xml:space="preserve">. Включение </w:t>
      </w:r>
      <w:proofErr w:type="spellStart"/>
      <w:r w:rsidRPr="00466946">
        <w:t>atime</w:t>
      </w:r>
      <w:proofErr w:type="spellEnd"/>
      <w:r w:rsidRPr="00466946">
        <w:t xml:space="preserve"> приводит к дополнительной записи метаданных при каждом чтении файла, что снижает производительность, особенно на системах с высокой частотой обращений. </w:t>
      </w:r>
    </w:p>
    <w:p w14:paraId="4AD403B6" w14:textId="77777777" w:rsidR="00466946" w:rsidRPr="00466946" w:rsidRDefault="00466946" w:rsidP="00466946">
      <w:pPr>
        <w:pStyle w:val="af7"/>
      </w:pPr>
      <w:proofErr w:type="spellStart"/>
      <w:r w:rsidRPr="00466946">
        <w:t>exec</w:t>
      </w:r>
      <w:proofErr w:type="spellEnd"/>
      <w:r w:rsidRPr="00466946">
        <w:t xml:space="preserve"> — разрешение выполнения файлов как программ. Рекомендуется значение </w:t>
      </w:r>
      <w:proofErr w:type="spellStart"/>
      <w:r w:rsidRPr="00466946">
        <w:t>on</w:t>
      </w:r>
      <w:proofErr w:type="spellEnd"/>
      <w:r w:rsidRPr="00466946">
        <w:t xml:space="preserve">. Значение </w:t>
      </w:r>
      <w:proofErr w:type="spellStart"/>
      <w:r w:rsidRPr="00466946">
        <w:t>off</w:t>
      </w:r>
      <w:proofErr w:type="spellEnd"/>
      <w:r w:rsidRPr="00466946">
        <w:t xml:space="preserve"> допустимо только для файловых систем, содержащих исключительно архивные или неисполняемые данные (например, /</w:t>
      </w:r>
      <w:proofErr w:type="spellStart"/>
      <w:r w:rsidRPr="00466946">
        <w:t>backup</w:t>
      </w:r>
      <w:proofErr w:type="spellEnd"/>
      <w:r w:rsidRPr="00466946">
        <w:t>, /</w:t>
      </w:r>
      <w:proofErr w:type="spellStart"/>
      <w:r w:rsidRPr="00466946">
        <w:t>archive</w:t>
      </w:r>
      <w:proofErr w:type="spellEnd"/>
      <w:r w:rsidRPr="00466946">
        <w:t xml:space="preserve">). </w:t>
      </w:r>
    </w:p>
    <w:p w14:paraId="429F4112" w14:textId="77777777" w:rsidR="00466946" w:rsidRPr="00466946" w:rsidRDefault="00466946" w:rsidP="00466946">
      <w:pPr>
        <w:pStyle w:val="af7"/>
      </w:pPr>
      <w:proofErr w:type="spellStart"/>
      <w:r w:rsidRPr="00466946">
        <w:t>readonly</w:t>
      </w:r>
      <w:proofErr w:type="spellEnd"/>
      <w:r w:rsidRPr="00466946">
        <w:t xml:space="preserve"> — режим только для чтения. Рекомендуется значение </w:t>
      </w:r>
      <w:proofErr w:type="spellStart"/>
      <w:r w:rsidRPr="00466946">
        <w:t>off</w:t>
      </w:r>
      <w:proofErr w:type="spellEnd"/>
      <w:r w:rsidRPr="00466946">
        <w:t xml:space="preserve">. Значение </w:t>
      </w:r>
      <w:proofErr w:type="spellStart"/>
      <w:r w:rsidRPr="00466946">
        <w:t>on</w:t>
      </w:r>
      <w:proofErr w:type="spellEnd"/>
      <w:r w:rsidRPr="00466946">
        <w:t xml:space="preserve"> применяется исключительно для архивных копий, системных образов или резервных данных, которые не подлежат изменению. </w:t>
      </w:r>
    </w:p>
    <w:p w14:paraId="72903537" w14:textId="1B1AD2B5" w:rsidR="00466946" w:rsidRDefault="00466946" w:rsidP="00466946">
      <w:pPr>
        <w:pStyle w:val="af7"/>
      </w:pPr>
      <w:proofErr w:type="spellStart"/>
      <w:r w:rsidRPr="00466946">
        <w:t>snapdir</w:t>
      </w:r>
      <w:proofErr w:type="spellEnd"/>
      <w:r w:rsidRPr="00466946">
        <w:t xml:space="preserve"> — видимость директории </w:t>
      </w:r>
      <w:proofErr w:type="spellStart"/>
      <w:r w:rsidRPr="00466946">
        <w:t>сн</w:t>
      </w:r>
      <w:r w:rsidR="003C2830">
        <w:t>а</w:t>
      </w:r>
      <w:r w:rsidRPr="00466946">
        <w:t>пшотов</w:t>
      </w:r>
      <w:proofErr w:type="spellEnd"/>
      <w:r w:rsidRPr="00466946">
        <w:t xml:space="preserve">. Рекомендуется значение </w:t>
      </w:r>
      <w:proofErr w:type="spellStart"/>
      <w:r w:rsidRPr="00466946">
        <w:t>hidden</w:t>
      </w:r>
      <w:proofErr w:type="spellEnd"/>
      <w:r w:rsidRPr="00466946">
        <w:t xml:space="preserve">. При значении </w:t>
      </w:r>
      <w:proofErr w:type="spellStart"/>
      <w:r w:rsidRPr="00466946">
        <w:t>visible</w:t>
      </w:r>
      <w:proofErr w:type="spellEnd"/>
      <w:r w:rsidRPr="00466946">
        <w:t xml:space="preserve"> </w:t>
      </w:r>
      <w:proofErr w:type="spellStart"/>
      <w:r w:rsidRPr="00466946">
        <w:t>сн</w:t>
      </w:r>
      <w:r w:rsidR="003C2830">
        <w:t>а</w:t>
      </w:r>
      <w:r w:rsidRPr="00466946">
        <w:t>пшоты</w:t>
      </w:r>
      <w:proofErr w:type="spellEnd"/>
      <w:r w:rsidRPr="00466946">
        <w:t xml:space="preserve"> доступны как скрытая </w:t>
      </w:r>
      <w:r w:rsidR="00303827" w:rsidRPr="00466946">
        <w:t xml:space="preserve">директория </w:t>
      </w:r>
      <w:proofErr w:type="spellStart"/>
      <w:r w:rsidR="00303827" w:rsidRPr="00466946">
        <w:t>zfs</w:t>
      </w:r>
      <w:proofErr w:type="spellEnd"/>
      <w:r w:rsidRPr="00466946">
        <w:t>/</w:t>
      </w:r>
      <w:proofErr w:type="spellStart"/>
      <w:r w:rsidRPr="00466946">
        <w:t>snapshot</w:t>
      </w:r>
      <w:proofErr w:type="spellEnd"/>
      <w:r w:rsidRPr="00466946">
        <w:t xml:space="preserve"> внутри файловой системы, что увеличивает риск случайного удаления </w:t>
      </w:r>
      <w:r w:rsidRPr="00466946">
        <w:lastRenderedPageBreak/>
        <w:t xml:space="preserve">или модификации. Значение </w:t>
      </w:r>
      <w:proofErr w:type="spellStart"/>
      <w:r w:rsidRPr="00466946">
        <w:t>hidden</w:t>
      </w:r>
      <w:proofErr w:type="spellEnd"/>
      <w:r w:rsidRPr="00466946">
        <w:t xml:space="preserve"> обеспечивает безопасный доступ через специальный путь.</w:t>
      </w:r>
    </w:p>
    <w:p w14:paraId="30C20691" w14:textId="0B74D2EB" w:rsidR="0031458B" w:rsidRPr="0031458B" w:rsidRDefault="0031458B" w:rsidP="009F233A">
      <w:pPr>
        <w:pStyle w:val="af7"/>
      </w:pPr>
      <w:proofErr w:type="spellStart"/>
      <w:r w:rsidRPr="0031458B">
        <w:rPr>
          <w:lang w:val="en-US"/>
        </w:rPr>
        <w:t>aclmode</w:t>
      </w:r>
      <w:proofErr w:type="spellEnd"/>
      <w:r w:rsidRPr="0031458B">
        <w:t xml:space="preserve"> — управление поведением </w:t>
      </w:r>
      <w:r w:rsidRPr="0031458B">
        <w:rPr>
          <w:lang w:val="en-US"/>
        </w:rPr>
        <w:t>ACL</w:t>
      </w:r>
      <w:r w:rsidRPr="0031458B">
        <w:t xml:space="preserve"> при изменении прав доступа. </w:t>
      </w:r>
    </w:p>
    <w:p w14:paraId="1E82B495" w14:textId="77777777" w:rsidR="0031458B" w:rsidRPr="0031458B" w:rsidRDefault="0031458B" w:rsidP="009F233A">
      <w:pPr>
        <w:pStyle w:val="af7"/>
        <w:ind w:firstLine="567"/>
      </w:pPr>
      <w:r w:rsidRPr="0031458B">
        <w:t xml:space="preserve">    </w:t>
      </w:r>
      <w:r w:rsidRPr="0031458B">
        <w:rPr>
          <w:lang w:val="en-US"/>
        </w:rPr>
        <w:t>discard</w:t>
      </w:r>
      <w:r w:rsidRPr="0031458B">
        <w:t xml:space="preserve"> — при изменении прав доступа все </w:t>
      </w:r>
      <w:r w:rsidRPr="0031458B">
        <w:rPr>
          <w:lang w:val="en-US"/>
        </w:rPr>
        <w:t>ACL</w:t>
      </w:r>
      <w:r w:rsidRPr="0031458B">
        <w:t xml:space="preserve"> сбрасываются.  </w:t>
      </w:r>
    </w:p>
    <w:p w14:paraId="0BA2139F" w14:textId="7189403F" w:rsidR="0031458B" w:rsidRPr="00466946" w:rsidRDefault="0031458B" w:rsidP="009F233A">
      <w:pPr>
        <w:pStyle w:val="af7"/>
        <w:ind w:firstLine="567"/>
      </w:pPr>
      <w:r w:rsidRPr="0031458B">
        <w:t xml:space="preserve">    </w:t>
      </w:r>
      <w:r w:rsidRPr="0031458B">
        <w:rPr>
          <w:lang w:val="en-US"/>
        </w:rPr>
        <w:t>passthrough</w:t>
      </w:r>
      <w:r w:rsidRPr="0031458B">
        <w:t xml:space="preserve"> — </w:t>
      </w:r>
      <w:r w:rsidRPr="0031458B">
        <w:rPr>
          <w:lang w:val="en-US"/>
        </w:rPr>
        <w:t>ACL</w:t>
      </w:r>
      <w:r w:rsidRPr="0031458B">
        <w:t xml:space="preserve"> сохраняется без изменений, даже если права изменяются.</w:t>
      </w:r>
    </w:p>
    <w:p w14:paraId="21566B7B" w14:textId="77777777" w:rsidR="00466946" w:rsidRPr="00466946" w:rsidRDefault="00466946" w:rsidP="00466946">
      <w:pPr>
        <w:pStyle w:val="af7"/>
      </w:pPr>
      <w:proofErr w:type="spellStart"/>
      <w:r w:rsidRPr="00466946">
        <w:t>copies</w:t>
      </w:r>
      <w:proofErr w:type="spellEnd"/>
      <w:r w:rsidRPr="00466946">
        <w:t xml:space="preserve"> — количество копий каждого блока данных. Значение по умолчанию — 1. Для файловых систем, содержащих критически важные данные (конфигурации, базы данных, системные файлы), рекомендуется устанавливать </w:t>
      </w:r>
      <w:proofErr w:type="spellStart"/>
      <w:r w:rsidRPr="00466946">
        <w:t>copies</w:t>
      </w:r>
      <w:proofErr w:type="spellEnd"/>
      <w:r w:rsidRPr="00466946">
        <w:t xml:space="preserve">=2. Значение </w:t>
      </w:r>
      <w:proofErr w:type="spellStart"/>
      <w:r w:rsidRPr="00466946">
        <w:t>copies</w:t>
      </w:r>
      <w:proofErr w:type="spellEnd"/>
      <w:r w:rsidRPr="00466946">
        <w:t xml:space="preserve">=3 применяется в исключительных случаях. Значение </w:t>
      </w:r>
      <w:proofErr w:type="spellStart"/>
      <w:r w:rsidRPr="00466946">
        <w:t>copies</w:t>
      </w:r>
      <w:proofErr w:type="spellEnd"/>
      <w:r w:rsidRPr="00466946">
        <w:t xml:space="preserve">=1 допустимо только для некритичных данных. </w:t>
      </w:r>
    </w:p>
    <w:p w14:paraId="0B6601C3" w14:textId="2D8792D2" w:rsidR="00466946" w:rsidRPr="00466946" w:rsidRDefault="00466946" w:rsidP="00466946">
      <w:pPr>
        <w:pStyle w:val="af7"/>
      </w:pPr>
      <w:proofErr w:type="spellStart"/>
      <w:r w:rsidRPr="00466946">
        <w:t>casesensitivity</w:t>
      </w:r>
      <w:proofErr w:type="spellEnd"/>
      <w:r w:rsidRPr="00466946">
        <w:t xml:space="preserve"> — учёт регистра символов в именах файлов. </w:t>
      </w:r>
      <w:r w:rsidR="000B623C">
        <w:t xml:space="preserve">По умолчанию всегда </w:t>
      </w:r>
      <w:proofErr w:type="spellStart"/>
      <w:r w:rsidR="000B623C" w:rsidRPr="00466946">
        <w:t>sensitive</w:t>
      </w:r>
      <w:proofErr w:type="spellEnd"/>
      <w:r w:rsidR="000B623C">
        <w:t xml:space="preserve">. В </w:t>
      </w:r>
      <w:r w:rsidR="0031458B">
        <w:t>актуальной</w:t>
      </w:r>
      <w:r w:rsidR="000B623C">
        <w:t xml:space="preserve"> версии является не изменяемым.</w:t>
      </w:r>
    </w:p>
    <w:p w14:paraId="635E5288" w14:textId="77777777" w:rsidR="00466946" w:rsidRPr="00466946" w:rsidRDefault="00466946" w:rsidP="00466946">
      <w:pPr>
        <w:pStyle w:val="af7"/>
      </w:pPr>
      <w:proofErr w:type="spellStart"/>
      <w:r w:rsidRPr="00466946">
        <w:t>dedup</w:t>
      </w:r>
      <w:proofErr w:type="spellEnd"/>
      <w:r w:rsidRPr="00466946">
        <w:t xml:space="preserve"> — включение </w:t>
      </w:r>
      <w:proofErr w:type="spellStart"/>
      <w:r w:rsidRPr="00466946">
        <w:t>дедупликации</w:t>
      </w:r>
      <w:proofErr w:type="spellEnd"/>
      <w:r w:rsidRPr="00466946">
        <w:t xml:space="preserve"> данных. Рекомендуется значение </w:t>
      </w:r>
      <w:proofErr w:type="spellStart"/>
      <w:r w:rsidRPr="00466946">
        <w:t>off</w:t>
      </w:r>
      <w:proofErr w:type="spellEnd"/>
      <w:r w:rsidRPr="00466946">
        <w:t xml:space="preserve">. </w:t>
      </w:r>
      <w:proofErr w:type="spellStart"/>
      <w:r w:rsidRPr="00466946">
        <w:t>Дедупликация</w:t>
      </w:r>
      <w:proofErr w:type="spellEnd"/>
      <w:r w:rsidRPr="00466946">
        <w:t xml:space="preserve"> требует значительного объёма оперативной памяти (1–5 ГБ на 1 ТБ данных) и снижает производительность. Применение возможно только при наличии высокой степени дублирования данных (например, множество одинаковых виртуальных машин). Вместо </w:t>
      </w:r>
      <w:proofErr w:type="spellStart"/>
      <w:r w:rsidRPr="00466946">
        <w:t>дедупликации</w:t>
      </w:r>
      <w:proofErr w:type="spellEnd"/>
      <w:r w:rsidRPr="00466946">
        <w:t xml:space="preserve"> рекомендуется использовать </w:t>
      </w:r>
      <w:proofErr w:type="spellStart"/>
      <w:r w:rsidRPr="00466946">
        <w:t>compression</w:t>
      </w:r>
      <w:proofErr w:type="spellEnd"/>
      <w:r w:rsidRPr="00466946">
        <w:t xml:space="preserve">=lz4. </w:t>
      </w:r>
    </w:p>
    <w:p w14:paraId="34910A31" w14:textId="77777777" w:rsidR="00466946" w:rsidRPr="00466946" w:rsidRDefault="00466946" w:rsidP="00466946">
      <w:pPr>
        <w:pStyle w:val="af7"/>
      </w:pPr>
      <w:proofErr w:type="spellStart"/>
      <w:r w:rsidRPr="00466946">
        <w:t>sync</w:t>
      </w:r>
      <w:proofErr w:type="spellEnd"/>
      <w:r w:rsidRPr="00466946">
        <w:t xml:space="preserve"> — режим синхронной записи. Рекомендуется значение </w:t>
      </w:r>
      <w:proofErr w:type="spellStart"/>
      <w:r w:rsidRPr="00466946">
        <w:t>standard</w:t>
      </w:r>
      <w:proofErr w:type="spellEnd"/>
      <w:r w:rsidRPr="00466946">
        <w:t xml:space="preserve">. Значение </w:t>
      </w:r>
      <w:proofErr w:type="spellStart"/>
      <w:r w:rsidRPr="00466946">
        <w:t>always</w:t>
      </w:r>
      <w:proofErr w:type="spellEnd"/>
      <w:r w:rsidRPr="00466946">
        <w:t xml:space="preserve"> применяется только для систем с высокими требованиями к целостности данных (например, финансовые или медицинские системы). Значение </w:t>
      </w:r>
      <w:proofErr w:type="spellStart"/>
      <w:r w:rsidRPr="00466946">
        <w:t>disabled</w:t>
      </w:r>
      <w:proofErr w:type="spellEnd"/>
      <w:r w:rsidRPr="00466946">
        <w:t xml:space="preserve"> недопустимо в </w:t>
      </w:r>
      <w:proofErr w:type="spellStart"/>
      <w:r w:rsidRPr="00466946">
        <w:t>продакшн</w:t>
      </w:r>
      <w:proofErr w:type="spellEnd"/>
      <w:r w:rsidRPr="00466946">
        <w:t xml:space="preserve">-средах. </w:t>
      </w:r>
    </w:p>
    <w:p w14:paraId="3B40CB06" w14:textId="77777777" w:rsidR="00466946" w:rsidRPr="00466946" w:rsidRDefault="00466946" w:rsidP="00466946">
      <w:pPr>
        <w:pStyle w:val="af7"/>
      </w:pPr>
      <w:proofErr w:type="spellStart"/>
      <w:r w:rsidRPr="00466946">
        <w:t>snapdev</w:t>
      </w:r>
      <w:proofErr w:type="spellEnd"/>
      <w:r w:rsidRPr="00466946">
        <w:t xml:space="preserve"> — доступ к </w:t>
      </w:r>
      <w:proofErr w:type="spellStart"/>
      <w:r w:rsidRPr="00466946">
        <w:t>снепшотам</w:t>
      </w:r>
      <w:proofErr w:type="spellEnd"/>
      <w:r w:rsidRPr="00466946">
        <w:t xml:space="preserve"> как к блочным устройствам. Рекомендуется значение </w:t>
      </w:r>
      <w:proofErr w:type="spellStart"/>
      <w:r w:rsidRPr="00466946">
        <w:t>hidden</w:t>
      </w:r>
      <w:proofErr w:type="spellEnd"/>
      <w:r w:rsidRPr="00466946">
        <w:t xml:space="preserve">. Значение </w:t>
      </w:r>
      <w:proofErr w:type="spellStart"/>
      <w:r w:rsidRPr="00466946">
        <w:t>visible</w:t>
      </w:r>
      <w:proofErr w:type="spellEnd"/>
      <w:r w:rsidRPr="00466946">
        <w:t xml:space="preserve"> допустимо только при необходимости прямого доступа к </w:t>
      </w:r>
      <w:proofErr w:type="spellStart"/>
      <w:r w:rsidRPr="00466946">
        <w:t>снепшотам</w:t>
      </w:r>
      <w:proofErr w:type="spellEnd"/>
      <w:r w:rsidRPr="00466946">
        <w:t xml:space="preserve"> ZVOL (например, для восстановления виртуальных машин), но требует строгого контроля доступа. </w:t>
      </w:r>
    </w:p>
    <w:p w14:paraId="37A3303D" w14:textId="649C07BD" w:rsidR="00466946" w:rsidRDefault="00466946" w:rsidP="0090331A">
      <w:pPr>
        <w:pStyle w:val="af7"/>
      </w:pPr>
      <w:proofErr w:type="spellStart"/>
      <w:r w:rsidRPr="00466946">
        <w:t>acltype</w:t>
      </w:r>
      <w:proofErr w:type="spellEnd"/>
      <w:r w:rsidRPr="00466946">
        <w:t xml:space="preserve"> — тип системы управления доступом. Рекомендуется значение </w:t>
      </w:r>
      <w:proofErr w:type="spellStart"/>
      <w:r w:rsidR="003C2830">
        <w:rPr>
          <w:lang w:val="en-US"/>
        </w:rPr>
        <w:t>posix</w:t>
      </w:r>
      <w:proofErr w:type="spellEnd"/>
      <w:r w:rsidR="003C2830">
        <w:t xml:space="preserve"> д</w:t>
      </w:r>
      <w:r w:rsidRPr="00466946">
        <w:t xml:space="preserve">ля систем, работающих исключительно под </w:t>
      </w:r>
      <w:proofErr w:type="spellStart"/>
      <w:r w:rsidRPr="00466946">
        <w:t>Unix</w:t>
      </w:r>
      <w:proofErr w:type="spellEnd"/>
      <w:r w:rsidRPr="00466946">
        <w:t>-подобными ОС</w:t>
      </w:r>
      <w:r w:rsidR="003C2830">
        <w:t>.</w:t>
      </w:r>
      <w:r w:rsidRPr="00466946">
        <w:t xml:space="preserve"> </w:t>
      </w:r>
      <w:r w:rsidR="003C2830">
        <w:t>З</w:t>
      </w:r>
      <w:r w:rsidRPr="00466946">
        <w:t xml:space="preserve">начение </w:t>
      </w:r>
      <w:proofErr w:type="spellStart"/>
      <w:r w:rsidR="003C2830">
        <w:rPr>
          <w:lang w:val="en-US"/>
        </w:rPr>
        <w:t>nfsv</w:t>
      </w:r>
      <w:proofErr w:type="spellEnd"/>
      <w:r w:rsidR="003C2830" w:rsidRPr="003C2830">
        <w:t xml:space="preserve">4 </w:t>
      </w:r>
      <w:r w:rsidR="003C2830" w:rsidRPr="00466946">
        <w:t xml:space="preserve">при интеграции с </w:t>
      </w:r>
      <w:proofErr w:type="spellStart"/>
      <w:r w:rsidR="003C2830" w:rsidRPr="00466946">
        <w:t>Windows</w:t>
      </w:r>
      <w:proofErr w:type="spellEnd"/>
      <w:r w:rsidR="003C2830" w:rsidRPr="00466946">
        <w:t xml:space="preserve">-клиентами или при необходимости сложной модели </w:t>
      </w:r>
      <w:r w:rsidR="003C2830" w:rsidRPr="00466946">
        <w:lastRenderedPageBreak/>
        <w:t>прав доступа</w:t>
      </w:r>
      <w:r w:rsidRPr="00466946">
        <w:t xml:space="preserve">. Значение </w:t>
      </w:r>
      <w:proofErr w:type="spellStart"/>
      <w:r w:rsidRPr="00466946">
        <w:t>none</w:t>
      </w:r>
      <w:proofErr w:type="spellEnd"/>
      <w:r w:rsidRPr="00466946">
        <w:t xml:space="preserve"> применяется только в простых сценариях без необходимости управления доступом на уровне ACL.</w:t>
      </w:r>
      <w:r w:rsidR="003C2830" w:rsidRPr="003C2830">
        <w:t xml:space="preserve"> </w:t>
      </w:r>
    </w:p>
    <w:p w14:paraId="5D0FC488" w14:textId="108E1319" w:rsidR="00D97FA9" w:rsidRDefault="00D97FA9" w:rsidP="001D7310">
      <w:pPr>
        <w:pStyle w:val="af7"/>
      </w:pPr>
      <w:r>
        <w:t xml:space="preserve">Параметры </w:t>
      </w:r>
      <w:proofErr w:type="spellStart"/>
      <w:r>
        <w:t>recordsize</w:t>
      </w:r>
      <w:proofErr w:type="spellEnd"/>
      <w:r>
        <w:t xml:space="preserve">, </w:t>
      </w:r>
      <w:proofErr w:type="spellStart"/>
      <w:r>
        <w:t>checksum</w:t>
      </w:r>
      <w:proofErr w:type="spellEnd"/>
      <w:r>
        <w:t xml:space="preserve">, </w:t>
      </w:r>
      <w:proofErr w:type="spellStart"/>
      <w:r>
        <w:t>compression</w:t>
      </w:r>
      <w:proofErr w:type="spellEnd"/>
      <w:r>
        <w:t xml:space="preserve">, </w:t>
      </w:r>
      <w:proofErr w:type="spellStart"/>
      <w:r>
        <w:t>atime</w:t>
      </w:r>
      <w:proofErr w:type="spellEnd"/>
      <w:r>
        <w:t xml:space="preserve">, </w:t>
      </w:r>
      <w:proofErr w:type="spellStart"/>
      <w:r>
        <w:t>exec</w:t>
      </w:r>
      <w:proofErr w:type="spellEnd"/>
      <w:r>
        <w:t xml:space="preserve">, </w:t>
      </w:r>
      <w:proofErr w:type="spellStart"/>
      <w:r>
        <w:t>readonly</w:t>
      </w:r>
      <w:proofErr w:type="spellEnd"/>
      <w:r>
        <w:t xml:space="preserve">, </w:t>
      </w:r>
      <w:proofErr w:type="spellStart"/>
      <w:r>
        <w:t>snapdir</w:t>
      </w:r>
      <w:proofErr w:type="spellEnd"/>
      <w:r>
        <w:t xml:space="preserve">, </w:t>
      </w:r>
      <w:proofErr w:type="spellStart"/>
      <w:r>
        <w:t>copies</w:t>
      </w:r>
      <w:proofErr w:type="spellEnd"/>
      <w:r>
        <w:t xml:space="preserve">, </w:t>
      </w:r>
      <w:proofErr w:type="spellStart"/>
      <w:r>
        <w:t>dedup</w:t>
      </w:r>
      <w:proofErr w:type="spellEnd"/>
      <w:r>
        <w:t xml:space="preserve">, </w:t>
      </w:r>
      <w:proofErr w:type="spellStart"/>
      <w:r>
        <w:t>sync</w:t>
      </w:r>
      <w:proofErr w:type="spellEnd"/>
      <w:r>
        <w:t xml:space="preserve">, </w:t>
      </w:r>
      <w:proofErr w:type="spellStart"/>
      <w:r>
        <w:t>snapdev</w:t>
      </w:r>
      <w:proofErr w:type="spellEnd"/>
      <w:r>
        <w:t xml:space="preserve">, </w:t>
      </w:r>
      <w:proofErr w:type="spellStart"/>
      <w:r>
        <w:t>acltype</w:t>
      </w:r>
      <w:proofErr w:type="spellEnd"/>
      <w:r>
        <w:t xml:space="preserve">, </w:t>
      </w:r>
      <w:proofErr w:type="spellStart"/>
      <w:r>
        <w:t>aclmode</w:t>
      </w:r>
      <w:proofErr w:type="spellEnd"/>
      <w:r>
        <w:t xml:space="preserve"> являются наследуемыми от пула. Они задаются единообразно для пула и файловых систем и не подлежат изменению после создания последних.</w:t>
      </w:r>
    </w:p>
    <w:p w14:paraId="57B481E6" w14:textId="03863CD8" w:rsidR="00D97FA9" w:rsidRDefault="00D97FA9" w:rsidP="00D97FA9">
      <w:pPr>
        <w:pStyle w:val="af7"/>
      </w:pPr>
      <w:r>
        <w:t xml:space="preserve">Исключением является параметр </w:t>
      </w:r>
      <w:proofErr w:type="spellStart"/>
      <w:r>
        <w:t>direct</w:t>
      </w:r>
      <w:proofErr w:type="spellEnd"/>
      <w:r>
        <w:t>, который не наследуется от пула и может устанавливаться индивидуально для каждой файловой системы.</w:t>
      </w:r>
    </w:p>
    <w:p w14:paraId="64143EA6" w14:textId="04C137CC" w:rsidR="00D97FA9" w:rsidRDefault="00D97FA9" w:rsidP="00D97FA9">
      <w:pPr>
        <w:pStyle w:val="af7"/>
      </w:pPr>
      <w:proofErr w:type="spellStart"/>
      <w:r>
        <w:t>direct</w:t>
      </w:r>
      <w:proofErr w:type="spellEnd"/>
      <w:r>
        <w:t xml:space="preserve"> — управляет прямым вводом-выводом в обход кэша ARC.</w:t>
      </w:r>
    </w:p>
    <w:p w14:paraId="5CF5F01B" w14:textId="290AC80E" w:rsidR="00D97FA9" w:rsidRDefault="00D97FA9" w:rsidP="00D97FA9">
      <w:pPr>
        <w:pStyle w:val="af7"/>
      </w:pPr>
      <w:proofErr w:type="spellStart"/>
      <w:r>
        <w:t>disabled</w:t>
      </w:r>
      <w:proofErr w:type="spellEnd"/>
      <w:r>
        <w:t xml:space="preserve"> (по умолчанию) — флаг O_DIRECT игнорируется, используется кэш ARC.</w:t>
      </w:r>
    </w:p>
    <w:p w14:paraId="15112AA1" w14:textId="2B372A2D" w:rsidR="00D97FA9" w:rsidRDefault="00D97FA9" w:rsidP="00D97FA9">
      <w:pPr>
        <w:pStyle w:val="af7"/>
      </w:pPr>
      <w:proofErr w:type="spellStart"/>
      <w:r>
        <w:t>standard</w:t>
      </w:r>
      <w:proofErr w:type="spellEnd"/>
      <w:r>
        <w:t xml:space="preserve"> — флаг O_DIRECT учитывается при соблюдении требований к выравниванию (для СУБД с собственным кэшированием).</w:t>
      </w:r>
    </w:p>
    <w:p w14:paraId="2649BEDD" w14:textId="2E056073" w:rsidR="001D7310" w:rsidRDefault="00D97FA9" w:rsidP="001D7310">
      <w:pPr>
        <w:pStyle w:val="af7"/>
      </w:pPr>
      <w:proofErr w:type="spellStart"/>
      <w:r>
        <w:t>always</w:t>
      </w:r>
      <w:proofErr w:type="spellEnd"/>
      <w:r>
        <w:t xml:space="preserve"> — принудительный прямой ввод-вывод (только для тестирования, существенно снижает производительность).</w:t>
      </w:r>
    </w:p>
    <w:p w14:paraId="126F5BFD" w14:textId="77777777" w:rsidR="001D7310" w:rsidRPr="001D7310" w:rsidRDefault="001D7310" w:rsidP="001D7310">
      <w:pPr>
        <w:pStyle w:val="af7"/>
      </w:pPr>
      <w:r w:rsidRPr="001D7310">
        <w:t xml:space="preserve">Для блочных томов (ZVOL) используется параметр </w:t>
      </w:r>
      <w:proofErr w:type="spellStart"/>
      <w:r w:rsidRPr="001D7310">
        <w:t>volsize</w:t>
      </w:r>
      <w:proofErr w:type="spellEnd"/>
      <w:r w:rsidRPr="001D7310">
        <w:t>, определяющий видимый размер блочного устройства.</w:t>
      </w:r>
    </w:p>
    <w:p w14:paraId="5528B560" w14:textId="77777777" w:rsidR="001D7310" w:rsidRPr="001D7310" w:rsidRDefault="001D7310" w:rsidP="001D7310">
      <w:pPr>
        <w:pStyle w:val="af7"/>
      </w:pPr>
      <w:proofErr w:type="spellStart"/>
      <w:r w:rsidRPr="001D7310">
        <w:t>volsize</w:t>
      </w:r>
      <w:proofErr w:type="spellEnd"/>
      <w:r w:rsidRPr="001D7310">
        <w:t xml:space="preserve"> — задаёт логический размер тома. Указывается в байтах с возможными суффиксами (K, M, G, T).</w:t>
      </w:r>
    </w:p>
    <w:p w14:paraId="15C3141F" w14:textId="77777777" w:rsidR="001D7310" w:rsidRPr="001D7310" w:rsidRDefault="001D7310" w:rsidP="001D7310">
      <w:pPr>
        <w:pStyle w:val="af7"/>
      </w:pPr>
      <w:r w:rsidRPr="001D7310">
        <w:t>Значение устанавливается при создании тома и не подлежит изменению.</w:t>
      </w:r>
    </w:p>
    <w:p w14:paraId="2C5945B8" w14:textId="65E24FA6" w:rsidR="00092B4C" w:rsidRDefault="001D7310" w:rsidP="00092B4C">
      <w:pPr>
        <w:pStyle w:val="af7"/>
      </w:pPr>
      <w:r w:rsidRPr="001D7310">
        <w:t>Должно соответствовать потребностям подключаемой системы (например, размеру диска виртуальной машины).</w:t>
      </w:r>
    </w:p>
    <w:p w14:paraId="551281D0" w14:textId="1A8AB15E" w:rsidR="0002312C" w:rsidRDefault="0002312C" w:rsidP="005A35AB">
      <w:pPr>
        <w:pStyle w:val="27"/>
      </w:pPr>
      <w:r>
        <w:t>Лицензия и поддержка</w:t>
      </w:r>
    </w:p>
    <w:p w14:paraId="431729CF" w14:textId="5AD25CAE" w:rsidR="003B047D" w:rsidRPr="003B047D" w:rsidRDefault="003B047D" w:rsidP="003B047D">
      <w:pPr>
        <w:pStyle w:val="af7"/>
      </w:pPr>
      <w:r>
        <w:t>Раздел лицензирования предназначен для просмотра информации о текущем состоянии лицензии и управления лицензионным ключом системы (см. рисунки 11</w:t>
      </w:r>
      <w:r w:rsidR="00303827" w:rsidRPr="00303827">
        <w:t>6</w:t>
      </w:r>
      <w:r>
        <w:t>–11</w:t>
      </w:r>
      <w:r w:rsidR="00303827" w:rsidRPr="00303827">
        <w:t>8</w:t>
      </w:r>
      <w:r>
        <w:t>).</w:t>
      </w:r>
    </w:p>
    <w:p w14:paraId="6AABD3D9" w14:textId="5E0F55EF" w:rsidR="003B047D" w:rsidRDefault="003B047D" w:rsidP="003B047D">
      <w:pPr>
        <w:pStyle w:val="af7"/>
      </w:pPr>
      <w:r>
        <w:t xml:space="preserve">В разделе отображаются сведения о лицензии, включая наименование организации, адрес электронной почты, дату создания лицензии, дату окончания действия и номер лицензии. При наличии активной лицензии в интерфейсе </w:t>
      </w:r>
      <w:r>
        <w:lastRenderedPageBreak/>
        <w:t>отображаются фактические значения указанных параметров (см. рисунок 11</w:t>
      </w:r>
      <w:r w:rsidR="00EF2206" w:rsidRPr="00EF2206">
        <w:t>6</w:t>
      </w:r>
      <w:r>
        <w:t>). Срок действия лицензии определяет доступность функций системы, связанных с технической поддержкой и обновлениями программного обеспечения.</w:t>
      </w:r>
    </w:p>
    <w:p w14:paraId="382DEAF6" w14:textId="20E127CA" w:rsidR="0002312C" w:rsidRDefault="005A35AB" w:rsidP="005A35AB">
      <w:pPr>
        <w:pStyle w:val="af7"/>
        <w:spacing w:before="240"/>
        <w:ind w:firstLine="0"/>
        <w:jc w:val="center"/>
        <w:rPr>
          <w:lang w:bidi="en-US"/>
        </w:rPr>
      </w:pPr>
      <w:r>
        <w:rPr>
          <w:noProof/>
        </w:rPr>
        <w:drawing>
          <wp:inline distT="0" distB="0" distL="0" distR="0" wp14:anchorId="78C0291A" wp14:editId="5D1CDD02">
            <wp:extent cx="6299835" cy="3051175"/>
            <wp:effectExtent l="0" t="0" r="571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299835" cy="3051175"/>
                    </a:xfrm>
                    <a:prstGeom prst="rect">
                      <a:avLst/>
                    </a:prstGeom>
                  </pic:spPr>
                </pic:pic>
              </a:graphicData>
            </a:graphic>
          </wp:inline>
        </w:drawing>
      </w:r>
    </w:p>
    <w:p w14:paraId="7CBD0D1E" w14:textId="4BBB2BDA" w:rsidR="005A35AB" w:rsidRDefault="005A35AB" w:rsidP="005A35AB">
      <w:pPr>
        <w:pStyle w:val="afffff6"/>
        <w:spacing w:before="120"/>
        <w:rPr>
          <w:lang w:bidi="en-US"/>
        </w:rPr>
      </w:pPr>
      <w:r>
        <w:t>Рисунок 11</w:t>
      </w:r>
      <w:r w:rsidR="00EF2206" w:rsidRPr="006056C2">
        <w:t>6</w:t>
      </w:r>
      <w:r>
        <w:t xml:space="preserve"> – Информация об активной лицензии</w:t>
      </w:r>
    </w:p>
    <w:p w14:paraId="04977A85" w14:textId="3B9DEF1F" w:rsidR="005A35AB" w:rsidRDefault="005A35AB" w:rsidP="005A35AB">
      <w:pPr>
        <w:pStyle w:val="af7"/>
      </w:pPr>
      <w:r>
        <w:t>В случае отсутствия лицензии или при использовании пробного режима соответствующие поля принимают значение «</w:t>
      </w:r>
      <w:r w:rsidRPr="005A35AB">
        <w:rPr>
          <w:rStyle w:val="affffffffffffa"/>
          <w:rFonts w:eastAsiaTheme="majorEastAsia"/>
          <w:b w:val="0"/>
        </w:rPr>
        <w:t>TRIAL MODE</w:t>
      </w:r>
      <w:r>
        <w:t>» (см. рисунок 11</w:t>
      </w:r>
      <w:r w:rsidR="006056C2" w:rsidRPr="006056C2">
        <w:t>7</w:t>
      </w:r>
      <w:r>
        <w:t>), что указывает на отсутствие активированной лицензии.</w:t>
      </w:r>
    </w:p>
    <w:p w14:paraId="677B018D" w14:textId="1E156558" w:rsidR="005A35AB" w:rsidRDefault="005A35AB" w:rsidP="005A35AB">
      <w:pPr>
        <w:pStyle w:val="af7"/>
        <w:spacing w:before="240"/>
        <w:ind w:firstLine="0"/>
        <w:jc w:val="center"/>
        <w:rPr>
          <w:lang w:bidi="en-US"/>
        </w:rPr>
      </w:pPr>
      <w:r>
        <w:rPr>
          <w:noProof/>
        </w:rPr>
        <w:drawing>
          <wp:inline distT="0" distB="0" distL="0" distR="0" wp14:anchorId="5A693E89" wp14:editId="644D54E3">
            <wp:extent cx="5962650" cy="2319910"/>
            <wp:effectExtent l="0" t="0" r="0" b="444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65136" cy="2320877"/>
                    </a:xfrm>
                    <a:prstGeom prst="rect">
                      <a:avLst/>
                    </a:prstGeom>
                  </pic:spPr>
                </pic:pic>
              </a:graphicData>
            </a:graphic>
          </wp:inline>
        </w:drawing>
      </w:r>
    </w:p>
    <w:p w14:paraId="726FCCA5" w14:textId="44013260" w:rsidR="005A35AB" w:rsidRDefault="005A35AB" w:rsidP="005A35AB">
      <w:pPr>
        <w:pStyle w:val="afffff6"/>
        <w:spacing w:before="120"/>
      </w:pPr>
      <w:r>
        <w:t>Рисунок 11</w:t>
      </w:r>
      <w:r w:rsidR="006056C2" w:rsidRPr="006056C2">
        <w:t>7</w:t>
      </w:r>
      <w:r>
        <w:t xml:space="preserve"> – Информация о лицензии в режиме TRIAL MODE</w:t>
      </w:r>
    </w:p>
    <w:p w14:paraId="27648B06" w14:textId="77777777" w:rsidR="005A35AB" w:rsidRDefault="005A35AB" w:rsidP="005A35AB">
      <w:pPr>
        <w:pStyle w:val="af7"/>
      </w:pPr>
    </w:p>
    <w:p w14:paraId="404B2B1A" w14:textId="1253DD3A" w:rsidR="005A35AB" w:rsidRDefault="005A35AB" w:rsidP="005A35AB">
      <w:pPr>
        <w:pStyle w:val="af7"/>
      </w:pPr>
      <w:r>
        <w:lastRenderedPageBreak/>
        <w:t>При истечении срока действия лицензии в интерфейсе системы отображается уведомление о завершении срока действия технической поддержки (см. рисунок 11</w:t>
      </w:r>
      <w:r w:rsidR="006056C2" w:rsidRPr="006056C2">
        <w:t>8</w:t>
      </w:r>
      <w:r>
        <w:t>). Уведомление выводится в верхней части интерфейса и информирует администратора о необходимости обновления лицензии.</w:t>
      </w:r>
    </w:p>
    <w:p w14:paraId="3EC06CE1" w14:textId="063F328C" w:rsidR="005A35AB" w:rsidRDefault="005A35AB" w:rsidP="005A35AB">
      <w:pPr>
        <w:pStyle w:val="af7"/>
        <w:spacing w:before="240"/>
        <w:ind w:firstLine="0"/>
        <w:jc w:val="center"/>
      </w:pPr>
      <w:r>
        <w:rPr>
          <w:noProof/>
        </w:rPr>
        <w:drawing>
          <wp:inline distT="0" distB="0" distL="0" distR="0" wp14:anchorId="4182D5DD" wp14:editId="2C35C3BC">
            <wp:extent cx="6299835" cy="3043555"/>
            <wp:effectExtent l="0" t="0" r="5715" b="444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299835" cy="3043555"/>
                    </a:xfrm>
                    <a:prstGeom prst="rect">
                      <a:avLst/>
                    </a:prstGeom>
                  </pic:spPr>
                </pic:pic>
              </a:graphicData>
            </a:graphic>
          </wp:inline>
        </w:drawing>
      </w:r>
    </w:p>
    <w:p w14:paraId="4D111C30" w14:textId="50BD9A26" w:rsidR="005A35AB" w:rsidRPr="005A35AB" w:rsidRDefault="005A35AB" w:rsidP="005A35AB">
      <w:pPr>
        <w:pStyle w:val="afffff6"/>
        <w:spacing w:before="120"/>
      </w:pPr>
      <w:r>
        <w:t>Рисунок 11</w:t>
      </w:r>
      <w:r w:rsidR="006056C2" w:rsidRPr="006056C2">
        <w:t>8</w:t>
      </w:r>
      <w:r>
        <w:t xml:space="preserve"> – Уведомление об истечении срока действия лицензии</w:t>
      </w:r>
    </w:p>
    <w:p w14:paraId="1EC15D3D" w14:textId="77777777" w:rsidR="005A35AB" w:rsidRDefault="005A35AB" w:rsidP="005A35AB">
      <w:pPr>
        <w:pStyle w:val="af7"/>
      </w:pPr>
      <w:r>
        <w:t xml:space="preserve">Для загрузки или обновления лицензии используется кнопка </w:t>
      </w:r>
      <w:r w:rsidRPr="005A35AB">
        <w:rPr>
          <w:b/>
          <w:bCs/>
        </w:rPr>
        <w:t>«</w:t>
      </w:r>
      <w:r w:rsidRPr="005A35AB">
        <w:rPr>
          <w:bCs/>
        </w:rPr>
        <w:t>Загрузить лицензионный ключ</w:t>
      </w:r>
      <w:r w:rsidRPr="005A35AB">
        <w:rPr>
          <w:b/>
          <w:bCs/>
        </w:rPr>
        <w:t>»</w:t>
      </w:r>
      <w:r>
        <w:t>. После нажатия открывается окно выбора файла, в котором необходимо указать файл лицензионного ключа и подтвердить загрузку.</w:t>
      </w:r>
    </w:p>
    <w:p w14:paraId="7B22AA00" w14:textId="77777777" w:rsidR="005A35AB" w:rsidRDefault="005A35AB" w:rsidP="005A35AB">
      <w:pPr>
        <w:pStyle w:val="af7"/>
      </w:pPr>
      <w:r>
        <w:t>При загрузке лицензионного ключа выполняется его проверка. В случае, если файл лицензии является некорректным, повреждённым или не соответствует системе, операция отклоняется и отображается сообщение об ошибке.</w:t>
      </w:r>
    </w:p>
    <w:p w14:paraId="7BE0AEB8" w14:textId="77777777" w:rsidR="005A35AB" w:rsidRDefault="005A35AB" w:rsidP="005A35AB">
      <w:pPr>
        <w:pStyle w:val="af7"/>
      </w:pPr>
      <w:r>
        <w:t>Если загружаемый лицензионный ключ имеет истёкший срок действия, система уведомляет пользователя о просроченной лицензии и не применяет данный ключ.</w:t>
      </w:r>
    </w:p>
    <w:p w14:paraId="759BB842" w14:textId="77777777" w:rsidR="005A35AB" w:rsidRDefault="005A35AB" w:rsidP="005A35AB">
      <w:pPr>
        <w:pStyle w:val="af7"/>
      </w:pPr>
      <w:r>
        <w:t>После успешной загрузки и применения корректного лицензионного ключа информация о лицензии обновляется, а уведомления о пробном режиме или истечении срока действия перестают отображаться.</w:t>
      </w:r>
    </w:p>
    <w:p w14:paraId="4BE7E666" w14:textId="460ACCED" w:rsidR="005A35AB" w:rsidRPr="005A35AB" w:rsidRDefault="005A35AB" w:rsidP="005A35AB">
      <w:pPr>
        <w:pStyle w:val="af7"/>
        <w:sectPr w:rsidR="005A35AB" w:rsidRPr="005A35AB" w:rsidSect="002D6FCE">
          <w:pgSz w:w="11906" w:h="16838" w:code="9"/>
          <w:pgMar w:top="815" w:right="567" w:bottom="1418" w:left="1418" w:header="284" w:footer="1062" w:gutter="0"/>
          <w:cols w:space="708"/>
          <w:docGrid w:linePitch="381"/>
        </w:sectPr>
      </w:pPr>
    </w:p>
    <w:tbl>
      <w:tblPr>
        <w:tblStyle w:val="afff4"/>
        <w:tblOverlap w:val="never"/>
        <w:tblW w:w="10490" w:type="dxa"/>
        <w:tblInd w:w="-28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20"/>
        <w:gridCol w:w="934"/>
        <w:gridCol w:w="990"/>
        <w:gridCol w:w="984"/>
        <w:gridCol w:w="982"/>
        <w:gridCol w:w="1156"/>
        <w:gridCol w:w="1433"/>
        <w:gridCol w:w="1490"/>
        <w:gridCol w:w="1041"/>
        <w:gridCol w:w="860"/>
      </w:tblGrid>
      <w:tr w:rsidR="00BA7397" w14:paraId="4BE7E668" w14:textId="77777777" w:rsidTr="00410FEF">
        <w:trPr>
          <w:trHeight w:val="242"/>
        </w:trPr>
        <w:tc>
          <w:tcPr>
            <w:tcW w:w="5000" w:type="pct"/>
            <w:gridSpan w:val="10"/>
            <w:vAlign w:val="center"/>
            <w:hideMark/>
          </w:tcPr>
          <w:p w14:paraId="4BE7E667" w14:textId="77777777" w:rsidR="00BA7397" w:rsidRPr="008E57F2" w:rsidRDefault="00BA7397" w:rsidP="00410FEF">
            <w:pPr>
              <w:pStyle w:val="affff5"/>
              <w:framePr w:hSpace="0" w:wrap="auto" w:vAnchor="margin" w:xAlign="left" w:yAlign="inline"/>
              <w:suppressOverlap w:val="0"/>
            </w:pPr>
            <w:proofErr w:type="spellStart"/>
            <w:r w:rsidRPr="008E57F2">
              <w:lastRenderedPageBreak/>
              <w:t>Лист</w:t>
            </w:r>
            <w:proofErr w:type="spellEnd"/>
            <w:r w:rsidRPr="008E57F2">
              <w:t xml:space="preserve"> </w:t>
            </w:r>
            <w:proofErr w:type="spellStart"/>
            <w:r w:rsidRPr="008E57F2">
              <w:t>регистрации</w:t>
            </w:r>
            <w:proofErr w:type="spellEnd"/>
            <w:r w:rsidRPr="008E57F2">
              <w:t xml:space="preserve"> </w:t>
            </w:r>
            <w:proofErr w:type="spellStart"/>
            <w:r w:rsidRPr="008E57F2">
              <w:t>изменений</w:t>
            </w:r>
            <w:proofErr w:type="spellEnd"/>
          </w:p>
        </w:tc>
      </w:tr>
      <w:tr w:rsidR="00BA7397" w14:paraId="4BE7E670" w14:textId="77777777" w:rsidTr="008A6CB8">
        <w:trPr>
          <w:trHeight w:val="283"/>
        </w:trPr>
        <w:tc>
          <w:tcPr>
            <w:tcW w:w="296" w:type="pct"/>
            <w:vMerge w:val="restart"/>
            <w:vAlign w:val="center"/>
            <w:hideMark/>
          </w:tcPr>
          <w:p w14:paraId="4BE7E669" w14:textId="77777777" w:rsidR="00BA7397" w:rsidRPr="00B508CE" w:rsidRDefault="00BA7397" w:rsidP="00410FEF">
            <w:pPr>
              <w:pStyle w:val="afff0"/>
              <w:framePr w:hSpace="0" w:wrap="auto" w:hAnchor="text" w:xAlign="left" w:yAlign="inline"/>
              <w:suppressOverlap w:val="0"/>
              <w:rPr>
                <w:lang w:val="ru-RU"/>
              </w:rPr>
            </w:pPr>
            <w:proofErr w:type="spellStart"/>
            <w:r w:rsidRPr="008E57F2">
              <w:t>Изм</w:t>
            </w:r>
            <w:proofErr w:type="spellEnd"/>
            <w:r>
              <w:rPr>
                <w:lang w:val="ru-RU"/>
              </w:rPr>
              <w:t>.</w:t>
            </w:r>
          </w:p>
        </w:tc>
        <w:tc>
          <w:tcPr>
            <w:tcW w:w="1854" w:type="pct"/>
            <w:gridSpan w:val="4"/>
            <w:hideMark/>
          </w:tcPr>
          <w:p w14:paraId="4BE7E66A" w14:textId="7B63F90D" w:rsidR="00BA7397" w:rsidRDefault="0013051B" w:rsidP="008A6CB8">
            <w:pPr>
              <w:pStyle w:val="afff0"/>
              <w:framePr w:hSpace="0" w:wrap="auto" w:hAnchor="text" w:xAlign="left" w:yAlign="inline"/>
              <w:suppressOverlap w:val="0"/>
            </w:pPr>
            <w:proofErr w:type="spellStart"/>
            <w:r>
              <w:t>Но</w:t>
            </w:r>
            <w:proofErr w:type="spellEnd"/>
            <w:r>
              <w:rPr>
                <w:lang w:val="ru-RU"/>
              </w:rPr>
              <w:t>мера листов (страниц)</w:t>
            </w:r>
          </w:p>
        </w:tc>
        <w:tc>
          <w:tcPr>
            <w:tcW w:w="551" w:type="pct"/>
            <w:vMerge w:val="restart"/>
            <w:vAlign w:val="center"/>
            <w:hideMark/>
          </w:tcPr>
          <w:p w14:paraId="4BE7E66B" w14:textId="77777777" w:rsidR="00BA7397" w:rsidRPr="004146F6" w:rsidRDefault="00BA7397" w:rsidP="008A6CB8">
            <w:pPr>
              <w:pStyle w:val="afff0"/>
              <w:framePr w:wrap="around"/>
              <w:rPr>
                <w:lang w:val="ru-RU"/>
              </w:rPr>
            </w:pPr>
            <w:r w:rsidRPr="001371C6">
              <w:rPr>
                <w:lang w:val="ru-RU"/>
              </w:rPr>
              <w:t>Всего листов (страниц) в докум.</w:t>
            </w:r>
          </w:p>
        </w:tc>
        <w:tc>
          <w:tcPr>
            <w:tcW w:w="683" w:type="pct"/>
            <w:vMerge w:val="restart"/>
            <w:vAlign w:val="center"/>
            <w:hideMark/>
          </w:tcPr>
          <w:p w14:paraId="4BE7E66C" w14:textId="77777777" w:rsidR="00BA7397" w:rsidRDefault="00BA7397" w:rsidP="00410FEF">
            <w:pPr>
              <w:pStyle w:val="afff0"/>
              <w:framePr w:hSpace="0" w:wrap="auto" w:hAnchor="text" w:xAlign="left" w:yAlign="inline"/>
              <w:suppressOverlap w:val="0"/>
            </w:pPr>
            <w:r>
              <w:t xml:space="preserve">№ </w:t>
            </w:r>
            <w:proofErr w:type="spellStart"/>
            <w:r>
              <w:t>документа</w:t>
            </w:r>
            <w:proofErr w:type="spellEnd"/>
          </w:p>
        </w:tc>
        <w:tc>
          <w:tcPr>
            <w:tcW w:w="710" w:type="pct"/>
            <w:vMerge w:val="restart"/>
            <w:vAlign w:val="center"/>
            <w:hideMark/>
          </w:tcPr>
          <w:p w14:paraId="4BE7E66D" w14:textId="77777777" w:rsidR="00BA7397" w:rsidRPr="008E57F2" w:rsidRDefault="00BA7397" w:rsidP="00410FEF">
            <w:pPr>
              <w:pStyle w:val="afff0"/>
              <w:framePr w:hSpace="0" w:wrap="auto" w:hAnchor="text" w:xAlign="left" w:yAlign="inline"/>
              <w:suppressOverlap w:val="0"/>
              <w:rPr>
                <w:lang w:val="ru-RU"/>
              </w:rPr>
            </w:pPr>
            <w:r w:rsidRPr="008E57F2">
              <w:rPr>
                <w:lang w:val="ru-RU"/>
              </w:rPr>
              <w:t xml:space="preserve">Входящий номер </w:t>
            </w:r>
            <w:proofErr w:type="gramStart"/>
            <w:r w:rsidRPr="008E57F2">
              <w:rPr>
                <w:lang w:val="ru-RU"/>
              </w:rPr>
              <w:t>сопроводи-тельного</w:t>
            </w:r>
            <w:proofErr w:type="gramEnd"/>
            <w:r w:rsidRPr="008E57F2">
              <w:rPr>
                <w:lang w:val="ru-RU"/>
              </w:rPr>
              <w:t xml:space="preserve"> документа и дата</w:t>
            </w:r>
          </w:p>
        </w:tc>
        <w:tc>
          <w:tcPr>
            <w:tcW w:w="496" w:type="pct"/>
            <w:vMerge w:val="restart"/>
            <w:vAlign w:val="center"/>
            <w:hideMark/>
          </w:tcPr>
          <w:p w14:paraId="4BE7E66E" w14:textId="77777777" w:rsidR="00BA7397" w:rsidRPr="002C5146" w:rsidRDefault="00BA7397" w:rsidP="002C5146">
            <w:pPr>
              <w:pStyle w:val="affffff7"/>
            </w:pPr>
            <w:proofErr w:type="spellStart"/>
            <w:r w:rsidRPr="002C5146">
              <w:t>Подпись</w:t>
            </w:r>
            <w:proofErr w:type="spellEnd"/>
          </w:p>
        </w:tc>
        <w:tc>
          <w:tcPr>
            <w:tcW w:w="410" w:type="pct"/>
            <w:vMerge w:val="restart"/>
            <w:vAlign w:val="center"/>
            <w:hideMark/>
          </w:tcPr>
          <w:p w14:paraId="4BE7E66F" w14:textId="77777777" w:rsidR="00BA7397" w:rsidRPr="002C5146" w:rsidRDefault="00BA7397" w:rsidP="002C5146">
            <w:pPr>
              <w:pStyle w:val="affffff7"/>
              <w:rPr>
                <w:lang w:val="ru-RU"/>
              </w:rPr>
            </w:pPr>
            <w:r w:rsidRPr="002C5146">
              <w:rPr>
                <w:lang w:val="ru-RU"/>
              </w:rPr>
              <w:t>Дата</w:t>
            </w:r>
          </w:p>
        </w:tc>
      </w:tr>
      <w:tr w:rsidR="00BA7397" w14:paraId="4BE7E67B" w14:textId="77777777" w:rsidTr="001432A0">
        <w:tc>
          <w:tcPr>
            <w:tcW w:w="296" w:type="pct"/>
            <w:vMerge/>
            <w:tcBorders>
              <w:bottom w:val="double" w:sz="4" w:space="0" w:color="auto"/>
            </w:tcBorders>
            <w:vAlign w:val="center"/>
            <w:hideMark/>
          </w:tcPr>
          <w:p w14:paraId="4BE7E671" w14:textId="77777777" w:rsidR="00BA7397" w:rsidRDefault="00BA7397" w:rsidP="00410FEF">
            <w:pPr>
              <w:pStyle w:val="afff0"/>
              <w:framePr w:hSpace="0" w:wrap="auto" w:hAnchor="text" w:xAlign="left" w:yAlign="inline"/>
              <w:suppressOverlap w:val="0"/>
              <w:rPr>
                <w:szCs w:val="20"/>
              </w:rPr>
            </w:pPr>
          </w:p>
        </w:tc>
        <w:tc>
          <w:tcPr>
            <w:tcW w:w="445" w:type="pct"/>
            <w:tcBorders>
              <w:bottom w:val="double" w:sz="4" w:space="0" w:color="auto"/>
            </w:tcBorders>
            <w:vAlign w:val="center"/>
            <w:hideMark/>
          </w:tcPr>
          <w:p w14:paraId="4BE7E672" w14:textId="77777777" w:rsidR="00BA7397" w:rsidRDefault="00BA7397" w:rsidP="00410FEF">
            <w:pPr>
              <w:pStyle w:val="afff0"/>
              <w:framePr w:hSpace="0" w:wrap="auto" w:hAnchor="text" w:xAlign="left" w:yAlign="inline"/>
              <w:suppressOverlap w:val="0"/>
            </w:pPr>
            <w:proofErr w:type="gramStart"/>
            <w:r>
              <w:rPr>
                <w:lang w:val="ru-RU"/>
              </w:rPr>
              <w:t>и</w:t>
            </w:r>
            <w:proofErr w:type="spellStart"/>
            <w:r>
              <w:t>зме</w:t>
            </w:r>
            <w:proofErr w:type="spellEnd"/>
            <w:r>
              <w:rPr>
                <w:lang w:val="ru-RU"/>
              </w:rPr>
              <w:t>-</w:t>
            </w:r>
            <w:proofErr w:type="spellStart"/>
            <w:r>
              <w:t>ненных</w:t>
            </w:r>
            <w:proofErr w:type="spellEnd"/>
            <w:proofErr w:type="gramEnd"/>
          </w:p>
        </w:tc>
        <w:tc>
          <w:tcPr>
            <w:tcW w:w="472" w:type="pct"/>
            <w:tcBorders>
              <w:bottom w:val="double" w:sz="4" w:space="0" w:color="auto"/>
            </w:tcBorders>
            <w:vAlign w:val="center"/>
            <w:hideMark/>
          </w:tcPr>
          <w:p w14:paraId="4BE7E673" w14:textId="77777777" w:rsidR="00BA7397" w:rsidRDefault="00BA7397" w:rsidP="00410FEF">
            <w:pPr>
              <w:pStyle w:val="afff0"/>
              <w:framePr w:hSpace="0" w:wrap="auto" w:hAnchor="text" w:xAlign="left" w:yAlign="inline"/>
              <w:suppressOverlap w:val="0"/>
            </w:pPr>
            <w:proofErr w:type="spellStart"/>
            <w:r>
              <w:t>заменен-ных</w:t>
            </w:r>
            <w:proofErr w:type="spellEnd"/>
          </w:p>
        </w:tc>
        <w:tc>
          <w:tcPr>
            <w:tcW w:w="469" w:type="pct"/>
            <w:tcBorders>
              <w:bottom w:val="double" w:sz="4" w:space="0" w:color="auto"/>
            </w:tcBorders>
            <w:vAlign w:val="center"/>
            <w:hideMark/>
          </w:tcPr>
          <w:p w14:paraId="4BE7E674" w14:textId="77777777" w:rsidR="00BA7397" w:rsidRDefault="00BA7397" w:rsidP="00410FEF">
            <w:pPr>
              <w:pStyle w:val="afff0"/>
              <w:framePr w:hSpace="0" w:wrap="auto" w:hAnchor="text" w:xAlign="left" w:yAlign="inline"/>
              <w:suppressOverlap w:val="0"/>
            </w:pPr>
            <w:proofErr w:type="spellStart"/>
            <w:r>
              <w:t>новых</w:t>
            </w:r>
            <w:proofErr w:type="spellEnd"/>
          </w:p>
        </w:tc>
        <w:tc>
          <w:tcPr>
            <w:tcW w:w="468" w:type="pct"/>
            <w:tcBorders>
              <w:bottom w:val="double" w:sz="4" w:space="0" w:color="auto"/>
            </w:tcBorders>
            <w:vAlign w:val="center"/>
            <w:hideMark/>
          </w:tcPr>
          <w:p w14:paraId="4BE7E675" w14:textId="77777777" w:rsidR="00BA7397" w:rsidRDefault="00BA7397" w:rsidP="00410FEF">
            <w:pPr>
              <w:pStyle w:val="afff0"/>
              <w:framePr w:hSpace="0" w:wrap="auto" w:hAnchor="text" w:xAlign="left" w:yAlign="inline"/>
              <w:suppressOverlap w:val="0"/>
            </w:pPr>
            <w:proofErr w:type="spellStart"/>
            <w:r>
              <w:t>изъятых</w:t>
            </w:r>
            <w:proofErr w:type="spellEnd"/>
          </w:p>
        </w:tc>
        <w:tc>
          <w:tcPr>
            <w:tcW w:w="551" w:type="pct"/>
            <w:vMerge/>
            <w:tcBorders>
              <w:bottom w:val="double" w:sz="4" w:space="0" w:color="auto"/>
            </w:tcBorders>
            <w:vAlign w:val="center"/>
            <w:hideMark/>
          </w:tcPr>
          <w:p w14:paraId="4BE7E676" w14:textId="77777777" w:rsidR="00BA7397" w:rsidRDefault="00BA7397" w:rsidP="00410FEF">
            <w:pPr>
              <w:pStyle w:val="afff0"/>
              <w:framePr w:hSpace="0" w:wrap="auto" w:hAnchor="text" w:xAlign="left" w:yAlign="inline"/>
              <w:suppressOverlap w:val="0"/>
              <w:rPr>
                <w:szCs w:val="20"/>
              </w:rPr>
            </w:pPr>
          </w:p>
        </w:tc>
        <w:tc>
          <w:tcPr>
            <w:tcW w:w="683" w:type="pct"/>
            <w:vMerge/>
            <w:tcBorders>
              <w:bottom w:val="double" w:sz="4" w:space="0" w:color="auto"/>
            </w:tcBorders>
            <w:vAlign w:val="center"/>
            <w:hideMark/>
          </w:tcPr>
          <w:p w14:paraId="4BE7E677" w14:textId="77777777" w:rsidR="00BA7397" w:rsidRDefault="00BA7397" w:rsidP="00410FEF">
            <w:pPr>
              <w:pStyle w:val="afff0"/>
              <w:framePr w:hSpace="0" w:wrap="auto" w:hAnchor="text" w:xAlign="left" w:yAlign="inline"/>
              <w:suppressOverlap w:val="0"/>
              <w:rPr>
                <w:szCs w:val="20"/>
              </w:rPr>
            </w:pPr>
          </w:p>
        </w:tc>
        <w:tc>
          <w:tcPr>
            <w:tcW w:w="710" w:type="pct"/>
            <w:vMerge/>
            <w:tcBorders>
              <w:bottom w:val="double" w:sz="4" w:space="0" w:color="auto"/>
            </w:tcBorders>
            <w:vAlign w:val="center"/>
            <w:hideMark/>
          </w:tcPr>
          <w:p w14:paraId="4BE7E678" w14:textId="77777777" w:rsidR="00BA7397" w:rsidRDefault="00BA7397" w:rsidP="00410FEF">
            <w:pPr>
              <w:pStyle w:val="afff0"/>
              <w:framePr w:hSpace="0" w:wrap="auto" w:hAnchor="text" w:xAlign="left" w:yAlign="inline"/>
              <w:suppressOverlap w:val="0"/>
              <w:rPr>
                <w:szCs w:val="20"/>
              </w:rPr>
            </w:pPr>
          </w:p>
        </w:tc>
        <w:tc>
          <w:tcPr>
            <w:tcW w:w="496" w:type="pct"/>
            <w:vMerge/>
            <w:tcBorders>
              <w:bottom w:val="double" w:sz="4" w:space="0" w:color="auto"/>
            </w:tcBorders>
            <w:vAlign w:val="center"/>
            <w:hideMark/>
          </w:tcPr>
          <w:p w14:paraId="4BE7E679" w14:textId="77777777" w:rsidR="00BA7397" w:rsidRDefault="00BA7397" w:rsidP="00410FEF">
            <w:pPr>
              <w:pStyle w:val="afff0"/>
              <w:framePr w:hSpace="0" w:wrap="auto" w:hAnchor="text" w:xAlign="left" w:yAlign="inline"/>
              <w:suppressOverlap w:val="0"/>
              <w:rPr>
                <w:szCs w:val="20"/>
              </w:rPr>
            </w:pPr>
          </w:p>
        </w:tc>
        <w:tc>
          <w:tcPr>
            <w:tcW w:w="410" w:type="pct"/>
            <w:vMerge/>
            <w:tcBorders>
              <w:bottom w:val="double" w:sz="4" w:space="0" w:color="auto"/>
            </w:tcBorders>
            <w:vAlign w:val="center"/>
            <w:hideMark/>
          </w:tcPr>
          <w:p w14:paraId="4BE7E67A" w14:textId="77777777" w:rsidR="00BA7397" w:rsidRDefault="00BA7397" w:rsidP="00410FEF">
            <w:pPr>
              <w:pStyle w:val="afff0"/>
              <w:framePr w:hSpace="0" w:wrap="auto" w:hAnchor="text" w:xAlign="left" w:yAlign="inline"/>
              <w:suppressOverlap w:val="0"/>
              <w:rPr>
                <w:szCs w:val="20"/>
              </w:rPr>
            </w:pPr>
          </w:p>
        </w:tc>
      </w:tr>
      <w:tr w:rsidR="00BA7397" w14:paraId="4BE7E686" w14:textId="77777777" w:rsidTr="001432A0">
        <w:trPr>
          <w:trHeight w:val="488"/>
        </w:trPr>
        <w:tc>
          <w:tcPr>
            <w:tcW w:w="296" w:type="pct"/>
            <w:tcBorders>
              <w:top w:val="double" w:sz="4" w:space="0" w:color="auto"/>
            </w:tcBorders>
          </w:tcPr>
          <w:p w14:paraId="4BE7E67C" w14:textId="77777777" w:rsidR="00BA7397" w:rsidRDefault="00BA7397" w:rsidP="00410FEF">
            <w:pPr>
              <w:pStyle w:val="afff0"/>
              <w:framePr w:hSpace="0" w:wrap="auto" w:hAnchor="text" w:xAlign="left" w:yAlign="inline"/>
              <w:suppressOverlap w:val="0"/>
            </w:pPr>
          </w:p>
        </w:tc>
        <w:tc>
          <w:tcPr>
            <w:tcW w:w="445" w:type="pct"/>
            <w:tcBorders>
              <w:top w:val="double" w:sz="4" w:space="0" w:color="auto"/>
            </w:tcBorders>
          </w:tcPr>
          <w:p w14:paraId="4BE7E67D" w14:textId="77777777" w:rsidR="00BA7397" w:rsidRDefault="00BA7397" w:rsidP="00410FEF">
            <w:pPr>
              <w:pStyle w:val="afff0"/>
              <w:framePr w:hSpace="0" w:wrap="auto" w:hAnchor="text" w:xAlign="left" w:yAlign="inline"/>
              <w:suppressOverlap w:val="0"/>
            </w:pPr>
          </w:p>
        </w:tc>
        <w:tc>
          <w:tcPr>
            <w:tcW w:w="472" w:type="pct"/>
            <w:tcBorders>
              <w:top w:val="double" w:sz="4" w:space="0" w:color="auto"/>
            </w:tcBorders>
          </w:tcPr>
          <w:p w14:paraId="4BE7E67E" w14:textId="77777777" w:rsidR="00BA7397" w:rsidRDefault="00BA7397" w:rsidP="00410FEF">
            <w:pPr>
              <w:pStyle w:val="afff0"/>
              <w:framePr w:hSpace="0" w:wrap="auto" w:hAnchor="text" w:xAlign="left" w:yAlign="inline"/>
              <w:suppressOverlap w:val="0"/>
            </w:pPr>
          </w:p>
        </w:tc>
        <w:tc>
          <w:tcPr>
            <w:tcW w:w="469" w:type="pct"/>
            <w:tcBorders>
              <w:top w:val="double" w:sz="4" w:space="0" w:color="auto"/>
            </w:tcBorders>
          </w:tcPr>
          <w:p w14:paraId="4BE7E67F" w14:textId="77777777" w:rsidR="00BA7397" w:rsidRDefault="00BA7397" w:rsidP="00410FEF">
            <w:pPr>
              <w:pStyle w:val="afff0"/>
              <w:framePr w:hSpace="0" w:wrap="auto" w:hAnchor="text" w:xAlign="left" w:yAlign="inline"/>
              <w:suppressOverlap w:val="0"/>
            </w:pPr>
          </w:p>
        </w:tc>
        <w:tc>
          <w:tcPr>
            <w:tcW w:w="468" w:type="pct"/>
            <w:tcBorders>
              <w:top w:val="double" w:sz="4" w:space="0" w:color="auto"/>
            </w:tcBorders>
          </w:tcPr>
          <w:p w14:paraId="4BE7E680" w14:textId="77777777" w:rsidR="00BA7397" w:rsidRDefault="00BA7397" w:rsidP="00410FEF">
            <w:pPr>
              <w:pStyle w:val="afff0"/>
              <w:framePr w:hSpace="0" w:wrap="auto" w:hAnchor="text" w:xAlign="left" w:yAlign="inline"/>
              <w:suppressOverlap w:val="0"/>
            </w:pPr>
          </w:p>
        </w:tc>
        <w:tc>
          <w:tcPr>
            <w:tcW w:w="551" w:type="pct"/>
            <w:tcBorders>
              <w:top w:val="double" w:sz="4" w:space="0" w:color="auto"/>
            </w:tcBorders>
          </w:tcPr>
          <w:p w14:paraId="4BE7E681" w14:textId="77777777" w:rsidR="00BA7397" w:rsidRDefault="00BA7397" w:rsidP="00410FEF">
            <w:pPr>
              <w:pStyle w:val="afff0"/>
              <w:framePr w:hSpace="0" w:wrap="auto" w:hAnchor="text" w:xAlign="left" w:yAlign="inline"/>
              <w:suppressOverlap w:val="0"/>
            </w:pPr>
          </w:p>
        </w:tc>
        <w:tc>
          <w:tcPr>
            <w:tcW w:w="683" w:type="pct"/>
            <w:tcBorders>
              <w:top w:val="double" w:sz="4" w:space="0" w:color="auto"/>
            </w:tcBorders>
          </w:tcPr>
          <w:p w14:paraId="4BE7E682" w14:textId="77777777" w:rsidR="00BA7397" w:rsidRDefault="00BA7397" w:rsidP="00410FEF">
            <w:pPr>
              <w:pStyle w:val="afff0"/>
              <w:framePr w:hSpace="0" w:wrap="auto" w:hAnchor="text" w:xAlign="left" w:yAlign="inline"/>
              <w:suppressOverlap w:val="0"/>
            </w:pPr>
          </w:p>
        </w:tc>
        <w:tc>
          <w:tcPr>
            <w:tcW w:w="710" w:type="pct"/>
            <w:tcBorders>
              <w:top w:val="double" w:sz="4" w:space="0" w:color="auto"/>
            </w:tcBorders>
          </w:tcPr>
          <w:p w14:paraId="4BE7E683" w14:textId="77777777" w:rsidR="00BA7397" w:rsidRDefault="00BA7397" w:rsidP="00410FEF">
            <w:pPr>
              <w:pStyle w:val="afff0"/>
              <w:framePr w:hSpace="0" w:wrap="auto" w:hAnchor="text" w:xAlign="left" w:yAlign="inline"/>
              <w:suppressOverlap w:val="0"/>
            </w:pPr>
          </w:p>
        </w:tc>
        <w:tc>
          <w:tcPr>
            <w:tcW w:w="496" w:type="pct"/>
            <w:tcBorders>
              <w:top w:val="double" w:sz="4" w:space="0" w:color="auto"/>
            </w:tcBorders>
          </w:tcPr>
          <w:p w14:paraId="4BE7E684" w14:textId="77777777" w:rsidR="00BA7397" w:rsidRDefault="00BA7397" w:rsidP="00410FEF">
            <w:pPr>
              <w:pStyle w:val="afff0"/>
              <w:framePr w:hSpace="0" w:wrap="auto" w:hAnchor="text" w:xAlign="left" w:yAlign="inline"/>
              <w:suppressOverlap w:val="0"/>
            </w:pPr>
          </w:p>
        </w:tc>
        <w:tc>
          <w:tcPr>
            <w:tcW w:w="410" w:type="pct"/>
            <w:tcBorders>
              <w:top w:val="double" w:sz="4" w:space="0" w:color="auto"/>
            </w:tcBorders>
          </w:tcPr>
          <w:p w14:paraId="4BE7E685" w14:textId="77777777" w:rsidR="00BA7397" w:rsidRDefault="00BA7397" w:rsidP="00410FEF">
            <w:pPr>
              <w:pStyle w:val="afff0"/>
              <w:framePr w:hSpace="0" w:wrap="auto" w:hAnchor="text" w:xAlign="left" w:yAlign="inline"/>
              <w:suppressOverlap w:val="0"/>
            </w:pPr>
          </w:p>
        </w:tc>
      </w:tr>
      <w:tr w:rsidR="00BA7397" w14:paraId="4BE7E691" w14:textId="77777777" w:rsidTr="00BA7397">
        <w:trPr>
          <w:trHeight w:val="488"/>
        </w:trPr>
        <w:tc>
          <w:tcPr>
            <w:tcW w:w="296" w:type="pct"/>
          </w:tcPr>
          <w:p w14:paraId="4BE7E687" w14:textId="77777777" w:rsidR="00BA7397" w:rsidRDefault="00BA7397" w:rsidP="00410FEF">
            <w:pPr>
              <w:pStyle w:val="afff0"/>
              <w:framePr w:hSpace="0" w:wrap="auto" w:hAnchor="text" w:xAlign="left" w:yAlign="inline"/>
              <w:suppressOverlap w:val="0"/>
            </w:pPr>
          </w:p>
        </w:tc>
        <w:tc>
          <w:tcPr>
            <w:tcW w:w="445" w:type="pct"/>
          </w:tcPr>
          <w:p w14:paraId="4BE7E688" w14:textId="77777777" w:rsidR="00BA7397" w:rsidRDefault="00BA7397" w:rsidP="00410FEF">
            <w:pPr>
              <w:pStyle w:val="afff0"/>
              <w:framePr w:hSpace="0" w:wrap="auto" w:hAnchor="text" w:xAlign="left" w:yAlign="inline"/>
              <w:suppressOverlap w:val="0"/>
            </w:pPr>
          </w:p>
        </w:tc>
        <w:tc>
          <w:tcPr>
            <w:tcW w:w="472" w:type="pct"/>
          </w:tcPr>
          <w:p w14:paraId="4BE7E689" w14:textId="77777777" w:rsidR="00BA7397" w:rsidRDefault="00BA7397" w:rsidP="00410FEF">
            <w:pPr>
              <w:pStyle w:val="afff0"/>
              <w:framePr w:hSpace="0" w:wrap="auto" w:hAnchor="text" w:xAlign="left" w:yAlign="inline"/>
              <w:suppressOverlap w:val="0"/>
            </w:pPr>
          </w:p>
        </w:tc>
        <w:tc>
          <w:tcPr>
            <w:tcW w:w="469" w:type="pct"/>
          </w:tcPr>
          <w:p w14:paraId="4BE7E68A" w14:textId="77777777" w:rsidR="00BA7397" w:rsidRDefault="00BA7397" w:rsidP="00410FEF">
            <w:pPr>
              <w:pStyle w:val="afff0"/>
              <w:framePr w:hSpace="0" w:wrap="auto" w:hAnchor="text" w:xAlign="left" w:yAlign="inline"/>
              <w:suppressOverlap w:val="0"/>
            </w:pPr>
          </w:p>
        </w:tc>
        <w:tc>
          <w:tcPr>
            <w:tcW w:w="468" w:type="pct"/>
          </w:tcPr>
          <w:p w14:paraId="4BE7E68B" w14:textId="77777777" w:rsidR="00BA7397" w:rsidRDefault="00BA7397" w:rsidP="00410FEF">
            <w:pPr>
              <w:pStyle w:val="afff0"/>
              <w:framePr w:hSpace="0" w:wrap="auto" w:hAnchor="text" w:xAlign="left" w:yAlign="inline"/>
              <w:suppressOverlap w:val="0"/>
            </w:pPr>
          </w:p>
        </w:tc>
        <w:tc>
          <w:tcPr>
            <w:tcW w:w="551" w:type="pct"/>
          </w:tcPr>
          <w:p w14:paraId="4BE7E68C" w14:textId="77777777" w:rsidR="00BA7397" w:rsidRDefault="00BA7397" w:rsidP="00410FEF">
            <w:pPr>
              <w:pStyle w:val="afff0"/>
              <w:framePr w:hSpace="0" w:wrap="auto" w:hAnchor="text" w:xAlign="left" w:yAlign="inline"/>
              <w:suppressOverlap w:val="0"/>
            </w:pPr>
          </w:p>
        </w:tc>
        <w:tc>
          <w:tcPr>
            <w:tcW w:w="683" w:type="pct"/>
          </w:tcPr>
          <w:p w14:paraId="4BE7E68D" w14:textId="77777777" w:rsidR="00BA7397" w:rsidRDefault="00BA7397" w:rsidP="00410FEF">
            <w:pPr>
              <w:pStyle w:val="afff0"/>
              <w:framePr w:hSpace="0" w:wrap="auto" w:hAnchor="text" w:xAlign="left" w:yAlign="inline"/>
              <w:suppressOverlap w:val="0"/>
            </w:pPr>
          </w:p>
        </w:tc>
        <w:tc>
          <w:tcPr>
            <w:tcW w:w="710" w:type="pct"/>
          </w:tcPr>
          <w:p w14:paraId="4BE7E68E" w14:textId="77777777" w:rsidR="00BA7397" w:rsidRDefault="00BA7397" w:rsidP="00410FEF">
            <w:pPr>
              <w:pStyle w:val="afff0"/>
              <w:framePr w:hSpace="0" w:wrap="auto" w:hAnchor="text" w:xAlign="left" w:yAlign="inline"/>
              <w:suppressOverlap w:val="0"/>
            </w:pPr>
          </w:p>
        </w:tc>
        <w:tc>
          <w:tcPr>
            <w:tcW w:w="496" w:type="pct"/>
          </w:tcPr>
          <w:p w14:paraId="4BE7E68F" w14:textId="77777777" w:rsidR="00BA7397" w:rsidRDefault="00BA7397" w:rsidP="00410FEF">
            <w:pPr>
              <w:pStyle w:val="afff0"/>
              <w:framePr w:hSpace="0" w:wrap="auto" w:hAnchor="text" w:xAlign="left" w:yAlign="inline"/>
              <w:suppressOverlap w:val="0"/>
            </w:pPr>
          </w:p>
        </w:tc>
        <w:tc>
          <w:tcPr>
            <w:tcW w:w="410" w:type="pct"/>
          </w:tcPr>
          <w:p w14:paraId="4BE7E690" w14:textId="77777777" w:rsidR="00BA7397" w:rsidRDefault="00BA7397" w:rsidP="00410FEF">
            <w:pPr>
              <w:pStyle w:val="afff0"/>
              <w:framePr w:hSpace="0" w:wrap="auto" w:hAnchor="text" w:xAlign="left" w:yAlign="inline"/>
              <w:suppressOverlap w:val="0"/>
            </w:pPr>
          </w:p>
        </w:tc>
      </w:tr>
      <w:tr w:rsidR="00BA7397" w14:paraId="4BE7E69C" w14:textId="77777777" w:rsidTr="00BA7397">
        <w:trPr>
          <w:trHeight w:val="488"/>
        </w:trPr>
        <w:tc>
          <w:tcPr>
            <w:tcW w:w="296" w:type="pct"/>
          </w:tcPr>
          <w:p w14:paraId="4BE7E692" w14:textId="77777777" w:rsidR="00BA7397" w:rsidRDefault="00BA7397" w:rsidP="00410FEF">
            <w:pPr>
              <w:pStyle w:val="afff0"/>
              <w:framePr w:hSpace="0" w:wrap="auto" w:hAnchor="text" w:xAlign="left" w:yAlign="inline"/>
              <w:suppressOverlap w:val="0"/>
            </w:pPr>
          </w:p>
        </w:tc>
        <w:tc>
          <w:tcPr>
            <w:tcW w:w="445" w:type="pct"/>
          </w:tcPr>
          <w:p w14:paraId="4BE7E693" w14:textId="77777777" w:rsidR="00BA7397" w:rsidRDefault="00BA7397" w:rsidP="00410FEF">
            <w:pPr>
              <w:pStyle w:val="afff0"/>
              <w:framePr w:hSpace="0" w:wrap="auto" w:hAnchor="text" w:xAlign="left" w:yAlign="inline"/>
              <w:suppressOverlap w:val="0"/>
            </w:pPr>
          </w:p>
        </w:tc>
        <w:tc>
          <w:tcPr>
            <w:tcW w:w="472" w:type="pct"/>
          </w:tcPr>
          <w:p w14:paraId="4BE7E694" w14:textId="77777777" w:rsidR="00BA7397" w:rsidRDefault="00BA7397" w:rsidP="00410FEF">
            <w:pPr>
              <w:pStyle w:val="afff0"/>
              <w:framePr w:hSpace="0" w:wrap="auto" w:hAnchor="text" w:xAlign="left" w:yAlign="inline"/>
              <w:suppressOverlap w:val="0"/>
            </w:pPr>
          </w:p>
        </w:tc>
        <w:tc>
          <w:tcPr>
            <w:tcW w:w="469" w:type="pct"/>
          </w:tcPr>
          <w:p w14:paraId="4BE7E695" w14:textId="77777777" w:rsidR="00BA7397" w:rsidRDefault="00BA7397" w:rsidP="00410FEF">
            <w:pPr>
              <w:pStyle w:val="afff0"/>
              <w:framePr w:hSpace="0" w:wrap="auto" w:hAnchor="text" w:xAlign="left" w:yAlign="inline"/>
              <w:suppressOverlap w:val="0"/>
            </w:pPr>
          </w:p>
        </w:tc>
        <w:tc>
          <w:tcPr>
            <w:tcW w:w="468" w:type="pct"/>
          </w:tcPr>
          <w:p w14:paraId="4BE7E696" w14:textId="77777777" w:rsidR="00BA7397" w:rsidRDefault="00BA7397" w:rsidP="00410FEF">
            <w:pPr>
              <w:pStyle w:val="afff0"/>
              <w:framePr w:hSpace="0" w:wrap="auto" w:hAnchor="text" w:xAlign="left" w:yAlign="inline"/>
              <w:suppressOverlap w:val="0"/>
            </w:pPr>
          </w:p>
        </w:tc>
        <w:tc>
          <w:tcPr>
            <w:tcW w:w="551" w:type="pct"/>
          </w:tcPr>
          <w:p w14:paraId="4BE7E697" w14:textId="77777777" w:rsidR="00BA7397" w:rsidRDefault="00BA7397" w:rsidP="00410FEF">
            <w:pPr>
              <w:pStyle w:val="afff0"/>
              <w:framePr w:hSpace="0" w:wrap="auto" w:hAnchor="text" w:xAlign="left" w:yAlign="inline"/>
              <w:suppressOverlap w:val="0"/>
            </w:pPr>
          </w:p>
        </w:tc>
        <w:tc>
          <w:tcPr>
            <w:tcW w:w="683" w:type="pct"/>
          </w:tcPr>
          <w:p w14:paraId="4BE7E698" w14:textId="77777777" w:rsidR="00BA7397" w:rsidRDefault="00BA7397" w:rsidP="00410FEF">
            <w:pPr>
              <w:pStyle w:val="afff0"/>
              <w:framePr w:hSpace="0" w:wrap="auto" w:hAnchor="text" w:xAlign="left" w:yAlign="inline"/>
              <w:suppressOverlap w:val="0"/>
            </w:pPr>
          </w:p>
        </w:tc>
        <w:tc>
          <w:tcPr>
            <w:tcW w:w="710" w:type="pct"/>
          </w:tcPr>
          <w:p w14:paraId="4BE7E699" w14:textId="77777777" w:rsidR="00BA7397" w:rsidRDefault="00BA7397" w:rsidP="00410FEF">
            <w:pPr>
              <w:pStyle w:val="afff0"/>
              <w:framePr w:hSpace="0" w:wrap="auto" w:hAnchor="text" w:xAlign="left" w:yAlign="inline"/>
              <w:suppressOverlap w:val="0"/>
            </w:pPr>
          </w:p>
        </w:tc>
        <w:tc>
          <w:tcPr>
            <w:tcW w:w="496" w:type="pct"/>
          </w:tcPr>
          <w:p w14:paraId="4BE7E69A" w14:textId="77777777" w:rsidR="00BA7397" w:rsidRDefault="00BA7397" w:rsidP="00410FEF">
            <w:pPr>
              <w:pStyle w:val="afff0"/>
              <w:framePr w:hSpace="0" w:wrap="auto" w:hAnchor="text" w:xAlign="left" w:yAlign="inline"/>
              <w:suppressOverlap w:val="0"/>
            </w:pPr>
          </w:p>
        </w:tc>
        <w:tc>
          <w:tcPr>
            <w:tcW w:w="410" w:type="pct"/>
          </w:tcPr>
          <w:p w14:paraId="4BE7E69B" w14:textId="77777777" w:rsidR="00BA7397" w:rsidRDefault="00BA7397" w:rsidP="00410FEF">
            <w:pPr>
              <w:pStyle w:val="afff0"/>
              <w:framePr w:hSpace="0" w:wrap="auto" w:hAnchor="text" w:xAlign="left" w:yAlign="inline"/>
              <w:suppressOverlap w:val="0"/>
            </w:pPr>
          </w:p>
        </w:tc>
      </w:tr>
      <w:tr w:rsidR="00BA7397" w14:paraId="4BE7E6A7" w14:textId="77777777" w:rsidTr="00BA7397">
        <w:trPr>
          <w:trHeight w:val="488"/>
        </w:trPr>
        <w:tc>
          <w:tcPr>
            <w:tcW w:w="296" w:type="pct"/>
          </w:tcPr>
          <w:p w14:paraId="4BE7E69D" w14:textId="77777777" w:rsidR="00BA7397" w:rsidRDefault="00BA7397" w:rsidP="00410FEF">
            <w:pPr>
              <w:pStyle w:val="afff0"/>
              <w:framePr w:hSpace="0" w:wrap="auto" w:hAnchor="text" w:xAlign="left" w:yAlign="inline"/>
              <w:suppressOverlap w:val="0"/>
            </w:pPr>
          </w:p>
        </w:tc>
        <w:tc>
          <w:tcPr>
            <w:tcW w:w="445" w:type="pct"/>
          </w:tcPr>
          <w:p w14:paraId="4BE7E69E" w14:textId="77777777" w:rsidR="00BA7397" w:rsidRDefault="00BA7397" w:rsidP="00410FEF">
            <w:pPr>
              <w:pStyle w:val="afff0"/>
              <w:framePr w:hSpace="0" w:wrap="auto" w:hAnchor="text" w:xAlign="left" w:yAlign="inline"/>
              <w:suppressOverlap w:val="0"/>
            </w:pPr>
          </w:p>
        </w:tc>
        <w:tc>
          <w:tcPr>
            <w:tcW w:w="472" w:type="pct"/>
          </w:tcPr>
          <w:p w14:paraId="4BE7E69F" w14:textId="77777777" w:rsidR="00BA7397" w:rsidRDefault="00BA7397" w:rsidP="00410FEF">
            <w:pPr>
              <w:pStyle w:val="afff0"/>
              <w:framePr w:hSpace="0" w:wrap="auto" w:hAnchor="text" w:xAlign="left" w:yAlign="inline"/>
              <w:suppressOverlap w:val="0"/>
            </w:pPr>
          </w:p>
        </w:tc>
        <w:tc>
          <w:tcPr>
            <w:tcW w:w="469" w:type="pct"/>
          </w:tcPr>
          <w:p w14:paraId="4BE7E6A0" w14:textId="77777777" w:rsidR="00BA7397" w:rsidRDefault="00BA7397" w:rsidP="00410FEF">
            <w:pPr>
              <w:pStyle w:val="afff0"/>
              <w:framePr w:hSpace="0" w:wrap="auto" w:hAnchor="text" w:xAlign="left" w:yAlign="inline"/>
              <w:suppressOverlap w:val="0"/>
            </w:pPr>
          </w:p>
        </w:tc>
        <w:tc>
          <w:tcPr>
            <w:tcW w:w="468" w:type="pct"/>
          </w:tcPr>
          <w:p w14:paraId="4BE7E6A1" w14:textId="77777777" w:rsidR="00BA7397" w:rsidRDefault="00BA7397" w:rsidP="00410FEF">
            <w:pPr>
              <w:pStyle w:val="afff0"/>
              <w:framePr w:hSpace="0" w:wrap="auto" w:hAnchor="text" w:xAlign="left" w:yAlign="inline"/>
              <w:suppressOverlap w:val="0"/>
            </w:pPr>
          </w:p>
        </w:tc>
        <w:tc>
          <w:tcPr>
            <w:tcW w:w="551" w:type="pct"/>
          </w:tcPr>
          <w:p w14:paraId="4BE7E6A2" w14:textId="77777777" w:rsidR="00BA7397" w:rsidRDefault="00BA7397" w:rsidP="00410FEF">
            <w:pPr>
              <w:pStyle w:val="afff0"/>
              <w:framePr w:hSpace="0" w:wrap="auto" w:hAnchor="text" w:xAlign="left" w:yAlign="inline"/>
              <w:suppressOverlap w:val="0"/>
            </w:pPr>
          </w:p>
        </w:tc>
        <w:tc>
          <w:tcPr>
            <w:tcW w:w="683" w:type="pct"/>
          </w:tcPr>
          <w:p w14:paraId="4BE7E6A3" w14:textId="77777777" w:rsidR="00BA7397" w:rsidRDefault="00BA7397" w:rsidP="00410FEF">
            <w:pPr>
              <w:pStyle w:val="afff0"/>
              <w:framePr w:hSpace="0" w:wrap="auto" w:hAnchor="text" w:xAlign="left" w:yAlign="inline"/>
              <w:suppressOverlap w:val="0"/>
            </w:pPr>
          </w:p>
        </w:tc>
        <w:tc>
          <w:tcPr>
            <w:tcW w:w="710" w:type="pct"/>
          </w:tcPr>
          <w:p w14:paraId="4BE7E6A4" w14:textId="77777777" w:rsidR="00BA7397" w:rsidRDefault="00BA7397" w:rsidP="00410FEF">
            <w:pPr>
              <w:pStyle w:val="afff0"/>
              <w:framePr w:hSpace="0" w:wrap="auto" w:hAnchor="text" w:xAlign="left" w:yAlign="inline"/>
              <w:suppressOverlap w:val="0"/>
            </w:pPr>
          </w:p>
        </w:tc>
        <w:tc>
          <w:tcPr>
            <w:tcW w:w="496" w:type="pct"/>
          </w:tcPr>
          <w:p w14:paraId="4BE7E6A5" w14:textId="77777777" w:rsidR="00BA7397" w:rsidRDefault="00BA7397" w:rsidP="00410FEF">
            <w:pPr>
              <w:pStyle w:val="afff0"/>
              <w:framePr w:hSpace="0" w:wrap="auto" w:hAnchor="text" w:xAlign="left" w:yAlign="inline"/>
              <w:suppressOverlap w:val="0"/>
            </w:pPr>
          </w:p>
        </w:tc>
        <w:tc>
          <w:tcPr>
            <w:tcW w:w="410" w:type="pct"/>
          </w:tcPr>
          <w:p w14:paraId="4BE7E6A6" w14:textId="77777777" w:rsidR="00BA7397" w:rsidRDefault="00BA7397" w:rsidP="00410FEF">
            <w:pPr>
              <w:pStyle w:val="afff0"/>
              <w:framePr w:hSpace="0" w:wrap="auto" w:hAnchor="text" w:xAlign="left" w:yAlign="inline"/>
              <w:suppressOverlap w:val="0"/>
            </w:pPr>
          </w:p>
        </w:tc>
      </w:tr>
      <w:tr w:rsidR="00BA7397" w14:paraId="4BE7E6B2" w14:textId="77777777" w:rsidTr="00BA7397">
        <w:trPr>
          <w:trHeight w:val="488"/>
        </w:trPr>
        <w:tc>
          <w:tcPr>
            <w:tcW w:w="296" w:type="pct"/>
          </w:tcPr>
          <w:p w14:paraId="4BE7E6A8" w14:textId="77777777" w:rsidR="00BA7397" w:rsidRDefault="00BA7397" w:rsidP="00410FEF">
            <w:pPr>
              <w:pStyle w:val="afff0"/>
              <w:framePr w:hSpace="0" w:wrap="auto" w:hAnchor="text" w:xAlign="left" w:yAlign="inline"/>
              <w:suppressOverlap w:val="0"/>
            </w:pPr>
          </w:p>
        </w:tc>
        <w:tc>
          <w:tcPr>
            <w:tcW w:w="445" w:type="pct"/>
          </w:tcPr>
          <w:p w14:paraId="4BE7E6A9" w14:textId="77777777" w:rsidR="00BA7397" w:rsidRDefault="00BA7397" w:rsidP="00410FEF">
            <w:pPr>
              <w:pStyle w:val="afff0"/>
              <w:framePr w:hSpace="0" w:wrap="auto" w:hAnchor="text" w:xAlign="left" w:yAlign="inline"/>
              <w:suppressOverlap w:val="0"/>
            </w:pPr>
          </w:p>
        </w:tc>
        <w:tc>
          <w:tcPr>
            <w:tcW w:w="472" w:type="pct"/>
          </w:tcPr>
          <w:p w14:paraId="4BE7E6AA" w14:textId="77777777" w:rsidR="00BA7397" w:rsidRDefault="00BA7397" w:rsidP="00410FEF">
            <w:pPr>
              <w:pStyle w:val="afff0"/>
              <w:framePr w:hSpace="0" w:wrap="auto" w:hAnchor="text" w:xAlign="left" w:yAlign="inline"/>
              <w:suppressOverlap w:val="0"/>
            </w:pPr>
          </w:p>
        </w:tc>
        <w:tc>
          <w:tcPr>
            <w:tcW w:w="469" w:type="pct"/>
          </w:tcPr>
          <w:p w14:paraId="4BE7E6AB" w14:textId="77777777" w:rsidR="00BA7397" w:rsidRDefault="00BA7397" w:rsidP="00410FEF">
            <w:pPr>
              <w:pStyle w:val="afff0"/>
              <w:framePr w:hSpace="0" w:wrap="auto" w:hAnchor="text" w:xAlign="left" w:yAlign="inline"/>
              <w:suppressOverlap w:val="0"/>
            </w:pPr>
          </w:p>
        </w:tc>
        <w:tc>
          <w:tcPr>
            <w:tcW w:w="468" w:type="pct"/>
          </w:tcPr>
          <w:p w14:paraId="4BE7E6AC" w14:textId="77777777" w:rsidR="00BA7397" w:rsidRDefault="00BA7397" w:rsidP="00410FEF">
            <w:pPr>
              <w:pStyle w:val="afff0"/>
              <w:framePr w:hSpace="0" w:wrap="auto" w:hAnchor="text" w:xAlign="left" w:yAlign="inline"/>
              <w:suppressOverlap w:val="0"/>
            </w:pPr>
          </w:p>
        </w:tc>
        <w:tc>
          <w:tcPr>
            <w:tcW w:w="551" w:type="pct"/>
          </w:tcPr>
          <w:p w14:paraId="4BE7E6AD" w14:textId="77777777" w:rsidR="00BA7397" w:rsidRDefault="00BA7397" w:rsidP="00410FEF">
            <w:pPr>
              <w:pStyle w:val="afff0"/>
              <w:framePr w:hSpace="0" w:wrap="auto" w:hAnchor="text" w:xAlign="left" w:yAlign="inline"/>
              <w:suppressOverlap w:val="0"/>
            </w:pPr>
          </w:p>
        </w:tc>
        <w:tc>
          <w:tcPr>
            <w:tcW w:w="683" w:type="pct"/>
          </w:tcPr>
          <w:p w14:paraId="4BE7E6AE" w14:textId="77777777" w:rsidR="00BA7397" w:rsidRDefault="00BA7397" w:rsidP="00410FEF">
            <w:pPr>
              <w:pStyle w:val="afff0"/>
              <w:framePr w:hSpace="0" w:wrap="auto" w:hAnchor="text" w:xAlign="left" w:yAlign="inline"/>
              <w:suppressOverlap w:val="0"/>
            </w:pPr>
          </w:p>
        </w:tc>
        <w:tc>
          <w:tcPr>
            <w:tcW w:w="710" w:type="pct"/>
          </w:tcPr>
          <w:p w14:paraId="4BE7E6AF" w14:textId="77777777" w:rsidR="00BA7397" w:rsidRDefault="00BA7397" w:rsidP="00410FEF">
            <w:pPr>
              <w:pStyle w:val="afff0"/>
              <w:framePr w:hSpace="0" w:wrap="auto" w:hAnchor="text" w:xAlign="left" w:yAlign="inline"/>
              <w:suppressOverlap w:val="0"/>
            </w:pPr>
          </w:p>
        </w:tc>
        <w:tc>
          <w:tcPr>
            <w:tcW w:w="496" w:type="pct"/>
          </w:tcPr>
          <w:p w14:paraId="4BE7E6B0" w14:textId="77777777" w:rsidR="00BA7397" w:rsidRDefault="00BA7397" w:rsidP="00410FEF">
            <w:pPr>
              <w:pStyle w:val="afff0"/>
              <w:framePr w:hSpace="0" w:wrap="auto" w:hAnchor="text" w:xAlign="left" w:yAlign="inline"/>
              <w:suppressOverlap w:val="0"/>
            </w:pPr>
          </w:p>
        </w:tc>
        <w:tc>
          <w:tcPr>
            <w:tcW w:w="410" w:type="pct"/>
          </w:tcPr>
          <w:p w14:paraId="4BE7E6B1" w14:textId="77777777" w:rsidR="00BA7397" w:rsidRDefault="00BA7397" w:rsidP="00410FEF">
            <w:pPr>
              <w:pStyle w:val="afff0"/>
              <w:framePr w:hSpace="0" w:wrap="auto" w:hAnchor="text" w:xAlign="left" w:yAlign="inline"/>
              <w:suppressOverlap w:val="0"/>
            </w:pPr>
          </w:p>
        </w:tc>
      </w:tr>
      <w:tr w:rsidR="00BA7397" w14:paraId="4BE7E6BD" w14:textId="77777777" w:rsidTr="00BA7397">
        <w:trPr>
          <w:trHeight w:val="488"/>
        </w:trPr>
        <w:tc>
          <w:tcPr>
            <w:tcW w:w="296" w:type="pct"/>
          </w:tcPr>
          <w:p w14:paraId="4BE7E6B3" w14:textId="77777777" w:rsidR="00BA7397" w:rsidRDefault="00BA7397" w:rsidP="00410FEF">
            <w:pPr>
              <w:pStyle w:val="afff0"/>
              <w:framePr w:hSpace="0" w:wrap="auto" w:hAnchor="text" w:xAlign="left" w:yAlign="inline"/>
              <w:suppressOverlap w:val="0"/>
            </w:pPr>
          </w:p>
        </w:tc>
        <w:tc>
          <w:tcPr>
            <w:tcW w:w="445" w:type="pct"/>
          </w:tcPr>
          <w:p w14:paraId="4BE7E6B4" w14:textId="77777777" w:rsidR="00BA7397" w:rsidRDefault="00BA7397" w:rsidP="00410FEF">
            <w:pPr>
              <w:pStyle w:val="afff0"/>
              <w:framePr w:hSpace="0" w:wrap="auto" w:hAnchor="text" w:xAlign="left" w:yAlign="inline"/>
              <w:suppressOverlap w:val="0"/>
            </w:pPr>
          </w:p>
        </w:tc>
        <w:tc>
          <w:tcPr>
            <w:tcW w:w="472" w:type="pct"/>
          </w:tcPr>
          <w:p w14:paraId="4BE7E6B5" w14:textId="77777777" w:rsidR="00BA7397" w:rsidRDefault="00BA7397" w:rsidP="00410FEF">
            <w:pPr>
              <w:pStyle w:val="afff0"/>
              <w:framePr w:hSpace="0" w:wrap="auto" w:hAnchor="text" w:xAlign="left" w:yAlign="inline"/>
              <w:suppressOverlap w:val="0"/>
            </w:pPr>
          </w:p>
        </w:tc>
        <w:tc>
          <w:tcPr>
            <w:tcW w:w="469" w:type="pct"/>
          </w:tcPr>
          <w:p w14:paraId="4BE7E6B6" w14:textId="77777777" w:rsidR="00BA7397" w:rsidRDefault="00BA7397" w:rsidP="00410FEF">
            <w:pPr>
              <w:pStyle w:val="afff0"/>
              <w:framePr w:hSpace="0" w:wrap="auto" w:hAnchor="text" w:xAlign="left" w:yAlign="inline"/>
              <w:suppressOverlap w:val="0"/>
            </w:pPr>
          </w:p>
        </w:tc>
        <w:tc>
          <w:tcPr>
            <w:tcW w:w="468" w:type="pct"/>
          </w:tcPr>
          <w:p w14:paraId="4BE7E6B7" w14:textId="77777777" w:rsidR="00BA7397" w:rsidRDefault="00BA7397" w:rsidP="00410FEF">
            <w:pPr>
              <w:pStyle w:val="afff0"/>
              <w:framePr w:hSpace="0" w:wrap="auto" w:hAnchor="text" w:xAlign="left" w:yAlign="inline"/>
              <w:suppressOverlap w:val="0"/>
            </w:pPr>
          </w:p>
        </w:tc>
        <w:tc>
          <w:tcPr>
            <w:tcW w:w="551" w:type="pct"/>
          </w:tcPr>
          <w:p w14:paraId="4BE7E6B8" w14:textId="77777777" w:rsidR="00BA7397" w:rsidRDefault="00BA7397" w:rsidP="00410FEF">
            <w:pPr>
              <w:pStyle w:val="afff0"/>
              <w:framePr w:hSpace="0" w:wrap="auto" w:hAnchor="text" w:xAlign="left" w:yAlign="inline"/>
              <w:suppressOverlap w:val="0"/>
            </w:pPr>
          </w:p>
        </w:tc>
        <w:tc>
          <w:tcPr>
            <w:tcW w:w="683" w:type="pct"/>
          </w:tcPr>
          <w:p w14:paraId="4BE7E6B9" w14:textId="77777777" w:rsidR="00BA7397" w:rsidRDefault="00BA7397" w:rsidP="00410FEF">
            <w:pPr>
              <w:pStyle w:val="afff0"/>
              <w:framePr w:hSpace="0" w:wrap="auto" w:hAnchor="text" w:xAlign="left" w:yAlign="inline"/>
              <w:suppressOverlap w:val="0"/>
            </w:pPr>
          </w:p>
        </w:tc>
        <w:tc>
          <w:tcPr>
            <w:tcW w:w="710" w:type="pct"/>
          </w:tcPr>
          <w:p w14:paraId="4BE7E6BA" w14:textId="77777777" w:rsidR="00BA7397" w:rsidRDefault="00BA7397" w:rsidP="00410FEF">
            <w:pPr>
              <w:pStyle w:val="afff0"/>
              <w:framePr w:hSpace="0" w:wrap="auto" w:hAnchor="text" w:xAlign="left" w:yAlign="inline"/>
              <w:suppressOverlap w:val="0"/>
            </w:pPr>
          </w:p>
        </w:tc>
        <w:tc>
          <w:tcPr>
            <w:tcW w:w="496" w:type="pct"/>
          </w:tcPr>
          <w:p w14:paraId="4BE7E6BB" w14:textId="77777777" w:rsidR="00BA7397" w:rsidRDefault="00BA7397" w:rsidP="00410FEF">
            <w:pPr>
              <w:pStyle w:val="afff0"/>
              <w:framePr w:hSpace="0" w:wrap="auto" w:hAnchor="text" w:xAlign="left" w:yAlign="inline"/>
              <w:suppressOverlap w:val="0"/>
            </w:pPr>
          </w:p>
        </w:tc>
        <w:tc>
          <w:tcPr>
            <w:tcW w:w="410" w:type="pct"/>
          </w:tcPr>
          <w:p w14:paraId="4BE7E6BC" w14:textId="77777777" w:rsidR="00BA7397" w:rsidRDefault="00BA7397" w:rsidP="00410FEF">
            <w:pPr>
              <w:pStyle w:val="afff0"/>
              <w:framePr w:hSpace="0" w:wrap="auto" w:hAnchor="text" w:xAlign="left" w:yAlign="inline"/>
              <w:suppressOverlap w:val="0"/>
            </w:pPr>
          </w:p>
        </w:tc>
      </w:tr>
      <w:tr w:rsidR="00BA7397" w14:paraId="4BE7E6C8" w14:textId="77777777" w:rsidTr="00BA7397">
        <w:trPr>
          <w:trHeight w:val="488"/>
        </w:trPr>
        <w:tc>
          <w:tcPr>
            <w:tcW w:w="296" w:type="pct"/>
          </w:tcPr>
          <w:p w14:paraId="4BE7E6BE" w14:textId="77777777" w:rsidR="00BA7397" w:rsidRDefault="00BA7397" w:rsidP="00410FEF">
            <w:pPr>
              <w:pStyle w:val="afff0"/>
              <w:framePr w:hSpace="0" w:wrap="auto" w:hAnchor="text" w:xAlign="left" w:yAlign="inline"/>
              <w:suppressOverlap w:val="0"/>
            </w:pPr>
          </w:p>
        </w:tc>
        <w:tc>
          <w:tcPr>
            <w:tcW w:w="445" w:type="pct"/>
          </w:tcPr>
          <w:p w14:paraId="4BE7E6BF" w14:textId="77777777" w:rsidR="00BA7397" w:rsidRDefault="00BA7397" w:rsidP="00410FEF">
            <w:pPr>
              <w:pStyle w:val="afff0"/>
              <w:framePr w:hSpace="0" w:wrap="auto" w:hAnchor="text" w:xAlign="left" w:yAlign="inline"/>
              <w:suppressOverlap w:val="0"/>
            </w:pPr>
          </w:p>
        </w:tc>
        <w:tc>
          <w:tcPr>
            <w:tcW w:w="472" w:type="pct"/>
          </w:tcPr>
          <w:p w14:paraId="4BE7E6C0" w14:textId="77777777" w:rsidR="00BA7397" w:rsidRDefault="00BA7397" w:rsidP="00410FEF">
            <w:pPr>
              <w:pStyle w:val="afff0"/>
              <w:framePr w:hSpace="0" w:wrap="auto" w:hAnchor="text" w:xAlign="left" w:yAlign="inline"/>
              <w:suppressOverlap w:val="0"/>
            </w:pPr>
          </w:p>
        </w:tc>
        <w:tc>
          <w:tcPr>
            <w:tcW w:w="469" w:type="pct"/>
          </w:tcPr>
          <w:p w14:paraId="4BE7E6C1" w14:textId="77777777" w:rsidR="00BA7397" w:rsidRDefault="00BA7397" w:rsidP="00410FEF">
            <w:pPr>
              <w:pStyle w:val="afff0"/>
              <w:framePr w:hSpace="0" w:wrap="auto" w:hAnchor="text" w:xAlign="left" w:yAlign="inline"/>
              <w:suppressOverlap w:val="0"/>
            </w:pPr>
          </w:p>
        </w:tc>
        <w:tc>
          <w:tcPr>
            <w:tcW w:w="468" w:type="pct"/>
          </w:tcPr>
          <w:p w14:paraId="4BE7E6C2" w14:textId="77777777" w:rsidR="00BA7397" w:rsidRDefault="00BA7397" w:rsidP="00410FEF">
            <w:pPr>
              <w:pStyle w:val="afff0"/>
              <w:framePr w:hSpace="0" w:wrap="auto" w:hAnchor="text" w:xAlign="left" w:yAlign="inline"/>
              <w:suppressOverlap w:val="0"/>
            </w:pPr>
          </w:p>
        </w:tc>
        <w:tc>
          <w:tcPr>
            <w:tcW w:w="551" w:type="pct"/>
          </w:tcPr>
          <w:p w14:paraId="4BE7E6C3" w14:textId="77777777" w:rsidR="00BA7397" w:rsidRDefault="00BA7397" w:rsidP="00410FEF">
            <w:pPr>
              <w:pStyle w:val="afff0"/>
              <w:framePr w:hSpace="0" w:wrap="auto" w:hAnchor="text" w:xAlign="left" w:yAlign="inline"/>
              <w:suppressOverlap w:val="0"/>
            </w:pPr>
          </w:p>
        </w:tc>
        <w:tc>
          <w:tcPr>
            <w:tcW w:w="683" w:type="pct"/>
          </w:tcPr>
          <w:p w14:paraId="4BE7E6C4" w14:textId="77777777" w:rsidR="00BA7397" w:rsidRDefault="00BA7397" w:rsidP="00410FEF">
            <w:pPr>
              <w:pStyle w:val="afff0"/>
              <w:framePr w:hSpace="0" w:wrap="auto" w:hAnchor="text" w:xAlign="left" w:yAlign="inline"/>
              <w:suppressOverlap w:val="0"/>
            </w:pPr>
          </w:p>
        </w:tc>
        <w:tc>
          <w:tcPr>
            <w:tcW w:w="710" w:type="pct"/>
          </w:tcPr>
          <w:p w14:paraId="4BE7E6C5" w14:textId="77777777" w:rsidR="00BA7397" w:rsidRDefault="00BA7397" w:rsidP="00410FEF">
            <w:pPr>
              <w:pStyle w:val="afff0"/>
              <w:framePr w:hSpace="0" w:wrap="auto" w:hAnchor="text" w:xAlign="left" w:yAlign="inline"/>
              <w:suppressOverlap w:val="0"/>
            </w:pPr>
          </w:p>
        </w:tc>
        <w:tc>
          <w:tcPr>
            <w:tcW w:w="496" w:type="pct"/>
          </w:tcPr>
          <w:p w14:paraId="4BE7E6C6" w14:textId="77777777" w:rsidR="00BA7397" w:rsidRDefault="00BA7397" w:rsidP="00410FEF">
            <w:pPr>
              <w:pStyle w:val="afff0"/>
              <w:framePr w:hSpace="0" w:wrap="auto" w:hAnchor="text" w:xAlign="left" w:yAlign="inline"/>
              <w:suppressOverlap w:val="0"/>
            </w:pPr>
          </w:p>
        </w:tc>
        <w:tc>
          <w:tcPr>
            <w:tcW w:w="410" w:type="pct"/>
          </w:tcPr>
          <w:p w14:paraId="4BE7E6C7" w14:textId="77777777" w:rsidR="00BA7397" w:rsidRDefault="00BA7397" w:rsidP="00410FEF">
            <w:pPr>
              <w:pStyle w:val="afff0"/>
              <w:framePr w:hSpace="0" w:wrap="auto" w:hAnchor="text" w:xAlign="left" w:yAlign="inline"/>
              <w:suppressOverlap w:val="0"/>
            </w:pPr>
          </w:p>
        </w:tc>
      </w:tr>
      <w:tr w:rsidR="00BA7397" w14:paraId="4BE7E6D3" w14:textId="77777777" w:rsidTr="00BA7397">
        <w:trPr>
          <w:trHeight w:val="488"/>
        </w:trPr>
        <w:tc>
          <w:tcPr>
            <w:tcW w:w="296" w:type="pct"/>
          </w:tcPr>
          <w:p w14:paraId="4BE7E6C9" w14:textId="77777777" w:rsidR="00BA7397" w:rsidRDefault="00BA7397" w:rsidP="00410FEF">
            <w:pPr>
              <w:pStyle w:val="afff0"/>
              <w:framePr w:hSpace="0" w:wrap="auto" w:hAnchor="text" w:xAlign="left" w:yAlign="inline"/>
              <w:suppressOverlap w:val="0"/>
            </w:pPr>
          </w:p>
        </w:tc>
        <w:tc>
          <w:tcPr>
            <w:tcW w:w="445" w:type="pct"/>
          </w:tcPr>
          <w:p w14:paraId="4BE7E6CA" w14:textId="77777777" w:rsidR="00BA7397" w:rsidRDefault="00BA7397" w:rsidP="00410FEF">
            <w:pPr>
              <w:pStyle w:val="afff0"/>
              <w:framePr w:hSpace="0" w:wrap="auto" w:hAnchor="text" w:xAlign="left" w:yAlign="inline"/>
              <w:suppressOverlap w:val="0"/>
            </w:pPr>
          </w:p>
        </w:tc>
        <w:tc>
          <w:tcPr>
            <w:tcW w:w="472" w:type="pct"/>
          </w:tcPr>
          <w:p w14:paraId="4BE7E6CB" w14:textId="77777777" w:rsidR="00BA7397" w:rsidRDefault="00BA7397" w:rsidP="00410FEF">
            <w:pPr>
              <w:pStyle w:val="afff0"/>
              <w:framePr w:hSpace="0" w:wrap="auto" w:hAnchor="text" w:xAlign="left" w:yAlign="inline"/>
              <w:suppressOverlap w:val="0"/>
            </w:pPr>
          </w:p>
        </w:tc>
        <w:tc>
          <w:tcPr>
            <w:tcW w:w="469" w:type="pct"/>
          </w:tcPr>
          <w:p w14:paraId="4BE7E6CC" w14:textId="77777777" w:rsidR="00BA7397" w:rsidRDefault="00BA7397" w:rsidP="00410FEF">
            <w:pPr>
              <w:pStyle w:val="afff0"/>
              <w:framePr w:hSpace="0" w:wrap="auto" w:hAnchor="text" w:xAlign="left" w:yAlign="inline"/>
              <w:suppressOverlap w:val="0"/>
            </w:pPr>
          </w:p>
        </w:tc>
        <w:tc>
          <w:tcPr>
            <w:tcW w:w="468" w:type="pct"/>
          </w:tcPr>
          <w:p w14:paraId="4BE7E6CD" w14:textId="77777777" w:rsidR="00BA7397" w:rsidRDefault="00BA7397" w:rsidP="00410FEF">
            <w:pPr>
              <w:pStyle w:val="afff0"/>
              <w:framePr w:hSpace="0" w:wrap="auto" w:hAnchor="text" w:xAlign="left" w:yAlign="inline"/>
              <w:suppressOverlap w:val="0"/>
            </w:pPr>
          </w:p>
        </w:tc>
        <w:tc>
          <w:tcPr>
            <w:tcW w:w="551" w:type="pct"/>
          </w:tcPr>
          <w:p w14:paraId="4BE7E6CE" w14:textId="77777777" w:rsidR="00BA7397" w:rsidRDefault="00BA7397" w:rsidP="00410FEF">
            <w:pPr>
              <w:pStyle w:val="afff0"/>
              <w:framePr w:hSpace="0" w:wrap="auto" w:hAnchor="text" w:xAlign="left" w:yAlign="inline"/>
              <w:suppressOverlap w:val="0"/>
            </w:pPr>
          </w:p>
        </w:tc>
        <w:tc>
          <w:tcPr>
            <w:tcW w:w="683" w:type="pct"/>
          </w:tcPr>
          <w:p w14:paraId="4BE7E6CF" w14:textId="77777777" w:rsidR="00BA7397" w:rsidRDefault="00BA7397" w:rsidP="00410FEF">
            <w:pPr>
              <w:pStyle w:val="afff0"/>
              <w:framePr w:hSpace="0" w:wrap="auto" w:hAnchor="text" w:xAlign="left" w:yAlign="inline"/>
              <w:suppressOverlap w:val="0"/>
            </w:pPr>
          </w:p>
        </w:tc>
        <w:tc>
          <w:tcPr>
            <w:tcW w:w="710" w:type="pct"/>
          </w:tcPr>
          <w:p w14:paraId="4BE7E6D0" w14:textId="77777777" w:rsidR="00BA7397" w:rsidRDefault="00BA7397" w:rsidP="00410FEF">
            <w:pPr>
              <w:pStyle w:val="afff0"/>
              <w:framePr w:hSpace="0" w:wrap="auto" w:hAnchor="text" w:xAlign="left" w:yAlign="inline"/>
              <w:suppressOverlap w:val="0"/>
            </w:pPr>
          </w:p>
        </w:tc>
        <w:tc>
          <w:tcPr>
            <w:tcW w:w="496" w:type="pct"/>
          </w:tcPr>
          <w:p w14:paraId="4BE7E6D1" w14:textId="77777777" w:rsidR="00BA7397" w:rsidRDefault="00BA7397" w:rsidP="00410FEF">
            <w:pPr>
              <w:pStyle w:val="afff0"/>
              <w:framePr w:hSpace="0" w:wrap="auto" w:hAnchor="text" w:xAlign="left" w:yAlign="inline"/>
              <w:suppressOverlap w:val="0"/>
            </w:pPr>
          </w:p>
        </w:tc>
        <w:tc>
          <w:tcPr>
            <w:tcW w:w="410" w:type="pct"/>
          </w:tcPr>
          <w:p w14:paraId="4BE7E6D2" w14:textId="77777777" w:rsidR="00BA7397" w:rsidRDefault="00BA7397" w:rsidP="00410FEF">
            <w:pPr>
              <w:pStyle w:val="afff0"/>
              <w:framePr w:hSpace="0" w:wrap="auto" w:hAnchor="text" w:xAlign="left" w:yAlign="inline"/>
              <w:suppressOverlap w:val="0"/>
            </w:pPr>
          </w:p>
        </w:tc>
      </w:tr>
      <w:tr w:rsidR="00BA7397" w14:paraId="4BE7E6DE" w14:textId="77777777" w:rsidTr="00BA7397">
        <w:trPr>
          <w:trHeight w:val="488"/>
        </w:trPr>
        <w:tc>
          <w:tcPr>
            <w:tcW w:w="296" w:type="pct"/>
          </w:tcPr>
          <w:p w14:paraId="4BE7E6D4" w14:textId="77777777" w:rsidR="00BA7397" w:rsidRDefault="00BA7397" w:rsidP="00410FEF">
            <w:pPr>
              <w:pStyle w:val="afff0"/>
              <w:framePr w:hSpace="0" w:wrap="auto" w:hAnchor="text" w:xAlign="left" w:yAlign="inline"/>
              <w:suppressOverlap w:val="0"/>
            </w:pPr>
          </w:p>
        </w:tc>
        <w:tc>
          <w:tcPr>
            <w:tcW w:w="445" w:type="pct"/>
          </w:tcPr>
          <w:p w14:paraId="4BE7E6D5" w14:textId="77777777" w:rsidR="00BA7397" w:rsidRDefault="00BA7397" w:rsidP="00410FEF">
            <w:pPr>
              <w:pStyle w:val="afff0"/>
              <w:framePr w:hSpace="0" w:wrap="auto" w:hAnchor="text" w:xAlign="left" w:yAlign="inline"/>
              <w:suppressOverlap w:val="0"/>
            </w:pPr>
          </w:p>
        </w:tc>
        <w:tc>
          <w:tcPr>
            <w:tcW w:w="472" w:type="pct"/>
          </w:tcPr>
          <w:p w14:paraId="4BE7E6D6" w14:textId="77777777" w:rsidR="00BA7397" w:rsidRDefault="00BA7397" w:rsidP="00410FEF">
            <w:pPr>
              <w:pStyle w:val="afff0"/>
              <w:framePr w:hSpace="0" w:wrap="auto" w:hAnchor="text" w:xAlign="left" w:yAlign="inline"/>
              <w:suppressOverlap w:val="0"/>
            </w:pPr>
          </w:p>
        </w:tc>
        <w:tc>
          <w:tcPr>
            <w:tcW w:w="469" w:type="pct"/>
          </w:tcPr>
          <w:p w14:paraId="4BE7E6D7" w14:textId="77777777" w:rsidR="00BA7397" w:rsidRDefault="00BA7397" w:rsidP="00410FEF">
            <w:pPr>
              <w:pStyle w:val="afff0"/>
              <w:framePr w:hSpace="0" w:wrap="auto" w:hAnchor="text" w:xAlign="left" w:yAlign="inline"/>
              <w:suppressOverlap w:val="0"/>
            </w:pPr>
          </w:p>
        </w:tc>
        <w:tc>
          <w:tcPr>
            <w:tcW w:w="468" w:type="pct"/>
          </w:tcPr>
          <w:p w14:paraId="4BE7E6D8" w14:textId="77777777" w:rsidR="00BA7397" w:rsidRDefault="00BA7397" w:rsidP="00410FEF">
            <w:pPr>
              <w:pStyle w:val="afff0"/>
              <w:framePr w:hSpace="0" w:wrap="auto" w:hAnchor="text" w:xAlign="left" w:yAlign="inline"/>
              <w:suppressOverlap w:val="0"/>
            </w:pPr>
          </w:p>
        </w:tc>
        <w:tc>
          <w:tcPr>
            <w:tcW w:w="551" w:type="pct"/>
          </w:tcPr>
          <w:p w14:paraId="4BE7E6D9" w14:textId="77777777" w:rsidR="00BA7397" w:rsidRDefault="00BA7397" w:rsidP="00410FEF">
            <w:pPr>
              <w:pStyle w:val="afff0"/>
              <w:framePr w:hSpace="0" w:wrap="auto" w:hAnchor="text" w:xAlign="left" w:yAlign="inline"/>
              <w:suppressOverlap w:val="0"/>
            </w:pPr>
          </w:p>
        </w:tc>
        <w:tc>
          <w:tcPr>
            <w:tcW w:w="683" w:type="pct"/>
          </w:tcPr>
          <w:p w14:paraId="4BE7E6DA" w14:textId="77777777" w:rsidR="00BA7397" w:rsidRDefault="00BA7397" w:rsidP="00410FEF">
            <w:pPr>
              <w:pStyle w:val="afff0"/>
              <w:framePr w:hSpace="0" w:wrap="auto" w:hAnchor="text" w:xAlign="left" w:yAlign="inline"/>
              <w:suppressOverlap w:val="0"/>
            </w:pPr>
          </w:p>
        </w:tc>
        <w:tc>
          <w:tcPr>
            <w:tcW w:w="710" w:type="pct"/>
          </w:tcPr>
          <w:p w14:paraId="4BE7E6DB" w14:textId="77777777" w:rsidR="00BA7397" w:rsidRDefault="00BA7397" w:rsidP="00410FEF">
            <w:pPr>
              <w:pStyle w:val="afff0"/>
              <w:framePr w:hSpace="0" w:wrap="auto" w:hAnchor="text" w:xAlign="left" w:yAlign="inline"/>
              <w:suppressOverlap w:val="0"/>
            </w:pPr>
          </w:p>
        </w:tc>
        <w:tc>
          <w:tcPr>
            <w:tcW w:w="496" w:type="pct"/>
          </w:tcPr>
          <w:p w14:paraId="4BE7E6DC" w14:textId="77777777" w:rsidR="00BA7397" w:rsidRDefault="00BA7397" w:rsidP="00410FEF">
            <w:pPr>
              <w:pStyle w:val="afff0"/>
              <w:framePr w:hSpace="0" w:wrap="auto" w:hAnchor="text" w:xAlign="left" w:yAlign="inline"/>
              <w:suppressOverlap w:val="0"/>
            </w:pPr>
          </w:p>
        </w:tc>
        <w:tc>
          <w:tcPr>
            <w:tcW w:w="410" w:type="pct"/>
          </w:tcPr>
          <w:p w14:paraId="4BE7E6DD" w14:textId="77777777" w:rsidR="00BA7397" w:rsidRDefault="00BA7397" w:rsidP="00410FEF">
            <w:pPr>
              <w:pStyle w:val="afff0"/>
              <w:framePr w:hSpace="0" w:wrap="auto" w:hAnchor="text" w:xAlign="left" w:yAlign="inline"/>
              <w:suppressOverlap w:val="0"/>
            </w:pPr>
          </w:p>
        </w:tc>
      </w:tr>
      <w:tr w:rsidR="00BA7397" w14:paraId="4BE7E6E9" w14:textId="77777777" w:rsidTr="00BA7397">
        <w:trPr>
          <w:trHeight w:val="488"/>
        </w:trPr>
        <w:tc>
          <w:tcPr>
            <w:tcW w:w="296" w:type="pct"/>
          </w:tcPr>
          <w:p w14:paraId="4BE7E6DF" w14:textId="77777777" w:rsidR="00BA7397" w:rsidRDefault="00BA7397" w:rsidP="00410FEF">
            <w:pPr>
              <w:pStyle w:val="afff0"/>
              <w:framePr w:hSpace="0" w:wrap="auto" w:hAnchor="text" w:xAlign="left" w:yAlign="inline"/>
              <w:suppressOverlap w:val="0"/>
            </w:pPr>
          </w:p>
        </w:tc>
        <w:tc>
          <w:tcPr>
            <w:tcW w:w="445" w:type="pct"/>
          </w:tcPr>
          <w:p w14:paraId="4BE7E6E0" w14:textId="77777777" w:rsidR="00BA7397" w:rsidRDefault="00BA7397" w:rsidP="00410FEF">
            <w:pPr>
              <w:pStyle w:val="afff0"/>
              <w:framePr w:hSpace="0" w:wrap="auto" w:hAnchor="text" w:xAlign="left" w:yAlign="inline"/>
              <w:suppressOverlap w:val="0"/>
            </w:pPr>
          </w:p>
        </w:tc>
        <w:tc>
          <w:tcPr>
            <w:tcW w:w="472" w:type="pct"/>
          </w:tcPr>
          <w:p w14:paraId="4BE7E6E1" w14:textId="77777777" w:rsidR="00BA7397" w:rsidRDefault="00BA7397" w:rsidP="00410FEF">
            <w:pPr>
              <w:pStyle w:val="afff0"/>
              <w:framePr w:hSpace="0" w:wrap="auto" w:hAnchor="text" w:xAlign="left" w:yAlign="inline"/>
              <w:suppressOverlap w:val="0"/>
            </w:pPr>
          </w:p>
        </w:tc>
        <w:tc>
          <w:tcPr>
            <w:tcW w:w="469" w:type="pct"/>
          </w:tcPr>
          <w:p w14:paraId="4BE7E6E2" w14:textId="77777777" w:rsidR="00BA7397" w:rsidRDefault="00BA7397" w:rsidP="00410FEF">
            <w:pPr>
              <w:pStyle w:val="afff0"/>
              <w:framePr w:hSpace="0" w:wrap="auto" w:hAnchor="text" w:xAlign="left" w:yAlign="inline"/>
              <w:suppressOverlap w:val="0"/>
            </w:pPr>
          </w:p>
        </w:tc>
        <w:tc>
          <w:tcPr>
            <w:tcW w:w="468" w:type="pct"/>
          </w:tcPr>
          <w:p w14:paraId="4BE7E6E3" w14:textId="77777777" w:rsidR="00BA7397" w:rsidRDefault="00BA7397" w:rsidP="00410FEF">
            <w:pPr>
              <w:pStyle w:val="afff0"/>
              <w:framePr w:hSpace="0" w:wrap="auto" w:hAnchor="text" w:xAlign="left" w:yAlign="inline"/>
              <w:suppressOverlap w:val="0"/>
            </w:pPr>
          </w:p>
        </w:tc>
        <w:tc>
          <w:tcPr>
            <w:tcW w:w="551" w:type="pct"/>
          </w:tcPr>
          <w:p w14:paraId="4BE7E6E4" w14:textId="77777777" w:rsidR="00BA7397" w:rsidRDefault="00BA7397" w:rsidP="00410FEF">
            <w:pPr>
              <w:pStyle w:val="afff0"/>
              <w:framePr w:hSpace="0" w:wrap="auto" w:hAnchor="text" w:xAlign="left" w:yAlign="inline"/>
              <w:suppressOverlap w:val="0"/>
            </w:pPr>
          </w:p>
        </w:tc>
        <w:tc>
          <w:tcPr>
            <w:tcW w:w="683" w:type="pct"/>
          </w:tcPr>
          <w:p w14:paraId="4BE7E6E5" w14:textId="77777777" w:rsidR="00BA7397" w:rsidRDefault="00BA7397" w:rsidP="00410FEF">
            <w:pPr>
              <w:pStyle w:val="afff0"/>
              <w:framePr w:hSpace="0" w:wrap="auto" w:hAnchor="text" w:xAlign="left" w:yAlign="inline"/>
              <w:suppressOverlap w:val="0"/>
            </w:pPr>
          </w:p>
        </w:tc>
        <w:tc>
          <w:tcPr>
            <w:tcW w:w="710" w:type="pct"/>
          </w:tcPr>
          <w:p w14:paraId="4BE7E6E6" w14:textId="77777777" w:rsidR="00BA7397" w:rsidRDefault="00BA7397" w:rsidP="00410FEF">
            <w:pPr>
              <w:pStyle w:val="afff0"/>
              <w:framePr w:hSpace="0" w:wrap="auto" w:hAnchor="text" w:xAlign="left" w:yAlign="inline"/>
              <w:suppressOverlap w:val="0"/>
            </w:pPr>
          </w:p>
        </w:tc>
        <w:tc>
          <w:tcPr>
            <w:tcW w:w="496" w:type="pct"/>
          </w:tcPr>
          <w:p w14:paraId="4BE7E6E7" w14:textId="77777777" w:rsidR="00BA7397" w:rsidRDefault="00BA7397" w:rsidP="00410FEF">
            <w:pPr>
              <w:pStyle w:val="afff0"/>
              <w:framePr w:hSpace="0" w:wrap="auto" w:hAnchor="text" w:xAlign="left" w:yAlign="inline"/>
              <w:suppressOverlap w:val="0"/>
            </w:pPr>
          </w:p>
        </w:tc>
        <w:tc>
          <w:tcPr>
            <w:tcW w:w="410" w:type="pct"/>
          </w:tcPr>
          <w:p w14:paraId="4BE7E6E8" w14:textId="77777777" w:rsidR="00BA7397" w:rsidRDefault="00BA7397" w:rsidP="00410FEF">
            <w:pPr>
              <w:pStyle w:val="afff0"/>
              <w:framePr w:hSpace="0" w:wrap="auto" w:hAnchor="text" w:xAlign="left" w:yAlign="inline"/>
              <w:suppressOverlap w:val="0"/>
            </w:pPr>
          </w:p>
        </w:tc>
      </w:tr>
      <w:tr w:rsidR="00BA7397" w14:paraId="4BE7E6F4" w14:textId="77777777" w:rsidTr="00BA7397">
        <w:trPr>
          <w:trHeight w:val="488"/>
        </w:trPr>
        <w:tc>
          <w:tcPr>
            <w:tcW w:w="296" w:type="pct"/>
          </w:tcPr>
          <w:p w14:paraId="4BE7E6EA" w14:textId="77777777" w:rsidR="00BA7397" w:rsidRDefault="00BA7397" w:rsidP="00410FEF">
            <w:pPr>
              <w:pStyle w:val="afff0"/>
              <w:framePr w:hSpace="0" w:wrap="auto" w:hAnchor="text" w:xAlign="left" w:yAlign="inline"/>
              <w:suppressOverlap w:val="0"/>
            </w:pPr>
          </w:p>
        </w:tc>
        <w:tc>
          <w:tcPr>
            <w:tcW w:w="445" w:type="pct"/>
          </w:tcPr>
          <w:p w14:paraId="4BE7E6EB" w14:textId="77777777" w:rsidR="00BA7397" w:rsidRDefault="00BA7397" w:rsidP="00410FEF">
            <w:pPr>
              <w:pStyle w:val="afff0"/>
              <w:framePr w:hSpace="0" w:wrap="auto" w:hAnchor="text" w:xAlign="left" w:yAlign="inline"/>
              <w:suppressOverlap w:val="0"/>
            </w:pPr>
          </w:p>
        </w:tc>
        <w:tc>
          <w:tcPr>
            <w:tcW w:w="472" w:type="pct"/>
          </w:tcPr>
          <w:p w14:paraId="4BE7E6EC" w14:textId="77777777" w:rsidR="00BA7397" w:rsidRDefault="00BA7397" w:rsidP="00410FEF">
            <w:pPr>
              <w:pStyle w:val="afff0"/>
              <w:framePr w:hSpace="0" w:wrap="auto" w:hAnchor="text" w:xAlign="left" w:yAlign="inline"/>
              <w:suppressOverlap w:val="0"/>
            </w:pPr>
          </w:p>
        </w:tc>
        <w:tc>
          <w:tcPr>
            <w:tcW w:w="469" w:type="pct"/>
          </w:tcPr>
          <w:p w14:paraId="4BE7E6ED" w14:textId="77777777" w:rsidR="00BA7397" w:rsidRDefault="00BA7397" w:rsidP="00410FEF">
            <w:pPr>
              <w:pStyle w:val="afff0"/>
              <w:framePr w:hSpace="0" w:wrap="auto" w:hAnchor="text" w:xAlign="left" w:yAlign="inline"/>
              <w:suppressOverlap w:val="0"/>
            </w:pPr>
          </w:p>
        </w:tc>
        <w:tc>
          <w:tcPr>
            <w:tcW w:w="468" w:type="pct"/>
          </w:tcPr>
          <w:p w14:paraId="4BE7E6EE" w14:textId="77777777" w:rsidR="00BA7397" w:rsidRDefault="00BA7397" w:rsidP="00410FEF">
            <w:pPr>
              <w:pStyle w:val="afff0"/>
              <w:framePr w:hSpace="0" w:wrap="auto" w:hAnchor="text" w:xAlign="left" w:yAlign="inline"/>
              <w:suppressOverlap w:val="0"/>
            </w:pPr>
          </w:p>
        </w:tc>
        <w:tc>
          <w:tcPr>
            <w:tcW w:w="551" w:type="pct"/>
          </w:tcPr>
          <w:p w14:paraId="4BE7E6EF" w14:textId="77777777" w:rsidR="00BA7397" w:rsidRDefault="00BA7397" w:rsidP="00410FEF">
            <w:pPr>
              <w:pStyle w:val="afff0"/>
              <w:framePr w:hSpace="0" w:wrap="auto" w:hAnchor="text" w:xAlign="left" w:yAlign="inline"/>
              <w:suppressOverlap w:val="0"/>
            </w:pPr>
          </w:p>
        </w:tc>
        <w:tc>
          <w:tcPr>
            <w:tcW w:w="683" w:type="pct"/>
          </w:tcPr>
          <w:p w14:paraId="4BE7E6F0" w14:textId="77777777" w:rsidR="00BA7397" w:rsidRDefault="00BA7397" w:rsidP="00410FEF">
            <w:pPr>
              <w:pStyle w:val="afff0"/>
              <w:framePr w:hSpace="0" w:wrap="auto" w:hAnchor="text" w:xAlign="left" w:yAlign="inline"/>
              <w:suppressOverlap w:val="0"/>
            </w:pPr>
          </w:p>
        </w:tc>
        <w:tc>
          <w:tcPr>
            <w:tcW w:w="710" w:type="pct"/>
          </w:tcPr>
          <w:p w14:paraId="4BE7E6F1" w14:textId="77777777" w:rsidR="00BA7397" w:rsidRDefault="00BA7397" w:rsidP="00410FEF">
            <w:pPr>
              <w:pStyle w:val="afff0"/>
              <w:framePr w:hSpace="0" w:wrap="auto" w:hAnchor="text" w:xAlign="left" w:yAlign="inline"/>
              <w:suppressOverlap w:val="0"/>
            </w:pPr>
          </w:p>
        </w:tc>
        <w:tc>
          <w:tcPr>
            <w:tcW w:w="496" w:type="pct"/>
          </w:tcPr>
          <w:p w14:paraId="4BE7E6F2" w14:textId="77777777" w:rsidR="00BA7397" w:rsidRDefault="00BA7397" w:rsidP="00410FEF">
            <w:pPr>
              <w:pStyle w:val="afff0"/>
              <w:framePr w:hSpace="0" w:wrap="auto" w:hAnchor="text" w:xAlign="left" w:yAlign="inline"/>
              <w:suppressOverlap w:val="0"/>
            </w:pPr>
          </w:p>
        </w:tc>
        <w:tc>
          <w:tcPr>
            <w:tcW w:w="410" w:type="pct"/>
          </w:tcPr>
          <w:p w14:paraId="4BE7E6F3" w14:textId="77777777" w:rsidR="00BA7397" w:rsidRDefault="00BA7397" w:rsidP="00410FEF">
            <w:pPr>
              <w:pStyle w:val="afff0"/>
              <w:framePr w:hSpace="0" w:wrap="auto" w:hAnchor="text" w:xAlign="left" w:yAlign="inline"/>
              <w:suppressOverlap w:val="0"/>
            </w:pPr>
          </w:p>
        </w:tc>
      </w:tr>
      <w:tr w:rsidR="00BA7397" w14:paraId="4BE7E6FF" w14:textId="77777777" w:rsidTr="00BA7397">
        <w:trPr>
          <w:trHeight w:val="488"/>
        </w:trPr>
        <w:tc>
          <w:tcPr>
            <w:tcW w:w="296" w:type="pct"/>
          </w:tcPr>
          <w:p w14:paraId="4BE7E6F5" w14:textId="77777777" w:rsidR="00BA7397" w:rsidRDefault="00BA7397" w:rsidP="00410FEF">
            <w:pPr>
              <w:pStyle w:val="afff0"/>
              <w:framePr w:hSpace="0" w:wrap="auto" w:hAnchor="text" w:xAlign="left" w:yAlign="inline"/>
              <w:suppressOverlap w:val="0"/>
            </w:pPr>
          </w:p>
        </w:tc>
        <w:tc>
          <w:tcPr>
            <w:tcW w:w="445" w:type="pct"/>
          </w:tcPr>
          <w:p w14:paraId="4BE7E6F6" w14:textId="77777777" w:rsidR="00BA7397" w:rsidRDefault="00BA7397" w:rsidP="00410FEF">
            <w:pPr>
              <w:pStyle w:val="afff0"/>
              <w:framePr w:hSpace="0" w:wrap="auto" w:hAnchor="text" w:xAlign="left" w:yAlign="inline"/>
              <w:suppressOverlap w:val="0"/>
            </w:pPr>
          </w:p>
        </w:tc>
        <w:tc>
          <w:tcPr>
            <w:tcW w:w="472" w:type="pct"/>
          </w:tcPr>
          <w:p w14:paraId="4BE7E6F7" w14:textId="77777777" w:rsidR="00BA7397" w:rsidRDefault="00BA7397" w:rsidP="00410FEF">
            <w:pPr>
              <w:pStyle w:val="afff0"/>
              <w:framePr w:hSpace="0" w:wrap="auto" w:hAnchor="text" w:xAlign="left" w:yAlign="inline"/>
              <w:suppressOverlap w:val="0"/>
            </w:pPr>
          </w:p>
        </w:tc>
        <w:tc>
          <w:tcPr>
            <w:tcW w:w="469" w:type="pct"/>
          </w:tcPr>
          <w:p w14:paraId="4BE7E6F8" w14:textId="77777777" w:rsidR="00BA7397" w:rsidRDefault="00BA7397" w:rsidP="00410FEF">
            <w:pPr>
              <w:pStyle w:val="afff0"/>
              <w:framePr w:hSpace="0" w:wrap="auto" w:hAnchor="text" w:xAlign="left" w:yAlign="inline"/>
              <w:suppressOverlap w:val="0"/>
            </w:pPr>
          </w:p>
        </w:tc>
        <w:tc>
          <w:tcPr>
            <w:tcW w:w="468" w:type="pct"/>
          </w:tcPr>
          <w:p w14:paraId="4BE7E6F9" w14:textId="77777777" w:rsidR="00BA7397" w:rsidRDefault="00BA7397" w:rsidP="00410FEF">
            <w:pPr>
              <w:pStyle w:val="afff0"/>
              <w:framePr w:hSpace="0" w:wrap="auto" w:hAnchor="text" w:xAlign="left" w:yAlign="inline"/>
              <w:suppressOverlap w:val="0"/>
            </w:pPr>
          </w:p>
        </w:tc>
        <w:tc>
          <w:tcPr>
            <w:tcW w:w="551" w:type="pct"/>
          </w:tcPr>
          <w:p w14:paraId="4BE7E6FA" w14:textId="77777777" w:rsidR="00BA7397" w:rsidRDefault="00BA7397" w:rsidP="00410FEF">
            <w:pPr>
              <w:pStyle w:val="afff0"/>
              <w:framePr w:hSpace="0" w:wrap="auto" w:hAnchor="text" w:xAlign="left" w:yAlign="inline"/>
              <w:suppressOverlap w:val="0"/>
            </w:pPr>
          </w:p>
        </w:tc>
        <w:tc>
          <w:tcPr>
            <w:tcW w:w="683" w:type="pct"/>
          </w:tcPr>
          <w:p w14:paraId="4BE7E6FB" w14:textId="77777777" w:rsidR="00BA7397" w:rsidRDefault="00BA7397" w:rsidP="00410FEF">
            <w:pPr>
              <w:pStyle w:val="afff0"/>
              <w:framePr w:hSpace="0" w:wrap="auto" w:hAnchor="text" w:xAlign="left" w:yAlign="inline"/>
              <w:suppressOverlap w:val="0"/>
            </w:pPr>
          </w:p>
        </w:tc>
        <w:tc>
          <w:tcPr>
            <w:tcW w:w="710" w:type="pct"/>
          </w:tcPr>
          <w:p w14:paraId="4BE7E6FC" w14:textId="77777777" w:rsidR="00BA7397" w:rsidRDefault="00BA7397" w:rsidP="00410FEF">
            <w:pPr>
              <w:pStyle w:val="afff0"/>
              <w:framePr w:hSpace="0" w:wrap="auto" w:hAnchor="text" w:xAlign="left" w:yAlign="inline"/>
              <w:suppressOverlap w:val="0"/>
            </w:pPr>
          </w:p>
        </w:tc>
        <w:tc>
          <w:tcPr>
            <w:tcW w:w="496" w:type="pct"/>
          </w:tcPr>
          <w:p w14:paraId="4BE7E6FD" w14:textId="77777777" w:rsidR="00BA7397" w:rsidRDefault="00BA7397" w:rsidP="00410FEF">
            <w:pPr>
              <w:pStyle w:val="afff0"/>
              <w:framePr w:hSpace="0" w:wrap="auto" w:hAnchor="text" w:xAlign="left" w:yAlign="inline"/>
              <w:suppressOverlap w:val="0"/>
            </w:pPr>
          </w:p>
        </w:tc>
        <w:tc>
          <w:tcPr>
            <w:tcW w:w="410" w:type="pct"/>
          </w:tcPr>
          <w:p w14:paraId="4BE7E6FE" w14:textId="77777777" w:rsidR="00BA7397" w:rsidRDefault="00BA7397" w:rsidP="00410FEF">
            <w:pPr>
              <w:pStyle w:val="afff0"/>
              <w:framePr w:hSpace="0" w:wrap="auto" w:hAnchor="text" w:xAlign="left" w:yAlign="inline"/>
              <w:suppressOverlap w:val="0"/>
            </w:pPr>
          </w:p>
        </w:tc>
      </w:tr>
      <w:tr w:rsidR="00BA7397" w14:paraId="4BE7E70A" w14:textId="77777777" w:rsidTr="00BA7397">
        <w:trPr>
          <w:trHeight w:val="488"/>
        </w:trPr>
        <w:tc>
          <w:tcPr>
            <w:tcW w:w="296" w:type="pct"/>
          </w:tcPr>
          <w:p w14:paraId="4BE7E700" w14:textId="77777777" w:rsidR="00BA7397" w:rsidRDefault="00BA7397" w:rsidP="00410FEF">
            <w:pPr>
              <w:pStyle w:val="afff0"/>
              <w:framePr w:hSpace="0" w:wrap="auto" w:hAnchor="text" w:xAlign="left" w:yAlign="inline"/>
              <w:suppressOverlap w:val="0"/>
            </w:pPr>
          </w:p>
        </w:tc>
        <w:tc>
          <w:tcPr>
            <w:tcW w:w="445" w:type="pct"/>
          </w:tcPr>
          <w:p w14:paraId="4BE7E701" w14:textId="77777777" w:rsidR="00BA7397" w:rsidRDefault="00BA7397" w:rsidP="00410FEF">
            <w:pPr>
              <w:pStyle w:val="afff0"/>
              <w:framePr w:hSpace="0" w:wrap="auto" w:hAnchor="text" w:xAlign="left" w:yAlign="inline"/>
              <w:suppressOverlap w:val="0"/>
            </w:pPr>
          </w:p>
        </w:tc>
        <w:tc>
          <w:tcPr>
            <w:tcW w:w="472" w:type="pct"/>
          </w:tcPr>
          <w:p w14:paraId="4BE7E702" w14:textId="77777777" w:rsidR="00BA7397" w:rsidRDefault="00BA7397" w:rsidP="00410FEF">
            <w:pPr>
              <w:pStyle w:val="afff0"/>
              <w:framePr w:hSpace="0" w:wrap="auto" w:hAnchor="text" w:xAlign="left" w:yAlign="inline"/>
              <w:suppressOverlap w:val="0"/>
            </w:pPr>
          </w:p>
        </w:tc>
        <w:tc>
          <w:tcPr>
            <w:tcW w:w="469" w:type="pct"/>
          </w:tcPr>
          <w:p w14:paraId="4BE7E703" w14:textId="77777777" w:rsidR="00BA7397" w:rsidRDefault="00BA7397" w:rsidP="00410FEF">
            <w:pPr>
              <w:pStyle w:val="afff0"/>
              <w:framePr w:hSpace="0" w:wrap="auto" w:hAnchor="text" w:xAlign="left" w:yAlign="inline"/>
              <w:suppressOverlap w:val="0"/>
            </w:pPr>
          </w:p>
        </w:tc>
        <w:tc>
          <w:tcPr>
            <w:tcW w:w="468" w:type="pct"/>
          </w:tcPr>
          <w:p w14:paraId="4BE7E704" w14:textId="77777777" w:rsidR="00BA7397" w:rsidRDefault="00BA7397" w:rsidP="00410FEF">
            <w:pPr>
              <w:pStyle w:val="afff0"/>
              <w:framePr w:hSpace="0" w:wrap="auto" w:hAnchor="text" w:xAlign="left" w:yAlign="inline"/>
              <w:suppressOverlap w:val="0"/>
            </w:pPr>
          </w:p>
        </w:tc>
        <w:tc>
          <w:tcPr>
            <w:tcW w:w="551" w:type="pct"/>
          </w:tcPr>
          <w:p w14:paraId="4BE7E705" w14:textId="77777777" w:rsidR="00BA7397" w:rsidRDefault="00BA7397" w:rsidP="00410FEF">
            <w:pPr>
              <w:pStyle w:val="afff0"/>
              <w:framePr w:hSpace="0" w:wrap="auto" w:hAnchor="text" w:xAlign="left" w:yAlign="inline"/>
              <w:suppressOverlap w:val="0"/>
            </w:pPr>
          </w:p>
        </w:tc>
        <w:tc>
          <w:tcPr>
            <w:tcW w:w="683" w:type="pct"/>
          </w:tcPr>
          <w:p w14:paraId="4BE7E706" w14:textId="77777777" w:rsidR="00BA7397" w:rsidRDefault="00BA7397" w:rsidP="00410FEF">
            <w:pPr>
              <w:pStyle w:val="afff0"/>
              <w:framePr w:hSpace="0" w:wrap="auto" w:hAnchor="text" w:xAlign="left" w:yAlign="inline"/>
              <w:suppressOverlap w:val="0"/>
            </w:pPr>
          </w:p>
        </w:tc>
        <w:tc>
          <w:tcPr>
            <w:tcW w:w="710" w:type="pct"/>
          </w:tcPr>
          <w:p w14:paraId="4BE7E707" w14:textId="77777777" w:rsidR="00BA7397" w:rsidRDefault="00BA7397" w:rsidP="00410FEF">
            <w:pPr>
              <w:pStyle w:val="afff0"/>
              <w:framePr w:hSpace="0" w:wrap="auto" w:hAnchor="text" w:xAlign="left" w:yAlign="inline"/>
              <w:suppressOverlap w:val="0"/>
            </w:pPr>
          </w:p>
        </w:tc>
        <w:tc>
          <w:tcPr>
            <w:tcW w:w="496" w:type="pct"/>
          </w:tcPr>
          <w:p w14:paraId="4BE7E708" w14:textId="77777777" w:rsidR="00BA7397" w:rsidRDefault="00BA7397" w:rsidP="00410FEF">
            <w:pPr>
              <w:pStyle w:val="afff0"/>
              <w:framePr w:hSpace="0" w:wrap="auto" w:hAnchor="text" w:xAlign="left" w:yAlign="inline"/>
              <w:suppressOverlap w:val="0"/>
            </w:pPr>
          </w:p>
        </w:tc>
        <w:tc>
          <w:tcPr>
            <w:tcW w:w="410" w:type="pct"/>
          </w:tcPr>
          <w:p w14:paraId="4BE7E709" w14:textId="77777777" w:rsidR="00BA7397" w:rsidRDefault="00BA7397" w:rsidP="00410FEF">
            <w:pPr>
              <w:pStyle w:val="afff0"/>
              <w:framePr w:hSpace="0" w:wrap="auto" w:hAnchor="text" w:xAlign="left" w:yAlign="inline"/>
              <w:suppressOverlap w:val="0"/>
            </w:pPr>
          </w:p>
        </w:tc>
      </w:tr>
      <w:tr w:rsidR="00BA7397" w14:paraId="4BE7E715" w14:textId="77777777" w:rsidTr="00BA7397">
        <w:trPr>
          <w:trHeight w:val="488"/>
        </w:trPr>
        <w:tc>
          <w:tcPr>
            <w:tcW w:w="296" w:type="pct"/>
          </w:tcPr>
          <w:p w14:paraId="4BE7E70B" w14:textId="77777777" w:rsidR="00BA7397" w:rsidRDefault="00BA7397" w:rsidP="00410FEF">
            <w:pPr>
              <w:pStyle w:val="afff0"/>
              <w:framePr w:hSpace="0" w:wrap="auto" w:hAnchor="text" w:xAlign="left" w:yAlign="inline"/>
              <w:suppressOverlap w:val="0"/>
            </w:pPr>
          </w:p>
        </w:tc>
        <w:tc>
          <w:tcPr>
            <w:tcW w:w="445" w:type="pct"/>
          </w:tcPr>
          <w:p w14:paraId="4BE7E70C" w14:textId="77777777" w:rsidR="00BA7397" w:rsidRDefault="00BA7397" w:rsidP="00410FEF">
            <w:pPr>
              <w:pStyle w:val="afff0"/>
              <w:framePr w:hSpace="0" w:wrap="auto" w:hAnchor="text" w:xAlign="left" w:yAlign="inline"/>
              <w:suppressOverlap w:val="0"/>
            </w:pPr>
          </w:p>
        </w:tc>
        <w:tc>
          <w:tcPr>
            <w:tcW w:w="472" w:type="pct"/>
          </w:tcPr>
          <w:p w14:paraId="4BE7E70D" w14:textId="77777777" w:rsidR="00BA7397" w:rsidRDefault="00BA7397" w:rsidP="00410FEF">
            <w:pPr>
              <w:pStyle w:val="afff0"/>
              <w:framePr w:hSpace="0" w:wrap="auto" w:hAnchor="text" w:xAlign="left" w:yAlign="inline"/>
              <w:suppressOverlap w:val="0"/>
            </w:pPr>
          </w:p>
        </w:tc>
        <w:tc>
          <w:tcPr>
            <w:tcW w:w="469" w:type="pct"/>
          </w:tcPr>
          <w:p w14:paraId="4BE7E70E" w14:textId="77777777" w:rsidR="00BA7397" w:rsidRDefault="00BA7397" w:rsidP="00410FEF">
            <w:pPr>
              <w:pStyle w:val="afff0"/>
              <w:framePr w:hSpace="0" w:wrap="auto" w:hAnchor="text" w:xAlign="left" w:yAlign="inline"/>
              <w:suppressOverlap w:val="0"/>
            </w:pPr>
          </w:p>
        </w:tc>
        <w:tc>
          <w:tcPr>
            <w:tcW w:w="468" w:type="pct"/>
          </w:tcPr>
          <w:p w14:paraId="4BE7E70F" w14:textId="77777777" w:rsidR="00BA7397" w:rsidRDefault="00BA7397" w:rsidP="00410FEF">
            <w:pPr>
              <w:pStyle w:val="afff0"/>
              <w:framePr w:hSpace="0" w:wrap="auto" w:hAnchor="text" w:xAlign="left" w:yAlign="inline"/>
              <w:suppressOverlap w:val="0"/>
            </w:pPr>
          </w:p>
        </w:tc>
        <w:tc>
          <w:tcPr>
            <w:tcW w:w="551" w:type="pct"/>
          </w:tcPr>
          <w:p w14:paraId="4BE7E710" w14:textId="77777777" w:rsidR="00BA7397" w:rsidRDefault="00BA7397" w:rsidP="00410FEF">
            <w:pPr>
              <w:pStyle w:val="afff0"/>
              <w:framePr w:hSpace="0" w:wrap="auto" w:hAnchor="text" w:xAlign="left" w:yAlign="inline"/>
              <w:suppressOverlap w:val="0"/>
            </w:pPr>
          </w:p>
        </w:tc>
        <w:tc>
          <w:tcPr>
            <w:tcW w:w="683" w:type="pct"/>
          </w:tcPr>
          <w:p w14:paraId="4BE7E711" w14:textId="77777777" w:rsidR="00BA7397" w:rsidRDefault="00BA7397" w:rsidP="00410FEF">
            <w:pPr>
              <w:pStyle w:val="afff0"/>
              <w:framePr w:hSpace="0" w:wrap="auto" w:hAnchor="text" w:xAlign="left" w:yAlign="inline"/>
              <w:suppressOverlap w:val="0"/>
            </w:pPr>
          </w:p>
        </w:tc>
        <w:tc>
          <w:tcPr>
            <w:tcW w:w="710" w:type="pct"/>
          </w:tcPr>
          <w:p w14:paraId="4BE7E712" w14:textId="77777777" w:rsidR="00BA7397" w:rsidRDefault="00BA7397" w:rsidP="00410FEF">
            <w:pPr>
              <w:pStyle w:val="afff0"/>
              <w:framePr w:hSpace="0" w:wrap="auto" w:hAnchor="text" w:xAlign="left" w:yAlign="inline"/>
              <w:suppressOverlap w:val="0"/>
            </w:pPr>
          </w:p>
        </w:tc>
        <w:tc>
          <w:tcPr>
            <w:tcW w:w="496" w:type="pct"/>
          </w:tcPr>
          <w:p w14:paraId="4BE7E713" w14:textId="77777777" w:rsidR="00BA7397" w:rsidRDefault="00BA7397" w:rsidP="00410FEF">
            <w:pPr>
              <w:pStyle w:val="afff0"/>
              <w:framePr w:hSpace="0" w:wrap="auto" w:hAnchor="text" w:xAlign="left" w:yAlign="inline"/>
              <w:suppressOverlap w:val="0"/>
            </w:pPr>
          </w:p>
        </w:tc>
        <w:tc>
          <w:tcPr>
            <w:tcW w:w="410" w:type="pct"/>
          </w:tcPr>
          <w:p w14:paraId="4BE7E714" w14:textId="77777777" w:rsidR="00BA7397" w:rsidRDefault="00BA7397" w:rsidP="00410FEF">
            <w:pPr>
              <w:pStyle w:val="afff0"/>
              <w:framePr w:hSpace="0" w:wrap="auto" w:hAnchor="text" w:xAlign="left" w:yAlign="inline"/>
              <w:suppressOverlap w:val="0"/>
            </w:pPr>
          </w:p>
        </w:tc>
      </w:tr>
      <w:tr w:rsidR="00BA7397" w14:paraId="4BE7E720" w14:textId="77777777" w:rsidTr="00BA7397">
        <w:trPr>
          <w:trHeight w:val="488"/>
        </w:trPr>
        <w:tc>
          <w:tcPr>
            <w:tcW w:w="296" w:type="pct"/>
          </w:tcPr>
          <w:p w14:paraId="4BE7E716" w14:textId="77777777" w:rsidR="00BA7397" w:rsidRDefault="00BA7397" w:rsidP="00410FEF">
            <w:pPr>
              <w:pStyle w:val="afff0"/>
              <w:framePr w:hSpace="0" w:wrap="auto" w:hAnchor="text" w:xAlign="left" w:yAlign="inline"/>
              <w:suppressOverlap w:val="0"/>
            </w:pPr>
          </w:p>
        </w:tc>
        <w:tc>
          <w:tcPr>
            <w:tcW w:w="445" w:type="pct"/>
          </w:tcPr>
          <w:p w14:paraId="4BE7E717" w14:textId="77777777" w:rsidR="00BA7397" w:rsidRDefault="00BA7397" w:rsidP="00410FEF">
            <w:pPr>
              <w:pStyle w:val="afff0"/>
              <w:framePr w:hSpace="0" w:wrap="auto" w:hAnchor="text" w:xAlign="left" w:yAlign="inline"/>
              <w:suppressOverlap w:val="0"/>
            </w:pPr>
          </w:p>
        </w:tc>
        <w:tc>
          <w:tcPr>
            <w:tcW w:w="472" w:type="pct"/>
          </w:tcPr>
          <w:p w14:paraId="4BE7E718" w14:textId="77777777" w:rsidR="00BA7397" w:rsidRDefault="00BA7397" w:rsidP="00410FEF">
            <w:pPr>
              <w:pStyle w:val="afff0"/>
              <w:framePr w:hSpace="0" w:wrap="auto" w:hAnchor="text" w:xAlign="left" w:yAlign="inline"/>
              <w:suppressOverlap w:val="0"/>
            </w:pPr>
          </w:p>
        </w:tc>
        <w:tc>
          <w:tcPr>
            <w:tcW w:w="469" w:type="pct"/>
          </w:tcPr>
          <w:p w14:paraId="4BE7E719" w14:textId="77777777" w:rsidR="00BA7397" w:rsidRDefault="00BA7397" w:rsidP="00410FEF">
            <w:pPr>
              <w:pStyle w:val="afff0"/>
              <w:framePr w:hSpace="0" w:wrap="auto" w:hAnchor="text" w:xAlign="left" w:yAlign="inline"/>
              <w:suppressOverlap w:val="0"/>
            </w:pPr>
          </w:p>
        </w:tc>
        <w:tc>
          <w:tcPr>
            <w:tcW w:w="468" w:type="pct"/>
          </w:tcPr>
          <w:p w14:paraId="4BE7E71A" w14:textId="77777777" w:rsidR="00BA7397" w:rsidRDefault="00BA7397" w:rsidP="00410FEF">
            <w:pPr>
              <w:pStyle w:val="afff0"/>
              <w:framePr w:hSpace="0" w:wrap="auto" w:hAnchor="text" w:xAlign="left" w:yAlign="inline"/>
              <w:suppressOverlap w:val="0"/>
            </w:pPr>
          </w:p>
        </w:tc>
        <w:tc>
          <w:tcPr>
            <w:tcW w:w="551" w:type="pct"/>
          </w:tcPr>
          <w:p w14:paraId="4BE7E71B" w14:textId="77777777" w:rsidR="00BA7397" w:rsidRDefault="00BA7397" w:rsidP="00410FEF">
            <w:pPr>
              <w:pStyle w:val="afff0"/>
              <w:framePr w:hSpace="0" w:wrap="auto" w:hAnchor="text" w:xAlign="left" w:yAlign="inline"/>
              <w:suppressOverlap w:val="0"/>
            </w:pPr>
          </w:p>
        </w:tc>
        <w:tc>
          <w:tcPr>
            <w:tcW w:w="683" w:type="pct"/>
          </w:tcPr>
          <w:p w14:paraId="4BE7E71C" w14:textId="77777777" w:rsidR="00BA7397" w:rsidRDefault="00BA7397" w:rsidP="00410FEF">
            <w:pPr>
              <w:pStyle w:val="afff0"/>
              <w:framePr w:hSpace="0" w:wrap="auto" w:hAnchor="text" w:xAlign="left" w:yAlign="inline"/>
              <w:suppressOverlap w:val="0"/>
            </w:pPr>
          </w:p>
        </w:tc>
        <w:tc>
          <w:tcPr>
            <w:tcW w:w="710" w:type="pct"/>
          </w:tcPr>
          <w:p w14:paraId="4BE7E71D" w14:textId="77777777" w:rsidR="00BA7397" w:rsidRDefault="00BA7397" w:rsidP="00410FEF">
            <w:pPr>
              <w:pStyle w:val="afff0"/>
              <w:framePr w:hSpace="0" w:wrap="auto" w:hAnchor="text" w:xAlign="left" w:yAlign="inline"/>
              <w:suppressOverlap w:val="0"/>
            </w:pPr>
          </w:p>
        </w:tc>
        <w:tc>
          <w:tcPr>
            <w:tcW w:w="496" w:type="pct"/>
          </w:tcPr>
          <w:p w14:paraId="4BE7E71E" w14:textId="77777777" w:rsidR="00BA7397" w:rsidRDefault="00BA7397" w:rsidP="00410FEF">
            <w:pPr>
              <w:pStyle w:val="afff0"/>
              <w:framePr w:hSpace="0" w:wrap="auto" w:hAnchor="text" w:xAlign="left" w:yAlign="inline"/>
              <w:suppressOverlap w:val="0"/>
            </w:pPr>
          </w:p>
        </w:tc>
        <w:tc>
          <w:tcPr>
            <w:tcW w:w="410" w:type="pct"/>
          </w:tcPr>
          <w:p w14:paraId="4BE7E71F" w14:textId="77777777" w:rsidR="00BA7397" w:rsidRDefault="00BA7397" w:rsidP="00410FEF">
            <w:pPr>
              <w:pStyle w:val="afff0"/>
              <w:framePr w:hSpace="0" w:wrap="auto" w:hAnchor="text" w:xAlign="left" w:yAlign="inline"/>
              <w:suppressOverlap w:val="0"/>
            </w:pPr>
          </w:p>
        </w:tc>
      </w:tr>
      <w:tr w:rsidR="00BA7397" w14:paraId="4BE7E72B" w14:textId="77777777" w:rsidTr="00BA7397">
        <w:trPr>
          <w:trHeight w:val="488"/>
        </w:trPr>
        <w:tc>
          <w:tcPr>
            <w:tcW w:w="296" w:type="pct"/>
          </w:tcPr>
          <w:p w14:paraId="4BE7E721" w14:textId="77777777" w:rsidR="00BA7397" w:rsidRDefault="00BA7397" w:rsidP="00410FEF">
            <w:pPr>
              <w:pStyle w:val="afff0"/>
              <w:framePr w:hSpace="0" w:wrap="auto" w:hAnchor="text" w:xAlign="left" w:yAlign="inline"/>
              <w:suppressOverlap w:val="0"/>
            </w:pPr>
          </w:p>
        </w:tc>
        <w:tc>
          <w:tcPr>
            <w:tcW w:w="445" w:type="pct"/>
          </w:tcPr>
          <w:p w14:paraId="4BE7E722" w14:textId="77777777" w:rsidR="00BA7397" w:rsidRDefault="00BA7397" w:rsidP="00410FEF">
            <w:pPr>
              <w:pStyle w:val="afff0"/>
              <w:framePr w:hSpace="0" w:wrap="auto" w:hAnchor="text" w:xAlign="left" w:yAlign="inline"/>
              <w:suppressOverlap w:val="0"/>
            </w:pPr>
          </w:p>
        </w:tc>
        <w:tc>
          <w:tcPr>
            <w:tcW w:w="472" w:type="pct"/>
          </w:tcPr>
          <w:p w14:paraId="4BE7E723" w14:textId="77777777" w:rsidR="00BA7397" w:rsidRDefault="00BA7397" w:rsidP="00410FEF">
            <w:pPr>
              <w:pStyle w:val="afff0"/>
              <w:framePr w:hSpace="0" w:wrap="auto" w:hAnchor="text" w:xAlign="left" w:yAlign="inline"/>
              <w:suppressOverlap w:val="0"/>
            </w:pPr>
          </w:p>
        </w:tc>
        <w:tc>
          <w:tcPr>
            <w:tcW w:w="469" w:type="pct"/>
          </w:tcPr>
          <w:p w14:paraId="4BE7E724" w14:textId="77777777" w:rsidR="00BA7397" w:rsidRDefault="00BA7397" w:rsidP="00410FEF">
            <w:pPr>
              <w:pStyle w:val="afff0"/>
              <w:framePr w:hSpace="0" w:wrap="auto" w:hAnchor="text" w:xAlign="left" w:yAlign="inline"/>
              <w:suppressOverlap w:val="0"/>
            </w:pPr>
          </w:p>
        </w:tc>
        <w:tc>
          <w:tcPr>
            <w:tcW w:w="468" w:type="pct"/>
          </w:tcPr>
          <w:p w14:paraId="4BE7E725" w14:textId="77777777" w:rsidR="00BA7397" w:rsidRDefault="00BA7397" w:rsidP="00410FEF">
            <w:pPr>
              <w:pStyle w:val="afff0"/>
              <w:framePr w:hSpace="0" w:wrap="auto" w:hAnchor="text" w:xAlign="left" w:yAlign="inline"/>
              <w:suppressOverlap w:val="0"/>
            </w:pPr>
          </w:p>
        </w:tc>
        <w:tc>
          <w:tcPr>
            <w:tcW w:w="551" w:type="pct"/>
          </w:tcPr>
          <w:p w14:paraId="4BE7E726" w14:textId="77777777" w:rsidR="00BA7397" w:rsidRDefault="00BA7397" w:rsidP="00410FEF">
            <w:pPr>
              <w:pStyle w:val="afff0"/>
              <w:framePr w:hSpace="0" w:wrap="auto" w:hAnchor="text" w:xAlign="left" w:yAlign="inline"/>
              <w:suppressOverlap w:val="0"/>
            </w:pPr>
          </w:p>
        </w:tc>
        <w:tc>
          <w:tcPr>
            <w:tcW w:w="683" w:type="pct"/>
          </w:tcPr>
          <w:p w14:paraId="4BE7E727" w14:textId="77777777" w:rsidR="00BA7397" w:rsidRDefault="00BA7397" w:rsidP="00410FEF">
            <w:pPr>
              <w:pStyle w:val="afff0"/>
              <w:framePr w:hSpace="0" w:wrap="auto" w:hAnchor="text" w:xAlign="left" w:yAlign="inline"/>
              <w:suppressOverlap w:val="0"/>
            </w:pPr>
          </w:p>
        </w:tc>
        <w:tc>
          <w:tcPr>
            <w:tcW w:w="710" w:type="pct"/>
          </w:tcPr>
          <w:p w14:paraId="4BE7E728" w14:textId="77777777" w:rsidR="00BA7397" w:rsidRDefault="00BA7397" w:rsidP="00410FEF">
            <w:pPr>
              <w:pStyle w:val="afff0"/>
              <w:framePr w:hSpace="0" w:wrap="auto" w:hAnchor="text" w:xAlign="left" w:yAlign="inline"/>
              <w:suppressOverlap w:val="0"/>
            </w:pPr>
          </w:p>
        </w:tc>
        <w:tc>
          <w:tcPr>
            <w:tcW w:w="496" w:type="pct"/>
          </w:tcPr>
          <w:p w14:paraId="4BE7E729" w14:textId="77777777" w:rsidR="00BA7397" w:rsidRDefault="00BA7397" w:rsidP="00410FEF">
            <w:pPr>
              <w:pStyle w:val="afff0"/>
              <w:framePr w:hSpace="0" w:wrap="auto" w:hAnchor="text" w:xAlign="left" w:yAlign="inline"/>
              <w:suppressOverlap w:val="0"/>
            </w:pPr>
          </w:p>
        </w:tc>
        <w:tc>
          <w:tcPr>
            <w:tcW w:w="410" w:type="pct"/>
          </w:tcPr>
          <w:p w14:paraId="4BE7E72A" w14:textId="77777777" w:rsidR="00BA7397" w:rsidRDefault="00BA7397" w:rsidP="00410FEF">
            <w:pPr>
              <w:pStyle w:val="afff0"/>
              <w:framePr w:hSpace="0" w:wrap="auto" w:hAnchor="text" w:xAlign="left" w:yAlign="inline"/>
              <w:suppressOverlap w:val="0"/>
            </w:pPr>
          </w:p>
        </w:tc>
      </w:tr>
      <w:tr w:rsidR="00BA7397" w14:paraId="4BE7E736" w14:textId="77777777" w:rsidTr="00BA7397">
        <w:trPr>
          <w:trHeight w:val="488"/>
        </w:trPr>
        <w:tc>
          <w:tcPr>
            <w:tcW w:w="296" w:type="pct"/>
          </w:tcPr>
          <w:p w14:paraId="4BE7E72C" w14:textId="77777777" w:rsidR="00BA7397" w:rsidRDefault="00BA7397" w:rsidP="00410FEF">
            <w:pPr>
              <w:pStyle w:val="afff0"/>
              <w:framePr w:hSpace="0" w:wrap="auto" w:hAnchor="text" w:xAlign="left" w:yAlign="inline"/>
              <w:suppressOverlap w:val="0"/>
            </w:pPr>
          </w:p>
        </w:tc>
        <w:tc>
          <w:tcPr>
            <w:tcW w:w="445" w:type="pct"/>
          </w:tcPr>
          <w:p w14:paraId="4BE7E72D" w14:textId="77777777" w:rsidR="00BA7397" w:rsidRDefault="00BA7397" w:rsidP="00410FEF">
            <w:pPr>
              <w:pStyle w:val="afff0"/>
              <w:framePr w:hSpace="0" w:wrap="auto" w:hAnchor="text" w:xAlign="left" w:yAlign="inline"/>
              <w:suppressOverlap w:val="0"/>
            </w:pPr>
          </w:p>
        </w:tc>
        <w:tc>
          <w:tcPr>
            <w:tcW w:w="472" w:type="pct"/>
          </w:tcPr>
          <w:p w14:paraId="4BE7E72E" w14:textId="77777777" w:rsidR="00BA7397" w:rsidRDefault="00BA7397" w:rsidP="00410FEF">
            <w:pPr>
              <w:pStyle w:val="afff0"/>
              <w:framePr w:hSpace="0" w:wrap="auto" w:hAnchor="text" w:xAlign="left" w:yAlign="inline"/>
              <w:suppressOverlap w:val="0"/>
            </w:pPr>
          </w:p>
        </w:tc>
        <w:tc>
          <w:tcPr>
            <w:tcW w:w="469" w:type="pct"/>
          </w:tcPr>
          <w:p w14:paraId="4BE7E72F" w14:textId="77777777" w:rsidR="00BA7397" w:rsidRDefault="00BA7397" w:rsidP="00410FEF">
            <w:pPr>
              <w:pStyle w:val="afff0"/>
              <w:framePr w:hSpace="0" w:wrap="auto" w:hAnchor="text" w:xAlign="left" w:yAlign="inline"/>
              <w:suppressOverlap w:val="0"/>
            </w:pPr>
          </w:p>
        </w:tc>
        <w:tc>
          <w:tcPr>
            <w:tcW w:w="468" w:type="pct"/>
          </w:tcPr>
          <w:p w14:paraId="4BE7E730" w14:textId="77777777" w:rsidR="00BA7397" w:rsidRDefault="00BA7397" w:rsidP="00410FEF">
            <w:pPr>
              <w:pStyle w:val="afff0"/>
              <w:framePr w:hSpace="0" w:wrap="auto" w:hAnchor="text" w:xAlign="left" w:yAlign="inline"/>
              <w:suppressOverlap w:val="0"/>
            </w:pPr>
          </w:p>
        </w:tc>
        <w:tc>
          <w:tcPr>
            <w:tcW w:w="551" w:type="pct"/>
          </w:tcPr>
          <w:p w14:paraId="4BE7E731" w14:textId="77777777" w:rsidR="00BA7397" w:rsidRDefault="00BA7397" w:rsidP="00410FEF">
            <w:pPr>
              <w:pStyle w:val="afff0"/>
              <w:framePr w:hSpace="0" w:wrap="auto" w:hAnchor="text" w:xAlign="left" w:yAlign="inline"/>
              <w:suppressOverlap w:val="0"/>
            </w:pPr>
          </w:p>
        </w:tc>
        <w:tc>
          <w:tcPr>
            <w:tcW w:w="683" w:type="pct"/>
          </w:tcPr>
          <w:p w14:paraId="4BE7E732" w14:textId="77777777" w:rsidR="00BA7397" w:rsidRDefault="00BA7397" w:rsidP="00410FEF">
            <w:pPr>
              <w:pStyle w:val="afff0"/>
              <w:framePr w:hSpace="0" w:wrap="auto" w:hAnchor="text" w:xAlign="left" w:yAlign="inline"/>
              <w:suppressOverlap w:val="0"/>
            </w:pPr>
          </w:p>
        </w:tc>
        <w:tc>
          <w:tcPr>
            <w:tcW w:w="710" w:type="pct"/>
          </w:tcPr>
          <w:p w14:paraId="4BE7E733" w14:textId="77777777" w:rsidR="00BA7397" w:rsidRDefault="00BA7397" w:rsidP="00410FEF">
            <w:pPr>
              <w:pStyle w:val="afff0"/>
              <w:framePr w:hSpace="0" w:wrap="auto" w:hAnchor="text" w:xAlign="left" w:yAlign="inline"/>
              <w:suppressOverlap w:val="0"/>
            </w:pPr>
          </w:p>
        </w:tc>
        <w:tc>
          <w:tcPr>
            <w:tcW w:w="496" w:type="pct"/>
          </w:tcPr>
          <w:p w14:paraId="4BE7E734" w14:textId="77777777" w:rsidR="00BA7397" w:rsidRDefault="00BA7397" w:rsidP="00410FEF">
            <w:pPr>
              <w:pStyle w:val="afff0"/>
              <w:framePr w:hSpace="0" w:wrap="auto" w:hAnchor="text" w:xAlign="left" w:yAlign="inline"/>
              <w:suppressOverlap w:val="0"/>
            </w:pPr>
          </w:p>
        </w:tc>
        <w:tc>
          <w:tcPr>
            <w:tcW w:w="410" w:type="pct"/>
          </w:tcPr>
          <w:p w14:paraId="4BE7E735" w14:textId="77777777" w:rsidR="00BA7397" w:rsidRDefault="00BA7397" w:rsidP="00410FEF">
            <w:pPr>
              <w:pStyle w:val="afff0"/>
              <w:framePr w:hSpace="0" w:wrap="auto" w:hAnchor="text" w:xAlign="left" w:yAlign="inline"/>
              <w:suppressOverlap w:val="0"/>
            </w:pPr>
          </w:p>
        </w:tc>
      </w:tr>
      <w:tr w:rsidR="00BA7397" w14:paraId="4BE7E741" w14:textId="77777777" w:rsidTr="00BA7397">
        <w:trPr>
          <w:trHeight w:val="488"/>
        </w:trPr>
        <w:tc>
          <w:tcPr>
            <w:tcW w:w="296" w:type="pct"/>
          </w:tcPr>
          <w:p w14:paraId="4BE7E737" w14:textId="77777777" w:rsidR="00BA7397" w:rsidRDefault="00BA7397" w:rsidP="00410FEF">
            <w:pPr>
              <w:pStyle w:val="afff0"/>
              <w:framePr w:hSpace="0" w:wrap="auto" w:hAnchor="text" w:xAlign="left" w:yAlign="inline"/>
              <w:suppressOverlap w:val="0"/>
            </w:pPr>
          </w:p>
        </w:tc>
        <w:tc>
          <w:tcPr>
            <w:tcW w:w="445" w:type="pct"/>
          </w:tcPr>
          <w:p w14:paraId="4BE7E738" w14:textId="77777777" w:rsidR="00BA7397" w:rsidRDefault="00BA7397" w:rsidP="00410FEF">
            <w:pPr>
              <w:pStyle w:val="afff0"/>
              <w:framePr w:hSpace="0" w:wrap="auto" w:hAnchor="text" w:xAlign="left" w:yAlign="inline"/>
              <w:suppressOverlap w:val="0"/>
            </w:pPr>
          </w:p>
        </w:tc>
        <w:tc>
          <w:tcPr>
            <w:tcW w:w="472" w:type="pct"/>
          </w:tcPr>
          <w:p w14:paraId="4BE7E739" w14:textId="77777777" w:rsidR="00BA7397" w:rsidRDefault="00BA7397" w:rsidP="00410FEF">
            <w:pPr>
              <w:pStyle w:val="afff0"/>
              <w:framePr w:hSpace="0" w:wrap="auto" w:hAnchor="text" w:xAlign="left" w:yAlign="inline"/>
              <w:suppressOverlap w:val="0"/>
            </w:pPr>
          </w:p>
        </w:tc>
        <w:tc>
          <w:tcPr>
            <w:tcW w:w="469" w:type="pct"/>
          </w:tcPr>
          <w:p w14:paraId="4BE7E73A" w14:textId="77777777" w:rsidR="00BA7397" w:rsidRDefault="00BA7397" w:rsidP="00410FEF">
            <w:pPr>
              <w:pStyle w:val="afff0"/>
              <w:framePr w:hSpace="0" w:wrap="auto" w:hAnchor="text" w:xAlign="left" w:yAlign="inline"/>
              <w:suppressOverlap w:val="0"/>
            </w:pPr>
          </w:p>
        </w:tc>
        <w:tc>
          <w:tcPr>
            <w:tcW w:w="468" w:type="pct"/>
          </w:tcPr>
          <w:p w14:paraId="4BE7E73B" w14:textId="77777777" w:rsidR="00BA7397" w:rsidRDefault="00BA7397" w:rsidP="00410FEF">
            <w:pPr>
              <w:pStyle w:val="afff0"/>
              <w:framePr w:hSpace="0" w:wrap="auto" w:hAnchor="text" w:xAlign="left" w:yAlign="inline"/>
              <w:suppressOverlap w:val="0"/>
            </w:pPr>
          </w:p>
        </w:tc>
        <w:tc>
          <w:tcPr>
            <w:tcW w:w="551" w:type="pct"/>
          </w:tcPr>
          <w:p w14:paraId="4BE7E73C" w14:textId="77777777" w:rsidR="00BA7397" w:rsidRDefault="00BA7397" w:rsidP="00410FEF">
            <w:pPr>
              <w:pStyle w:val="afff0"/>
              <w:framePr w:hSpace="0" w:wrap="auto" w:hAnchor="text" w:xAlign="left" w:yAlign="inline"/>
              <w:suppressOverlap w:val="0"/>
            </w:pPr>
          </w:p>
        </w:tc>
        <w:tc>
          <w:tcPr>
            <w:tcW w:w="683" w:type="pct"/>
          </w:tcPr>
          <w:p w14:paraId="4BE7E73D" w14:textId="77777777" w:rsidR="00BA7397" w:rsidRDefault="00BA7397" w:rsidP="00410FEF">
            <w:pPr>
              <w:pStyle w:val="afff0"/>
              <w:framePr w:hSpace="0" w:wrap="auto" w:hAnchor="text" w:xAlign="left" w:yAlign="inline"/>
              <w:suppressOverlap w:val="0"/>
            </w:pPr>
          </w:p>
        </w:tc>
        <w:tc>
          <w:tcPr>
            <w:tcW w:w="710" w:type="pct"/>
          </w:tcPr>
          <w:p w14:paraId="4BE7E73E" w14:textId="77777777" w:rsidR="00BA7397" w:rsidRDefault="00BA7397" w:rsidP="00410FEF">
            <w:pPr>
              <w:pStyle w:val="afff0"/>
              <w:framePr w:hSpace="0" w:wrap="auto" w:hAnchor="text" w:xAlign="left" w:yAlign="inline"/>
              <w:suppressOverlap w:val="0"/>
            </w:pPr>
          </w:p>
        </w:tc>
        <w:tc>
          <w:tcPr>
            <w:tcW w:w="496" w:type="pct"/>
          </w:tcPr>
          <w:p w14:paraId="4BE7E73F" w14:textId="77777777" w:rsidR="00BA7397" w:rsidRDefault="00BA7397" w:rsidP="00410FEF">
            <w:pPr>
              <w:pStyle w:val="afff0"/>
              <w:framePr w:hSpace="0" w:wrap="auto" w:hAnchor="text" w:xAlign="left" w:yAlign="inline"/>
              <w:suppressOverlap w:val="0"/>
            </w:pPr>
          </w:p>
        </w:tc>
        <w:tc>
          <w:tcPr>
            <w:tcW w:w="410" w:type="pct"/>
          </w:tcPr>
          <w:p w14:paraId="4BE7E740" w14:textId="77777777" w:rsidR="00BA7397" w:rsidRDefault="00BA7397" w:rsidP="00410FEF">
            <w:pPr>
              <w:pStyle w:val="afff0"/>
              <w:framePr w:hSpace="0" w:wrap="auto" w:hAnchor="text" w:xAlign="left" w:yAlign="inline"/>
              <w:suppressOverlap w:val="0"/>
            </w:pPr>
          </w:p>
        </w:tc>
      </w:tr>
      <w:tr w:rsidR="00BA7397" w14:paraId="4BE7E74C" w14:textId="77777777" w:rsidTr="00BA7397">
        <w:trPr>
          <w:trHeight w:val="488"/>
        </w:trPr>
        <w:tc>
          <w:tcPr>
            <w:tcW w:w="296" w:type="pct"/>
          </w:tcPr>
          <w:p w14:paraId="4BE7E742" w14:textId="77777777" w:rsidR="00BA7397" w:rsidRDefault="00BA7397" w:rsidP="00410FEF">
            <w:pPr>
              <w:pStyle w:val="afff0"/>
              <w:framePr w:hSpace="0" w:wrap="auto" w:hAnchor="text" w:xAlign="left" w:yAlign="inline"/>
              <w:suppressOverlap w:val="0"/>
            </w:pPr>
          </w:p>
        </w:tc>
        <w:tc>
          <w:tcPr>
            <w:tcW w:w="445" w:type="pct"/>
          </w:tcPr>
          <w:p w14:paraId="4BE7E743" w14:textId="77777777" w:rsidR="00BA7397" w:rsidRDefault="00BA7397" w:rsidP="00410FEF">
            <w:pPr>
              <w:pStyle w:val="afff0"/>
              <w:framePr w:hSpace="0" w:wrap="auto" w:hAnchor="text" w:xAlign="left" w:yAlign="inline"/>
              <w:suppressOverlap w:val="0"/>
            </w:pPr>
          </w:p>
        </w:tc>
        <w:tc>
          <w:tcPr>
            <w:tcW w:w="472" w:type="pct"/>
          </w:tcPr>
          <w:p w14:paraId="4BE7E744" w14:textId="77777777" w:rsidR="00BA7397" w:rsidRDefault="00BA7397" w:rsidP="00410FEF">
            <w:pPr>
              <w:pStyle w:val="afff0"/>
              <w:framePr w:hSpace="0" w:wrap="auto" w:hAnchor="text" w:xAlign="left" w:yAlign="inline"/>
              <w:suppressOverlap w:val="0"/>
            </w:pPr>
          </w:p>
        </w:tc>
        <w:tc>
          <w:tcPr>
            <w:tcW w:w="469" w:type="pct"/>
          </w:tcPr>
          <w:p w14:paraId="4BE7E745" w14:textId="77777777" w:rsidR="00BA7397" w:rsidRDefault="00BA7397" w:rsidP="00410FEF">
            <w:pPr>
              <w:pStyle w:val="afff0"/>
              <w:framePr w:hSpace="0" w:wrap="auto" w:hAnchor="text" w:xAlign="left" w:yAlign="inline"/>
              <w:suppressOverlap w:val="0"/>
            </w:pPr>
          </w:p>
        </w:tc>
        <w:tc>
          <w:tcPr>
            <w:tcW w:w="468" w:type="pct"/>
          </w:tcPr>
          <w:p w14:paraId="4BE7E746" w14:textId="77777777" w:rsidR="00BA7397" w:rsidRDefault="00BA7397" w:rsidP="00410FEF">
            <w:pPr>
              <w:pStyle w:val="afff0"/>
              <w:framePr w:hSpace="0" w:wrap="auto" w:hAnchor="text" w:xAlign="left" w:yAlign="inline"/>
              <w:suppressOverlap w:val="0"/>
            </w:pPr>
          </w:p>
        </w:tc>
        <w:tc>
          <w:tcPr>
            <w:tcW w:w="551" w:type="pct"/>
          </w:tcPr>
          <w:p w14:paraId="4BE7E747" w14:textId="77777777" w:rsidR="00BA7397" w:rsidRDefault="00BA7397" w:rsidP="00410FEF">
            <w:pPr>
              <w:pStyle w:val="afff0"/>
              <w:framePr w:hSpace="0" w:wrap="auto" w:hAnchor="text" w:xAlign="left" w:yAlign="inline"/>
              <w:suppressOverlap w:val="0"/>
            </w:pPr>
          </w:p>
        </w:tc>
        <w:tc>
          <w:tcPr>
            <w:tcW w:w="683" w:type="pct"/>
          </w:tcPr>
          <w:p w14:paraId="4BE7E748" w14:textId="77777777" w:rsidR="00BA7397" w:rsidRDefault="00BA7397" w:rsidP="00410FEF">
            <w:pPr>
              <w:pStyle w:val="afff0"/>
              <w:framePr w:hSpace="0" w:wrap="auto" w:hAnchor="text" w:xAlign="left" w:yAlign="inline"/>
              <w:suppressOverlap w:val="0"/>
            </w:pPr>
          </w:p>
        </w:tc>
        <w:tc>
          <w:tcPr>
            <w:tcW w:w="710" w:type="pct"/>
          </w:tcPr>
          <w:p w14:paraId="4BE7E749" w14:textId="77777777" w:rsidR="00BA7397" w:rsidRDefault="00BA7397" w:rsidP="00410FEF">
            <w:pPr>
              <w:pStyle w:val="afff0"/>
              <w:framePr w:hSpace="0" w:wrap="auto" w:hAnchor="text" w:xAlign="left" w:yAlign="inline"/>
              <w:suppressOverlap w:val="0"/>
            </w:pPr>
          </w:p>
        </w:tc>
        <w:tc>
          <w:tcPr>
            <w:tcW w:w="496" w:type="pct"/>
          </w:tcPr>
          <w:p w14:paraId="4BE7E74A" w14:textId="77777777" w:rsidR="00BA7397" w:rsidRDefault="00BA7397" w:rsidP="00410FEF">
            <w:pPr>
              <w:pStyle w:val="afff0"/>
              <w:framePr w:hSpace="0" w:wrap="auto" w:hAnchor="text" w:xAlign="left" w:yAlign="inline"/>
              <w:suppressOverlap w:val="0"/>
            </w:pPr>
          </w:p>
        </w:tc>
        <w:tc>
          <w:tcPr>
            <w:tcW w:w="410" w:type="pct"/>
          </w:tcPr>
          <w:p w14:paraId="4BE7E74B" w14:textId="77777777" w:rsidR="00BA7397" w:rsidRDefault="00BA7397" w:rsidP="00410FEF">
            <w:pPr>
              <w:pStyle w:val="afff0"/>
              <w:framePr w:hSpace="0" w:wrap="auto" w:hAnchor="text" w:xAlign="left" w:yAlign="inline"/>
              <w:suppressOverlap w:val="0"/>
            </w:pPr>
          </w:p>
        </w:tc>
      </w:tr>
      <w:tr w:rsidR="00BA7397" w14:paraId="4BE7E757" w14:textId="77777777" w:rsidTr="00BA7397">
        <w:trPr>
          <w:trHeight w:val="488"/>
        </w:trPr>
        <w:tc>
          <w:tcPr>
            <w:tcW w:w="296" w:type="pct"/>
          </w:tcPr>
          <w:p w14:paraId="4BE7E74D" w14:textId="77777777" w:rsidR="00BA7397" w:rsidRDefault="00BA7397" w:rsidP="00410FEF">
            <w:pPr>
              <w:pStyle w:val="afff0"/>
              <w:framePr w:hSpace="0" w:wrap="auto" w:hAnchor="text" w:xAlign="left" w:yAlign="inline"/>
              <w:suppressOverlap w:val="0"/>
            </w:pPr>
          </w:p>
        </w:tc>
        <w:tc>
          <w:tcPr>
            <w:tcW w:w="445" w:type="pct"/>
          </w:tcPr>
          <w:p w14:paraId="4BE7E74E" w14:textId="77777777" w:rsidR="00BA7397" w:rsidRDefault="00BA7397" w:rsidP="00410FEF">
            <w:pPr>
              <w:pStyle w:val="afff0"/>
              <w:framePr w:hSpace="0" w:wrap="auto" w:hAnchor="text" w:xAlign="left" w:yAlign="inline"/>
              <w:suppressOverlap w:val="0"/>
            </w:pPr>
          </w:p>
        </w:tc>
        <w:tc>
          <w:tcPr>
            <w:tcW w:w="472" w:type="pct"/>
          </w:tcPr>
          <w:p w14:paraId="4BE7E74F" w14:textId="77777777" w:rsidR="00BA7397" w:rsidRDefault="00BA7397" w:rsidP="00410FEF">
            <w:pPr>
              <w:pStyle w:val="afff0"/>
              <w:framePr w:hSpace="0" w:wrap="auto" w:hAnchor="text" w:xAlign="left" w:yAlign="inline"/>
              <w:suppressOverlap w:val="0"/>
            </w:pPr>
          </w:p>
        </w:tc>
        <w:tc>
          <w:tcPr>
            <w:tcW w:w="469" w:type="pct"/>
          </w:tcPr>
          <w:p w14:paraId="4BE7E750" w14:textId="77777777" w:rsidR="00BA7397" w:rsidRDefault="00BA7397" w:rsidP="00410FEF">
            <w:pPr>
              <w:pStyle w:val="afff0"/>
              <w:framePr w:hSpace="0" w:wrap="auto" w:hAnchor="text" w:xAlign="left" w:yAlign="inline"/>
              <w:suppressOverlap w:val="0"/>
            </w:pPr>
          </w:p>
        </w:tc>
        <w:tc>
          <w:tcPr>
            <w:tcW w:w="468" w:type="pct"/>
          </w:tcPr>
          <w:p w14:paraId="4BE7E751" w14:textId="77777777" w:rsidR="00BA7397" w:rsidRDefault="00BA7397" w:rsidP="00410FEF">
            <w:pPr>
              <w:pStyle w:val="afff0"/>
              <w:framePr w:hSpace="0" w:wrap="auto" w:hAnchor="text" w:xAlign="left" w:yAlign="inline"/>
              <w:suppressOverlap w:val="0"/>
            </w:pPr>
          </w:p>
        </w:tc>
        <w:tc>
          <w:tcPr>
            <w:tcW w:w="551" w:type="pct"/>
          </w:tcPr>
          <w:p w14:paraId="4BE7E752" w14:textId="77777777" w:rsidR="00BA7397" w:rsidRDefault="00BA7397" w:rsidP="00410FEF">
            <w:pPr>
              <w:pStyle w:val="afff0"/>
              <w:framePr w:hSpace="0" w:wrap="auto" w:hAnchor="text" w:xAlign="left" w:yAlign="inline"/>
              <w:suppressOverlap w:val="0"/>
            </w:pPr>
          </w:p>
        </w:tc>
        <w:tc>
          <w:tcPr>
            <w:tcW w:w="683" w:type="pct"/>
          </w:tcPr>
          <w:p w14:paraId="4BE7E753" w14:textId="77777777" w:rsidR="00BA7397" w:rsidRDefault="00BA7397" w:rsidP="00410FEF">
            <w:pPr>
              <w:pStyle w:val="afff0"/>
              <w:framePr w:hSpace="0" w:wrap="auto" w:hAnchor="text" w:xAlign="left" w:yAlign="inline"/>
              <w:suppressOverlap w:val="0"/>
            </w:pPr>
          </w:p>
        </w:tc>
        <w:tc>
          <w:tcPr>
            <w:tcW w:w="710" w:type="pct"/>
          </w:tcPr>
          <w:p w14:paraId="4BE7E754" w14:textId="77777777" w:rsidR="00BA7397" w:rsidRDefault="00BA7397" w:rsidP="00410FEF">
            <w:pPr>
              <w:pStyle w:val="afff0"/>
              <w:framePr w:hSpace="0" w:wrap="auto" w:hAnchor="text" w:xAlign="left" w:yAlign="inline"/>
              <w:suppressOverlap w:val="0"/>
            </w:pPr>
          </w:p>
        </w:tc>
        <w:tc>
          <w:tcPr>
            <w:tcW w:w="496" w:type="pct"/>
          </w:tcPr>
          <w:p w14:paraId="4BE7E755" w14:textId="77777777" w:rsidR="00BA7397" w:rsidRDefault="00BA7397" w:rsidP="00410FEF">
            <w:pPr>
              <w:pStyle w:val="afff0"/>
              <w:framePr w:hSpace="0" w:wrap="auto" w:hAnchor="text" w:xAlign="left" w:yAlign="inline"/>
              <w:suppressOverlap w:val="0"/>
            </w:pPr>
          </w:p>
        </w:tc>
        <w:tc>
          <w:tcPr>
            <w:tcW w:w="410" w:type="pct"/>
          </w:tcPr>
          <w:p w14:paraId="4BE7E756" w14:textId="77777777" w:rsidR="00BA7397" w:rsidRDefault="00BA7397" w:rsidP="00410FEF">
            <w:pPr>
              <w:pStyle w:val="afff0"/>
              <w:framePr w:hSpace="0" w:wrap="auto" w:hAnchor="text" w:xAlign="left" w:yAlign="inline"/>
              <w:suppressOverlap w:val="0"/>
            </w:pPr>
          </w:p>
        </w:tc>
      </w:tr>
      <w:tr w:rsidR="00BA7397" w14:paraId="4BE7E762" w14:textId="77777777" w:rsidTr="00BA7397">
        <w:trPr>
          <w:trHeight w:val="488"/>
        </w:trPr>
        <w:tc>
          <w:tcPr>
            <w:tcW w:w="296" w:type="pct"/>
          </w:tcPr>
          <w:p w14:paraId="4BE7E758" w14:textId="77777777" w:rsidR="00BA7397" w:rsidRDefault="00BA7397" w:rsidP="00410FEF">
            <w:pPr>
              <w:pStyle w:val="afff0"/>
              <w:framePr w:hSpace="0" w:wrap="auto" w:hAnchor="text" w:xAlign="left" w:yAlign="inline"/>
              <w:suppressOverlap w:val="0"/>
            </w:pPr>
          </w:p>
        </w:tc>
        <w:tc>
          <w:tcPr>
            <w:tcW w:w="445" w:type="pct"/>
          </w:tcPr>
          <w:p w14:paraId="4BE7E759" w14:textId="77777777" w:rsidR="00BA7397" w:rsidRDefault="00BA7397" w:rsidP="00410FEF">
            <w:pPr>
              <w:pStyle w:val="afff0"/>
              <w:framePr w:hSpace="0" w:wrap="auto" w:hAnchor="text" w:xAlign="left" w:yAlign="inline"/>
              <w:suppressOverlap w:val="0"/>
            </w:pPr>
          </w:p>
        </w:tc>
        <w:tc>
          <w:tcPr>
            <w:tcW w:w="472" w:type="pct"/>
          </w:tcPr>
          <w:p w14:paraId="4BE7E75A" w14:textId="77777777" w:rsidR="00BA7397" w:rsidRDefault="00BA7397" w:rsidP="00410FEF">
            <w:pPr>
              <w:pStyle w:val="afff0"/>
              <w:framePr w:hSpace="0" w:wrap="auto" w:hAnchor="text" w:xAlign="left" w:yAlign="inline"/>
              <w:suppressOverlap w:val="0"/>
            </w:pPr>
          </w:p>
        </w:tc>
        <w:tc>
          <w:tcPr>
            <w:tcW w:w="469" w:type="pct"/>
          </w:tcPr>
          <w:p w14:paraId="4BE7E75B" w14:textId="77777777" w:rsidR="00BA7397" w:rsidRDefault="00BA7397" w:rsidP="00410FEF">
            <w:pPr>
              <w:pStyle w:val="afff0"/>
              <w:framePr w:hSpace="0" w:wrap="auto" w:hAnchor="text" w:xAlign="left" w:yAlign="inline"/>
              <w:suppressOverlap w:val="0"/>
            </w:pPr>
          </w:p>
        </w:tc>
        <w:tc>
          <w:tcPr>
            <w:tcW w:w="468" w:type="pct"/>
          </w:tcPr>
          <w:p w14:paraId="4BE7E75C" w14:textId="77777777" w:rsidR="00BA7397" w:rsidRDefault="00BA7397" w:rsidP="00410FEF">
            <w:pPr>
              <w:pStyle w:val="afff0"/>
              <w:framePr w:hSpace="0" w:wrap="auto" w:hAnchor="text" w:xAlign="left" w:yAlign="inline"/>
              <w:suppressOverlap w:val="0"/>
            </w:pPr>
          </w:p>
        </w:tc>
        <w:tc>
          <w:tcPr>
            <w:tcW w:w="551" w:type="pct"/>
          </w:tcPr>
          <w:p w14:paraId="4BE7E75D" w14:textId="77777777" w:rsidR="00BA7397" w:rsidRDefault="00BA7397" w:rsidP="00410FEF">
            <w:pPr>
              <w:pStyle w:val="afff0"/>
              <w:framePr w:hSpace="0" w:wrap="auto" w:hAnchor="text" w:xAlign="left" w:yAlign="inline"/>
              <w:suppressOverlap w:val="0"/>
            </w:pPr>
          </w:p>
        </w:tc>
        <w:tc>
          <w:tcPr>
            <w:tcW w:w="683" w:type="pct"/>
          </w:tcPr>
          <w:p w14:paraId="4BE7E75E" w14:textId="77777777" w:rsidR="00BA7397" w:rsidRDefault="00BA7397" w:rsidP="00410FEF">
            <w:pPr>
              <w:pStyle w:val="afff0"/>
              <w:framePr w:hSpace="0" w:wrap="auto" w:hAnchor="text" w:xAlign="left" w:yAlign="inline"/>
              <w:suppressOverlap w:val="0"/>
            </w:pPr>
          </w:p>
        </w:tc>
        <w:tc>
          <w:tcPr>
            <w:tcW w:w="710" w:type="pct"/>
          </w:tcPr>
          <w:p w14:paraId="4BE7E75F" w14:textId="77777777" w:rsidR="00BA7397" w:rsidRDefault="00BA7397" w:rsidP="00410FEF">
            <w:pPr>
              <w:pStyle w:val="afff0"/>
              <w:framePr w:hSpace="0" w:wrap="auto" w:hAnchor="text" w:xAlign="left" w:yAlign="inline"/>
              <w:suppressOverlap w:val="0"/>
            </w:pPr>
          </w:p>
        </w:tc>
        <w:tc>
          <w:tcPr>
            <w:tcW w:w="496" w:type="pct"/>
          </w:tcPr>
          <w:p w14:paraId="4BE7E760" w14:textId="77777777" w:rsidR="00BA7397" w:rsidRDefault="00BA7397" w:rsidP="00410FEF">
            <w:pPr>
              <w:pStyle w:val="afff0"/>
              <w:framePr w:hSpace="0" w:wrap="auto" w:hAnchor="text" w:xAlign="left" w:yAlign="inline"/>
              <w:suppressOverlap w:val="0"/>
            </w:pPr>
          </w:p>
        </w:tc>
        <w:tc>
          <w:tcPr>
            <w:tcW w:w="410" w:type="pct"/>
          </w:tcPr>
          <w:p w14:paraId="4BE7E761" w14:textId="77777777" w:rsidR="00BA7397" w:rsidRDefault="00BA7397" w:rsidP="00410FEF">
            <w:pPr>
              <w:pStyle w:val="afff0"/>
              <w:framePr w:hSpace="0" w:wrap="auto" w:hAnchor="text" w:xAlign="left" w:yAlign="inline"/>
              <w:suppressOverlap w:val="0"/>
            </w:pPr>
          </w:p>
        </w:tc>
      </w:tr>
      <w:tr w:rsidR="00BA7397" w14:paraId="4BE7E76D" w14:textId="77777777" w:rsidTr="00BA7397">
        <w:trPr>
          <w:trHeight w:val="488"/>
        </w:trPr>
        <w:tc>
          <w:tcPr>
            <w:tcW w:w="296" w:type="pct"/>
          </w:tcPr>
          <w:p w14:paraId="4BE7E763" w14:textId="77777777" w:rsidR="00BA7397" w:rsidRDefault="00BA7397" w:rsidP="00410FEF">
            <w:pPr>
              <w:pStyle w:val="afff0"/>
              <w:framePr w:hSpace="0" w:wrap="auto" w:hAnchor="text" w:xAlign="left" w:yAlign="inline"/>
              <w:suppressOverlap w:val="0"/>
            </w:pPr>
          </w:p>
        </w:tc>
        <w:tc>
          <w:tcPr>
            <w:tcW w:w="445" w:type="pct"/>
          </w:tcPr>
          <w:p w14:paraId="4BE7E764" w14:textId="77777777" w:rsidR="00BA7397" w:rsidRDefault="00BA7397" w:rsidP="00410FEF">
            <w:pPr>
              <w:pStyle w:val="afff0"/>
              <w:framePr w:hSpace="0" w:wrap="auto" w:hAnchor="text" w:xAlign="left" w:yAlign="inline"/>
              <w:suppressOverlap w:val="0"/>
            </w:pPr>
          </w:p>
        </w:tc>
        <w:tc>
          <w:tcPr>
            <w:tcW w:w="472" w:type="pct"/>
          </w:tcPr>
          <w:p w14:paraId="4BE7E765" w14:textId="77777777" w:rsidR="00BA7397" w:rsidRDefault="00BA7397" w:rsidP="00410FEF">
            <w:pPr>
              <w:pStyle w:val="afff0"/>
              <w:framePr w:hSpace="0" w:wrap="auto" w:hAnchor="text" w:xAlign="left" w:yAlign="inline"/>
              <w:suppressOverlap w:val="0"/>
            </w:pPr>
          </w:p>
        </w:tc>
        <w:tc>
          <w:tcPr>
            <w:tcW w:w="469" w:type="pct"/>
          </w:tcPr>
          <w:p w14:paraId="4BE7E766" w14:textId="77777777" w:rsidR="00BA7397" w:rsidRDefault="00BA7397" w:rsidP="00410FEF">
            <w:pPr>
              <w:pStyle w:val="afff0"/>
              <w:framePr w:hSpace="0" w:wrap="auto" w:hAnchor="text" w:xAlign="left" w:yAlign="inline"/>
              <w:suppressOverlap w:val="0"/>
            </w:pPr>
          </w:p>
        </w:tc>
        <w:tc>
          <w:tcPr>
            <w:tcW w:w="468" w:type="pct"/>
          </w:tcPr>
          <w:p w14:paraId="4BE7E767" w14:textId="77777777" w:rsidR="00BA7397" w:rsidRDefault="00BA7397" w:rsidP="00410FEF">
            <w:pPr>
              <w:pStyle w:val="afff0"/>
              <w:framePr w:hSpace="0" w:wrap="auto" w:hAnchor="text" w:xAlign="left" w:yAlign="inline"/>
              <w:suppressOverlap w:val="0"/>
            </w:pPr>
          </w:p>
        </w:tc>
        <w:tc>
          <w:tcPr>
            <w:tcW w:w="551" w:type="pct"/>
          </w:tcPr>
          <w:p w14:paraId="4BE7E768" w14:textId="77777777" w:rsidR="00BA7397" w:rsidRDefault="00BA7397" w:rsidP="00410FEF">
            <w:pPr>
              <w:pStyle w:val="afff0"/>
              <w:framePr w:hSpace="0" w:wrap="auto" w:hAnchor="text" w:xAlign="left" w:yAlign="inline"/>
              <w:suppressOverlap w:val="0"/>
            </w:pPr>
          </w:p>
        </w:tc>
        <w:tc>
          <w:tcPr>
            <w:tcW w:w="683" w:type="pct"/>
          </w:tcPr>
          <w:p w14:paraId="4BE7E769" w14:textId="77777777" w:rsidR="00BA7397" w:rsidRDefault="00BA7397" w:rsidP="00410FEF">
            <w:pPr>
              <w:pStyle w:val="afff0"/>
              <w:framePr w:hSpace="0" w:wrap="auto" w:hAnchor="text" w:xAlign="left" w:yAlign="inline"/>
              <w:suppressOverlap w:val="0"/>
            </w:pPr>
          </w:p>
        </w:tc>
        <w:tc>
          <w:tcPr>
            <w:tcW w:w="710" w:type="pct"/>
          </w:tcPr>
          <w:p w14:paraId="4BE7E76A" w14:textId="77777777" w:rsidR="00BA7397" w:rsidRDefault="00BA7397" w:rsidP="00410FEF">
            <w:pPr>
              <w:pStyle w:val="afff0"/>
              <w:framePr w:hSpace="0" w:wrap="auto" w:hAnchor="text" w:xAlign="left" w:yAlign="inline"/>
              <w:suppressOverlap w:val="0"/>
            </w:pPr>
          </w:p>
        </w:tc>
        <w:tc>
          <w:tcPr>
            <w:tcW w:w="496" w:type="pct"/>
          </w:tcPr>
          <w:p w14:paraId="4BE7E76B" w14:textId="77777777" w:rsidR="00BA7397" w:rsidRDefault="00BA7397" w:rsidP="00410FEF">
            <w:pPr>
              <w:pStyle w:val="afff0"/>
              <w:framePr w:hSpace="0" w:wrap="auto" w:hAnchor="text" w:xAlign="left" w:yAlign="inline"/>
              <w:suppressOverlap w:val="0"/>
            </w:pPr>
          </w:p>
        </w:tc>
        <w:tc>
          <w:tcPr>
            <w:tcW w:w="410" w:type="pct"/>
          </w:tcPr>
          <w:p w14:paraId="4BE7E76C" w14:textId="77777777" w:rsidR="00BA7397" w:rsidRDefault="00BA7397" w:rsidP="00410FEF">
            <w:pPr>
              <w:pStyle w:val="afff0"/>
              <w:framePr w:hSpace="0" w:wrap="auto" w:hAnchor="text" w:xAlign="left" w:yAlign="inline"/>
              <w:suppressOverlap w:val="0"/>
            </w:pPr>
          </w:p>
        </w:tc>
      </w:tr>
      <w:tr w:rsidR="00BA7397" w14:paraId="4BE7E778" w14:textId="77777777" w:rsidTr="00BA7397">
        <w:trPr>
          <w:trHeight w:val="488"/>
        </w:trPr>
        <w:tc>
          <w:tcPr>
            <w:tcW w:w="296" w:type="pct"/>
          </w:tcPr>
          <w:p w14:paraId="4BE7E76E" w14:textId="77777777" w:rsidR="00BA7397" w:rsidRDefault="00BA7397" w:rsidP="00410FEF">
            <w:pPr>
              <w:pStyle w:val="afff0"/>
              <w:framePr w:hSpace="0" w:wrap="auto" w:hAnchor="text" w:xAlign="left" w:yAlign="inline"/>
              <w:suppressOverlap w:val="0"/>
            </w:pPr>
          </w:p>
        </w:tc>
        <w:tc>
          <w:tcPr>
            <w:tcW w:w="445" w:type="pct"/>
          </w:tcPr>
          <w:p w14:paraId="4BE7E76F" w14:textId="77777777" w:rsidR="00BA7397" w:rsidRDefault="00BA7397" w:rsidP="00410FEF">
            <w:pPr>
              <w:pStyle w:val="afff0"/>
              <w:framePr w:hSpace="0" w:wrap="auto" w:hAnchor="text" w:xAlign="left" w:yAlign="inline"/>
              <w:suppressOverlap w:val="0"/>
            </w:pPr>
          </w:p>
        </w:tc>
        <w:tc>
          <w:tcPr>
            <w:tcW w:w="472" w:type="pct"/>
          </w:tcPr>
          <w:p w14:paraId="4BE7E770" w14:textId="77777777" w:rsidR="00BA7397" w:rsidRDefault="00BA7397" w:rsidP="00410FEF">
            <w:pPr>
              <w:pStyle w:val="afff0"/>
              <w:framePr w:hSpace="0" w:wrap="auto" w:hAnchor="text" w:xAlign="left" w:yAlign="inline"/>
              <w:suppressOverlap w:val="0"/>
            </w:pPr>
          </w:p>
        </w:tc>
        <w:tc>
          <w:tcPr>
            <w:tcW w:w="469" w:type="pct"/>
          </w:tcPr>
          <w:p w14:paraId="4BE7E771" w14:textId="77777777" w:rsidR="00BA7397" w:rsidRDefault="00BA7397" w:rsidP="00410FEF">
            <w:pPr>
              <w:pStyle w:val="afff0"/>
              <w:framePr w:hSpace="0" w:wrap="auto" w:hAnchor="text" w:xAlign="left" w:yAlign="inline"/>
              <w:suppressOverlap w:val="0"/>
            </w:pPr>
          </w:p>
        </w:tc>
        <w:tc>
          <w:tcPr>
            <w:tcW w:w="468" w:type="pct"/>
          </w:tcPr>
          <w:p w14:paraId="4BE7E772" w14:textId="77777777" w:rsidR="00BA7397" w:rsidRDefault="00BA7397" w:rsidP="00410FEF">
            <w:pPr>
              <w:pStyle w:val="afff0"/>
              <w:framePr w:hSpace="0" w:wrap="auto" w:hAnchor="text" w:xAlign="left" w:yAlign="inline"/>
              <w:suppressOverlap w:val="0"/>
            </w:pPr>
          </w:p>
        </w:tc>
        <w:tc>
          <w:tcPr>
            <w:tcW w:w="551" w:type="pct"/>
          </w:tcPr>
          <w:p w14:paraId="4BE7E773" w14:textId="77777777" w:rsidR="00BA7397" w:rsidRDefault="00BA7397" w:rsidP="00410FEF">
            <w:pPr>
              <w:pStyle w:val="afff0"/>
              <w:framePr w:hSpace="0" w:wrap="auto" w:hAnchor="text" w:xAlign="left" w:yAlign="inline"/>
              <w:suppressOverlap w:val="0"/>
            </w:pPr>
          </w:p>
        </w:tc>
        <w:tc>
          <w:tcPr>
            <w:tcW w:w="683" w:type="pct"/>
          </w:tcPr>
          <w:p w14:paraId="4BE7E774" w14:textId="77777777" w:rsidR="00BA7397" w:rsidRDefault="00BA7397" w:rsidP="00410FEF">
            <w:pPr>
              <w:pStyle w:val="afff0"/>
              <w:framePr w:hSpace="0" w:wrap="auto" w:hAnchor="text" w:xAlign="left" w:yAlign="inline"/>
              <w:suppressOverlap w:val="0"/>
            </w:pPr>
          </w:p>
        </w:tc>
        <w:tc>
          <w:tcPr>
            <w:tcW w:w="710" w:type="pct"/>
          </w:tcPr>
          <w:p w14:paraId="4BE7E775" w14:textId="77777777" w:rsidR="00BA7397" w:rsidRDefault="00BA7397" w:rsidP="00410FEF">
            <w:pPr>
              <w:pStyle w:val="afff0"/>
              <w:framePr w:hSpace="0" w:wrap="auto" w:hAnchor="text" w:xAlign="left" w:yAlign="inline"/>
              <w:suppressOverlap w:val="0"/>
            </w:pPr>
          </w:p>
        </w:tc>
        <w:tc>
          <w:tcPr>
            <w:tcW w:w="496" w:type="pct"/>
          </w:tcPr>
          <w:p w14:paraId="4BE7E776" w14:textId="77777777" w:rsidR="00BA7397" w:rsidRDefault="00BA7397" w:rsidP="00410FEF">
            <w:pPr>
              <w:pStyle w:val="afff0"/>
              <w:framePr w:hSpace="0" w:wrap="auto" w:hAnchor="text" w:xAlign="left" w:yAlign="inline"/>
              <w:suppressOverlap w:val="0"/>
            </w:pPr>
          </w:p>
        </w:tc>
        <w:tc>
          <w:tcPr>
            <w:tcW w:w="410" w:type="pct"/>
          </w:tcPr>
          <w:p w14:paraId="4BE7E777" w14:textId="77777777" w:rsidR="00BA7397" w:rsidRDefault="00BA7397" w:rsidP="00410FEF">
            <w:pPr>
              <w:pStyle w:val="afff0"/>
              <w:framePr w:hSpace="0" w:wrap="auto" w:hAnchor="text" w:xAlign="left" w:yAlign="inline"/>
              <w:suppressOverlap w:val="0"/>
            </w:pPr>
          </w:p>
        </w:tc>
      </w:tr>
      <w:tr w:rsidR="00BA7397" w14:paraId="4BE7E783" w14:textId="77777777" w:rsidTr="00BA7397">
        <w:trPr>
          <w:trHeight w:val="488"/>
        </w:trPr>
        <w:tc>
          <w:tcPr>
            <w:tcW w:w="296" w:type="pct"/>
            <w:tcBorders>
              <w:bottom w:val="single" w:sz="4" w:space="0" w:color="auto"/>
            </w:tcBorders>
          </w:tcPr>
          <w:p w14:paraId="4BE7E779" w14:textId="77777777" w:rsidR="00BA7397" w:rsidRDefault="00BA7397" w:rsidP="00410FEF">
            <w:pPr>
              <w:pStyle w:val="afff0"/>
              <w:framePr w:hSpace="0" w:wrap="auto" w:hAnchor="text" w:xAlign="left" w:yAlign="inline"/>
              <w:suppressOverlap w:val="0"/>
            </w:pPr>
          </w:p>
        </w:tc>
        <w:tc>
          <w:tcPr>
            <w:tcW w:w="445" w:type="pct"/>
            <w:tcBorders>
              <w:bottom w:val="single" w:sz="4" w:space="0" w:color="auto"/>
            </w:tcBorders>
          </w:tcPr>
          <w:p w14:paraId="4BE7E77A" w14:textId="77777777" w:rsidR="00BA7397" w:rsidRDefault="00BA7397" w:rsidP="00410FEF">
            <w:pPr>
              <w:pStyle w:val="afff0"/>
              <w:framePr w:hSpace="0" w:wrap="auto" w:hAnchor="text" w:xAlign="left" w:yAlign="inline"/>
              <w:suppressOverlap w:val="0"/>
            </w:pPr>
          </w:p>
        </w:tc>
        <w:tc>
          <w:tcPr>
            <w:tcW w:w="472" w:type="pct"/>
            <w:tcBorders>
              <w:bottom w:val="single" w:sz="4" w:space="0" w:color="auto"/>
            </w:tcBorders>
          </w:tcPr>
          <w:p w14:paraId="4BE7E77B" w14:textId="77777777" w:rsidR="00BA7397" w:rsidRDefault="00BA7397" w:rsidP="00410FEF">
            <w:pPr>
              <w:pStyle w:val="afff0"/>
              <w:framePr w:hSpace="0" w:wrap="auto" w:hAnchor="text" w:xAlign="left" w:yAlign="inline"/>
              <w:suppressOverlap w:val="0"/>
            </w:pPr>
          </w:p>
        </w:tc>
        <w:tc>
          <w:tcPr>
            <w:tcW w:w="469" w:type="pct"/>
            <w:tcBorders>
              <w:bottom w:val="single" w:sz="4" w:space="0" w:color="auto"/>
            </w:tcBorders>
          </w:tcPr>
          <w:p w14:paraId="4BE7E77C" w14:textId="77777777" w:rsidR="00BA7397" w:rsidRDefault="00BA7397" w:rsidP="00410FEF">
            <w:pPr>
              <w:pStyle w:val="afff0"/>
              <w:framePr w:hSpace="0" w:wrap="auto" w:hAnchor="text" w:xAlign="left" w:yAlign="inline"/>
              <w:suppressOverlap w:val="0"/>
            </w:pPr>
          </w:p>
        </w:tc>
        <w:tc>
          <w:tcPr>
            <w:tcW w:w="468" w:type="pct"/>
            <w:tcBorders>
              <w:bottom w:val="single" w:sz="4" w:space="0" w:color="auto"/>
            </w:tcBorders>
          </w:tcPr>
          <w:p w14:paraId="4BE7E77D" w14:textId="77777777" w:rsidR="00BA7397" w:rsidRDefault="00BA7397" w:rsidP="00410FEF">
            <w:pPr>
              <w:pStyle w:val="afff0"/>
              <w:framePr w:hSpace="0" w:wrap="auto" w:hAnchor="text" w:xAlign="left" w:yAlign="inline"/>
              <w:suppressOverlap w:val="0"/>
            </w:pPr>
          </w:p>
        </w:tc>
        <w:tc>
          <w:tcPr>
            <w:tcW w:w="551" w:type="pct"/>
            <w:tcBorders>
              <w:bottom w:val="single" w:sz="4" w:space="0" w:color="auto"/>
            </w:tcBorders>
          </w:tcPr>
          <w:p w14:paraId="4BE7E77E" w14:textId="77777777" w:rsidR="00BA7397" w:rsidRDefault="00BA7397" w:rsidP="00410FEF">
            <w:pPr>
              <w:pStyle w:val="afff0"/>
              <w:framePr w:hSpace="0" w:wrap="auto" w:hAnchor="text" w:xAlign="left" w:yAlign="inline"/>
              <w:suppressOverlap w:val="0"/>
            </w:pPr>
          </w:p>
        </w:tc>
        <w:tc>
          <w:tcPr>
            <w:tcW w:w="683" w:type="pct"/>
            <w:tcBorders>
              <w:bottom w:val="single" w:sz="4" w:space="0" w:color="auto"/>
            </w:tcBorders>
          </w:tcPr>
          <w:p w14:paraId="4BE7E77F" w14:textId="77777777" w:rsidR="00BA7397" w:rsidRDefault="00BA7397" w:rsidP="00410FEF">
            <w:pPr>
              <w:pStyle w:val="afff0"/>
              <w:framePr w:hSpace="0" w:wrap="auto" w:hAnchor="text" w:xAlign="left" w:yAlign="inline"/>
              <w:suppressOverlap w:val="0"/>
            </w:pPr>
          </w:p>
        </w:tc>
        <w:tc>
          <w:tcPr>
            <w:tcW w:w="710" w:type="pct"/>
            <w:tcBorders>
              <w:bottom w:val="single" w:sz="4" w:space="0" w:color="auto"/>
            </w:tcBorders>
          </w:tcPr>
          <w:p w14:paraId="4BE7E780" w14:textId="77777777" w:rsidR="00BA7397" w:rsidRDefault="00BA7397" w:rsidP="00410FEF">
            <w:pPr>
              <w:pStyle w:val="afff0"/>
              <w:framePr w:hSpace="0" w:wrap="auto" w:hAnchor="text" w:xAlign="left" w:yAlign="inline"/>
              <w:suppressOverlap w:val="0"/>
            </w:pPr>
          </w:p>
        </w:tc>
        <w:tc>
          <w:tcPr>
            <w:tcW w:w="496" w:type="pct"/>
            <w:tcBorders>
              <w:bottom w:val="single" w:sz="4" w:space="0" w:color="auto"/>
            </w:tcBorders>
          </w:tcPr>
          <w:p w14:paraId="4BE7E781" w14:textId="77777777" w:rsidR="00BA7397" w:rsidRDefault="00BA7397" w:rsidP="00410FEF">
            <w:pPr>
              <w:pStyle w:val="afff0"/>
              <w:framePr w:hSpace="0" w:wrap="auto" w:hAnchor="text" w:xAlign="left" w:yAlign="inline"/>
              <w:suppressOverlap w:val="0"/>
            </w:pPr>
          </w:p>
        </w:tc>
        <w:tc>
          <w:tcPr>
            <w:tcW w:w="410" w:type="pct"/>
            <w:tcBorders>
              <w:bottom w:val="single" w:sz="4" w:space="0" w:color="auto"/>
            </w:tcBorders>
          </w:tcPr>
          <w:p w14:paraId="4BE7E782" w14:textId="77777777" w:rsidR="00BA7397" w:rsidRDefault="00BA7397" w:rsidP="00410FEF">
            <w:pPr>
              <w:pStyle w:val="afff0"/>
              <w:framePr w:hSpace="0" w:wrap="auto" w:hAnchor="text" w:xAlign="left" w:yAlign="inline"/>
              <w:suppressOverlap w:val="0"/>
            </w:pPr>
          </w:p>
        </w:tc>
      </w:tr>
    </w:tbl>
    <w:p w14:paraId="694900D4" w14:textId="77777777" w:rsidR="000D6A6F" w:rsidRPr="00662C0F" w:rsidRDefault="000D6A6F" w:rsidP="00662C0F">
      <w:pPr>
        <w:pStyle w:val="af7"/>
      </w:pPr>
    </w:p>
    <w:sectPr w:rsidR="000D6A6F" w:rsidRPr="00662C0F" w:rsidSect="007D7076">
      <w:pgSz w:w="11906" w:h="16838" w:code="9"/>
      <w:pgMar w:top="0" w:right="567" w:bottom="1135" w:left="1418" w:header="284" w:footer="1066"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BA11A" w14:textId="77777777" w:rsidR="001068F7" w:rsidRDefault="001068F7" w:rsidP="00305B14">
      <w:pPr>
        <w:spacing w:line="240" w:lineRule="auto"/>
      </w:pPr>
      <w:r>
        <w:separator/>
      </w:r>
    </w:p>
    <w:p w14:paraId="7FA05143" w14:textId="77777777" w:rsidR="001068F7" w:rsidRDefault="001068F7"/>
    <w:p w14:paraId="445A6A0E" w14:textId="77777777" w:rsidR="001068F7" w:rsidRDefault="001068F7"/>
  </w:endnote>
  <w:endnote w:type="continuationSeparator" w:id="0">
    <w:p w14:paraId="29537390" w14:textId="77777777" w:rsidR="001068F7" w:rsidRDefault="001068F7" w:rsidP="00305B14">
      <w:pPr>
        <w:spacing w:line="240" w:lineRule="auto"/>
      </w:pPr>
      <w:r>
        <w:continuationSeparator/>
      </w:r>
    </w:p>
    <w:p w14:paraId="01852EB6" w14:textId="77777777" w:rsidR="001068F7" w:rsidRDefault="001068F7"/>
    <w:p w14:paraId="6D5DB5F6" w14:textId="77777777" w:rsidR="001068F7" w:rsidRDefault="001068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T Serif">
    <w:altName w:val="Cambria"/>
    <w:charset w:val="CC"/>
    <w:family w:val="roman"/>
    <w:pitch w:val="variable"/>
    <w:sig w:usb0="A00002EF" w:usb1="5000204B" w:usb2="00000000" w:usb3="00000000" w:csb0="00000097" w:csb1="00000000"/>
  </w:font>
  <w:font w:name="ISOCPEUR">
    <w:altName w:val="Arial"/>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7E799" w14:textId="77777777" w:rsidR="007B15C3" w:rsidRPr="002D29C6" w:rsidRDefault="007B15C3" w:rsidP="002746A0">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7E79B" w14:textId="77777777" w:rsidR="007B15C3" w:rsidRPr="00AE7424" w:rsidRDefault="007B15C3" w:rsidP="006372CF">
    <w:pPr>
      <w:tabs>
        <w:tab w:val="left" w:pos="1399"/>
        <w:tab w:val="left" w:pos="4619"/>
        <w:tab w:val="left" w:pos="7545"/>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9AD29" w14:textId="77777777" w:rsidR="001068F7" w:rsidRDefault="001068F7" w:rsidP="00305B14">
      <w:pPr>
        <w:spacing w:line="240" w:lineRule="auto"/>
      </w:pPr>
      <w:r>
        <w:separator/>
      </w:r>
    </w:p>
  </w:footnote>
  <w:footnote w:type="continuationSeparator" w:id="0">
    <w:p w14:paraId="28F9DFF4" w14:textId="77777777" w:rsidR="001068F7" w:rsidRDefault="001068F7" w:rsidP="00305B14">
      <w:pPr>
        <w:spacing w:line="240" w:lineRule="auto"/>
      </w:pPr>
      <w:r>
        <w:continuationSeparator/>
      </w:r>
    </w:p>
    <w:p w14:paraId="15116564" w14:textId="77777777" w:rsidR="001068F7" w:rsidRDefault="001068F7"/>
    <w:p w14:paraId="576B6752" w14:textId="77777777" w:rsidR="001068F7" w:rsidRDefault="001068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C66F0" w14:textId="54DD94CF" w:rsidR="007B15C3" w:rsidRPr="00F63143" w:rsidRDefault="007B15C3" w:rsidP="007B13B7">
    <w:pPr>
      <w:spacing w:before="240" w:line="240" w:lineRule="auto"/>
      <w:ind w:left="5670"/>
      <w:jc w:val="center"/>
      <w:rPr>
        <w:sz w:val="24"/>
      </w:rPr>
    </w:pPr>
    <w:r>
      <w:rPr>
        <w:noProof/>
        <w:szCs w:val="22"/>
        <w:lang w:eastAsia="ru-RU"/>
      </w:rPr>
      <mc:AlternateContent>
        <mc:Choice Requires="wps">
          <w:drawing>
            <wp:anchor distT="0" distB="0" distL="114300" distR="114300" simplePos="0" relativeHeight="251658240" behindDoc="1" locked="0" layoutInCell="0" allowOverlap="0" wp14:anchorId="4BE7E79C" wp14:editId="1C933EF6">
              <wp:simplePos x="0" y="0"/>
              <wp:positionH relativeFrom="leftMargin">
                <wp:posOffset>180340</wp:posOffset>
              </wp:positionH>
              <wp:positionV relativeFrom="topMargin">
                <wp:posOffset>180340</wp:posOffset>
              </wp:positionV>
              <wp:extent cx="7200265" cy="10309225"/>
              <wp:effectExtent l="0" t="0" r="1270" b="0"/>
              <wp:wrapNone/>
              <wp:docPr id="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1030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fff4"/>
                            <w:tblW w:w="0" w:type="auto"/>
                            <w:jc w:val="right"/>
                            <w:tblLayout w:type="fixed"/>
                            <w:tblCellMar>
                              <w:left w:w="0" w:type="dxa"/>
                              <w:right w:w="0" w:type="dxa"/>
                            </w:tblCellMar>
                            <w:tblLook w:val="04A0" w:firstRow="1" w:lastRow="0" w:firstColumn="1" w:lastColumn="0" w:noHBand="0" w:noVBand="1"/>
                          </w:tblPr>
                          <w:tblGrid>
                            <w:gridCol w:w="284"/>
                            <w:gridCol w:w="397"/>
                            <w:gridCol w:w="964"/>
                            <w:gridCol w:w="1304"/>
                            <w:gridCol w:w="851"/>
                            <w:gridCol w:w="567"/>
                            <w:gridCol w:w="5103"/>
                            <w:gridCol w:w="1701"/>
                          </w:tblGrid>
                          <w:tr w:rsidR="007B15C3" w:rsidRPr="00961689" w14:paraId="4BE7E7A5" w14:textId="77777777" w:rsidTr="007F6FC7">
                            <w:trPr>
                              <w:cantSplit/>
                              <w:trHeight w:hRule="exact" w:val="7944"/>
                              <w:jc w:val="right"/>
                            </w:trPr>
                            <w:tc>
                              <w:tcPr>
                                <w:tcW w:w="284" w:type="dxa"/>
                                <w:tcBorders>
                                  <w:top w:val="nil"/>
                                  <w:left w:val="nil"/>
                                  <w:right w:val="nil"/>
                                </w:tcBorders>
                              </w:tcPr>
                              <w:p w14:paraId="4BE7E7A2" w14:textId="77777777" w:rsidR="007B15C3" w:rsidRPr="00961689" w:rsidRDefault="007B15C3" w:rsidP="00AF07A0">
                                <w:pPr>
                                  <w:pStyle w:val="afffd"/>
                                </w:pPr>
                              </w:p>
                            </w:tc>
                            <w:tc>
                              <w:tcPr>
                                <w:tcW w:w="397" w:type="dxa"/>
                                <w:tcBorders>
                                  <w:top w:val="nil"/>
                                  <w:left w:val="nil"/>
                                </w:tcBorders>
                              </w:tcPr>
                              <w:p w14:paraId="4BE7E7A3" w14:textId="77777777" w:rsidR="007B15C3" w:rsidRPr="00961689" w:rsidRDefault="007B15C3" w:rsidP="00AF07A0">
                                <w:pPr>
                                  <w:pStyle w:val="afffd"/>
                                </w:pPr>
                              </w:p>
                            </w:tc>
                            <w:tc>
                              <w:tcPr>
                                <w:tcW w:w="10490" w:type="dxa"/>
                                <w:gridSpan w:val="6"/>
                                <w:vMerge w:val="restart"/>
                              </w:tcPr>
                              <w:p w14:paraId="4BE7E7A4" w14:textId="77777777" w:rsidR="007B15C3" w:rsidRPr="00A546E0" w:rsidRDefault="007B15C3" w:rsidP="00A546E0">
                                <w:pPr>
                                  <w:rPr>
                                    <w:rFonts w:cs="Times New Roman"/>
                                    <w:lang w:val="en-US"/>
                                  </w:rPr>
                                </w:pPr>
                              </w:p>
                            </w:tc>
                          </w:tr>
                          <w:tr w:rsidR="007B15C3" w:rsidRPr="00961689" w14:paraId="4BE7E7A9" w14:textId="77777777" w:rsidTr="00961689">
                            <w:trPr>
                              <w:cantSplit/>
                              <w:trHeight w:hRule="exact" w:val="1985"/>
                              <w:jc w:val="right"/>
                            </w:trPr>
                            <w:tc>
                              <w:tcPr>
                                <w:tcW w:w="284" w:type="dxa"/>
                                <w:textDirection w:val="btLr"/>
                                <w:vAlign w:val="center"/>
                              </w:tcPr>
                              <w:p w14:paraId="4BE7E7A6" w14:textId="77777777" w:rsidR="007B15C3" w:rsidRPr="00961689" w:rsidRDefault="007B15C3" w:rsidP="00AF07A0">
                                <w:pPr>
                                  <w:pStyle w:val="afffe"/>
                                </w:pPr>
                                <w:r w:rsidRPr="00961689">
                                  <w:t>Подп. и дата</w:t>
                                </w:r>
                              </w:p>
                            </w:tc>
                            <w:tc>
                              <w:tcPr>
                                <w:tcW w:w="397" w:type="dxa"/>
                                <w:textDirection w:val="btLr"/>
                                <w:vAlign w:val="center"/>
                              </w:tcPr>
                              <w:p w14:paraId="4BE7E7A7" w14:textId="77777777" w:rsidR="007B15C3" w:rsidRPr="00961689" w:rsidRDefault="007B15C3" w:rsidP="00AF07A0">
                                <w:pPr>
                                  <w:pStyle w:val="afffe"/>
                                </w:pPr>
                              </w:p>
                            </w:tc>
                            <w:tc>
                              <w:tcPr>
                                <w:tcW w:w="10490" w:type="dxa"/>
                                <w:gridSpan w:val="6"/>
                                <w:vMerge/>
                              </w:tcPr>
                              <w:p w14:paraId="4BE7E7A8" w14:textId="77777777" w:rsidR="007B15C3" w:rsidRPr="00961689" w:rsidRDefault="007B15C3" w:rsidP="00EF184D">
                                <w:pPr>
                                  <w:rPr>
                                    <w:rFonts w:cs="Times New Roman"/>
                                  </w:rPr>
                                </w:pPr>
                              </w:p>
                            </w:tc>
                          </w:tr>
                          <w:tr w:rsidR="007B15C3" w:rsidRPr="00961689" w14:paraId="4BE7E7AD" w14:textId="77777777" w:rsidTr="00961689">
                            <w:trPr>
                              <w:cantSplit/>
                              <w:trHeight w:hRule="exact" w:val="1418"/>
                              <w:jc w:val="right"/>
                            </w:trPr>
                            <w:tc>
                              <w:tcPr>
                                <w:tcW w:w="284" w:type="dxa"/>
                                <w:textDirection w:val="btLr"/>
                                <w:vAlign w:val="center"/>
                              </w:tcPr>
                              <w:p w14:paraId="4BE7E7AA" w14:textId="77777777" w:rsidR="007B15C3" w:rsidRPr="00961689" w:rsidRDefault="007B15C3" w:rsidP="00AF07A0">
                                <w:pPr>
                                  <w:pStyle w:val="afffe"/>
                                </w:pPr>
                                <w:r w:rsidRPr="00961689">
                                  <w:t xml:space="preserve">Инв. № </w:t>
                                </w:r>
                                <w:proofErr w:type="spellStart"/>
                                <w:r w:rsidRPr="00961689">
                                  <w:t>дубл</w:t>
                                </w:r>
                                <w:proofErr w:type="spellEnd"/>
                                <w:r>
                                  <w:t>.</w:t>
                                </w:r>
                              </w:p>
                            </w:tc>
                            <w:tc>
                              <w:tcPr>
                                <w:tcW w:w="397" w:type="dxa"/>
                                <w:textDirection w:val="btLr"/>
                                <w:vAlign w:val="center"/>
                              </w:tcPr>
                              <w:p w14:paraId="4BE7E7AB" w14:textId="77777777" w:rsidR="007B15C3" w:rsidRPr="00961689" w:rsidRDefault="007B15C3" w:rsidP="00AF07A0">
                                <w:pPr>
                                  <w:pStyle w:val="afffe"/>
                                </w:pPr>
                              </w:p>
                            </w:tc>
                            <w:tc>
                              <w:tcPr>
                                <w:tcW w:w="10490" w:type="dxa"/>
                                <w:gridSpan w:val="6"/>
                                <w:vMerge/>
                              </w:tcPr>
                              <w:p w14:paraId="4BE7E7AC" w14:textId="77777777" w:rsidR="007B15C3" w:rsidRPr="00961689" w:rsidRDefault="007B15C3" w:rsidP="00EF184D">
                                <w:pPr>
                                  <w:rPr>
                                    <w:rFonts w:cs="Times New Roman"/>
                                  </w:rPr>
                                </w:pPr>
                              </w:p>
                            </w:tc>
                          </w:tr>
                          <w:tr w:rsidR="007B15C3" w:rsidRPr="00961689" w14:paraId="4BE7E7B1" w14:textId="77777777" w:rsidTr="00961689">
                            <w:trPr>
                              <w:cantSplit/>
                              <w:trHeight w:hRule="exact" w:val="1418"/>
                              <w:jc w:val="right"/>
                            </w:trPr>
                            <w:tc>
                              <w:tcPr>
                                <w:tcW w:w="284" w:type="dxa"/>
                                <w:textDirection w:val="btLr"/>
                                <w:vAlign w:val="center"/>
                              </w:tcPr>
                              <w:p w14:paraId="4BE7E7AE" w14:textId="77777777" w:rsidR="007B15C3" w:rsidRPr="00961689" w:rsidRDefault="007B15C3" w:rsidP="00AF07A0">
                                <w:pPr>
                                  <w:pStyle w:val="afffe"/>
                                </w:pPr>
                                <w:proofErr w:type="spellStart"/>
                                <w:r w:rsidRPr="00961689">
                                  <w:t>Взам</w:t>
                                </w:r>
                                <w:proofErr w:type="spellEnd"/>
                                <w:r w:rsidRPr="00961689">
                                  <w:t>. инв. №</w:t>
                                </w:r>
                              </w:p>
                            </w:tc>
                            <w:tc>
                              <w:tcPr>
                                <w:tcW w:w="397" w:type="dxa"/>
                                <w:textDirection w:val="btLr"/>
                                <w:vAlign w:val="center"/>
                              </w:tcPr>
                              <w:p w14:paraId="4BE7E7AF" w14:textId="77777777" w:rsidR="007B15C3" w:rsidRPr="00961689" w:rsidRDefault="007B15C3" w:rsidP="00AF07A0">
                                <w:pPr>
                                  <w:pStyle w:val="afffe"/>
                                </w:pPr>
                              </w:p>
                            </w:tc>
                            <w:tc>
                              <w:tcPr>
                                <w:tcW w:w="10490" w:type="dxa"/>
                                <w:gridSpan w:val="6"/>
                                <w:vMerge/>
                              </w:tcPr>
                              <w:p w14:paraId="4BE7E7B0" w14:textId="77777777" w:rsidR="007B15C3" w:rsidRPr="00961689" w:rsidRDefault="007B15C3" w:rsidP="00EF184D">
                                <w:pPr>
                                  <w:rPr>
                                    <w:rFonts w:cs="Times New Roman"/>
                                  </w:rPr>
                                </w:pPr>
                              </w:p>
                            </w:tc>
                          </w:tr>
                          <w:tr w:rsidR="007B15C3" w:rsidRPr="00961689" w14:paraId="4BE7E7B5" w14:textId="77777777" w:rsidTr="00961689">
                            <w:trPr>
                              <w:cantSplit/>
                              <w:trHeight w:hRule="exact" w:val="1979"/>
                              <w:jc w:val="right"/>
                            </w:trPr>
                            <w:tc>
                              <w:tcPr>
                                <w:tcW w:w="284" w:type="dxa"/>
                                <w:tcBorders>
                                  <w:bottom w:val="single" w:sz="4" w:space="0" w:color="auto"/>
                                </w:tcBorders>
                                <w:textDirection w:val="btLr"/>
                                <w:vAlign w:val="center"/>
                              </w:tcPr>
                              <w:p w14:paraId="4BE7E7B2" w14:textId="77777777" w:rsidR="007B15C3" w:rsidRPr="00961689" w:rsidRDefault="007B15C3" w:rsidP="00AF07A0">
                                <w:pPr>
                                  <w:pStyle w:val="afffe"/>
                                </w:pPr>
                                <w:r w:rsidRPr="00961689">
                                  <w:t>Подп. и дата</w:t>
                                </w:r>
                              </w:p>
                            </w:tc>
                            <w:tc>
                              <w:tcPr>
                                <w:tcW w:w="397" w:type="dxa"/>
                                <w:tcBorders>
                                  <w:bottom w:val="single" w:sz="4" w:space="0" w:color="auto"/>
                                </w:tcBorders>
                                <w:textDirection w:val="btLr"/>
                                <w:vAlign w:val="center"/>
                              </w:tcPr>
                              <w:p w14:paraId="4BE7E7B3" w14:textId="77777777" w:rsidR="007B15C3" w:rsidRPr="00961689" w:rsidRDefault="007B15C3" w:rsidP="00AF07A0">
                                <w:pPr>
                                  <w:pStyle w:val="afffe"/>
                                </w:pPr>
                              </w:p>
                            </w:tc>
                            <w:tc>
                              <w:tcPr>
                                <w:tcW w:w="10490" w:type="dxa"/>
                                <w:gridSpan w:val="6"/>
                                <w:vMerge/>
                              </w:tcPr>
                              <w:p w14:paraId="4BE7E7B4" w14:textId="77777777" w:rsidR="007B15C3" w:rsidRPr="00961689" w:rsidRDefault="007B15C3" w:rsidP="00EF184D">
                                <w:pPr>
                                  <w:rPr>
                                    <w:rFonts w:cs="Times New Roman"/>
                                  </w:rPr>
                                </w:pPr>
                              </w:p>
                            </w:tc>
                          </w:tr>
                          <w:tr w:rsidR="007B15C3" w:rsidRPr="00961689" w14:paraId="4BE7E7B9" w14:textId="77777777" w:rsidTr="00961689">
                            <w:trPr>
                              <w:cantSplit/>
                              <w:trHeight w:hRule="exact" w:val="1077"/>
                              <w:jc w:val="right"/>
                            </w:trPr>
                            <w:tc>
                              <w:tcPr>
                                <w:tcW w:w="284" w:type="dxa"/>
                                <w:vMerge w:val="restart"/>
                                <w:tcBorders>
                                  <w:bottom w:val="single" w:sz="4" w:space="0" w:color="auto"/>
                                </w:tcBorders>
                                <w:textDirection w:val="btLr"/>
                                <w:vAlign w:val="center"/>
                              </w:tcPr>
                              <w:p w14:paraId="4BE7E7B6" w14:textId="77777777" w:rsidR="007B15C3" w:rsidRPr="00961689" w:rsidRDefault="007B15C3" w:rsidP="00AF07A0">
                                <w:pPr>
                                  <w:pStyle w:val="afffe"/>
                                </w:pPr>
                                <w:r w:rsidRPr="00961689">
                                  <w:t>Инв. № подл.</w:t>
                                </w:r>
                              </w:p>
                            </w:tc>
                            <w:tc>
                              <w:tcPr>
                                <w:tcW w:w="397" w:type="dxa"/>
                                <w:vMerge w:val="restart"/>
                                <w:tcBorders>
                                  <w:bottom w:val="single" w:sz="4" w:space="0" w:color="auto"/>
                                </w:tcBorders>
                                <w:textDirection w:val="btLr"/>
                                <w:vAlign w:val="center"/>
                              </w:tcPr>
                              <w:p w14:paraId="4BE7E7B7" w14:textId="77777777" w:rsidR="007B15C3" w:rsidRPr="00961689" w:rsidRDefault="007B15C3" w:rsidP="00AF07A0">
                                <w:pPr>
                                  <w:pStyle w:val="afffe"/>
                                </w:pPr>
                              </w:p>
                            </w:tc>
                            <w:tc>
                              <w:tcPr>
                                <w:tcW w:w="10490" w:type="dxa"/>
                                <w:gridSpan w:val="6"/>
                                <w:vMerge/>
                                <w:tcBorders>
                                  <w:bottom w:val="nil"/>
                                </w:tcBorders>
                              </w:tcPr>
                              <w:p w14:paraId="4BE7E7B8" w14:textId="77777777" w:rsidR="007B15C3" w:rsidRPr="00961689" w:rsidRDefault="007B15C3" w:rsidP="00EF184D">
                                <w:pPr>
                                  <w:rPr>
                                    <w:rFonts w:cs="Times New Roman"/>
                                  </w:rPr>
                                </w:pPr>
                              </w:p>
                            </w:tc>
                          </w:tr>
                          <w:tr w:rsidR="007B15C3" w:rsidRPr="00961689" w14:paraId="4BE7E7BD" w14:textId="77777777" w:rsidTr="00A546E0">
                            <w:trPr>
                              <w:cantSplit/>
                              <w:trHeight w:hRule="exact" w:val="97"/>
                              <w:jc w:val="right"/>
                            </w:trPr>
                            <w:tc>
                              <w:tcPr>
                                <w:tcW w:w="284" w:type="dxa"/>
                                <w:vMerge/>
                                <w:tcBorders>
                                  <w:bottom w:val="single" w:sz="4" w:space="0" w:color="auto"/>
                                </w:tcBorders>
                                <w:textDirection w:val="btLr"/>
                                <w:vAlign w:val="center"/>
                              </w:tcPr>
                              <w:p w14:paraId="4BE7E7BA" w14:textId="77777777" w:rsidR="007B15C3" w:rsidRPr="00961689" w:rsidRDefault="007B15C3" w:rsidP="00AF07A0">
                                <w:pPr>
                                  <w:pStyle w:val="afffe"/>
                                </w:pPr>
                              </w:p>
                            </w:tc>
                            <w:tc>
                              <w:tcPr>
                                <w:tcW w:w="397" w:type="dxa"/>
                                <w:vMerge/>
                                <w:tcBorders>
                                  <w:bottom w:val="single" w:sz="4" w:space="0" w:color="auto"/>
                                </w:tcBorders>
                                <w:textDirection w:val="btLr"/>
                                <w:vAlign w:val="center"/>
                              </w:tcPr>
                              <w:p w14:paraId="4BE7E7BB" w14:textId="77777777" w:rsidR="007B15C3" w:rsidRPr="00961689" w:rsidRDefault="007B15C3" w:rsidP="00AF07A0">
                                <w:pPr>
                                  <w:pStyle w:val="afffe"/>
                                </w:pPr>
                              </w:p>
                            </w:tc>
                            <w:tc>
                              <w:tcPr>
                                <w:tcW w:w="10490" w:type="dxa"/>
                                <w:gridSpan w:val="6"/>
                                <w:tcBorders>
                                  <w:top w:val="nil"/>
                                  <w:bottom w:val="single" w:sz="4" w:space="0" w:color="auto"/>
                                </w:tcBorders>
                              </w:tcPr>
                              <w:p w14:paraId="4BE7E7BC" w14:textId="77777777" w:rsidR="007B15C3" w:rsidRPr="00A546E0" w:rsidRDefault="007B15C3" w:rsidP="00F02664">
                                <w:pPr>
                                  <w:rPr>
                                    <w:rFonts w:cs="Times New Roman"/>
                                    <w:sz w:val="24"/>
                                  </w:rPr>
                                </w:pPr>
                              </w:p>
                            </w:tc>
                          </w:tr>
                          <w:tr w:rsidR="007B15C3" w:rsidRPr="00961689" w14:paraId="4BE7E7C6" w14:textId="77777777" w:rsidTr="00A546E0">
                            <w:trPr>
                              <w:cantSplit/>
                              <w:trHeight w:hRule="exact" w:val="97"/>
                              <w:jc w:val="right"/>
                            </w:trPr>
                            <w:tc>
                              <w:tcPr>
                                <w:tcW w:w="284" w:type="dxa"/>
                                <w:tcBorders>
                                  <w:left w:val="nil"/>
                                  <w:bottom w:val="nil"/>
                                  <w:right w:val="nil"/>
                                </w:tcBorders>
                              </w:tcPr>
                              <w:p w14:paraId="4BE7E7BE" w14:textId="77777777" w:rsidR="007B15C3" w:rsidRPr="00961689" w:rsidRDefault="007B15C3" w:rsidP="00AF07A0">
                                <w:pPr>
                                  <w:pStyle w:val="afffd"/>
                                </w:pPr>
                              </w:p>
                            </w:tc>
                            <w:tc>
                              <w:tcPr>
                                <w:tcW w:w="397" w:type="dxa"/>
                                <w:tcBorders>
                                  <w:left w:val="nil"/>
                                  <w:bottom w:val="nil"/>
                                  <w:right w:val="nil"/>
                                </w:tcBorders>
                              </w:tcPr>
                              <w:p w14:paraId="4BE7E7BF" w14:textId="77777777" w:rsidR="007B15C3" w:rsidRPr="00961689" w:rsidRDefault="007B15C3" w:rsidP="00AF07A0">
                                <w:pPr>
                                  <w:pStyle w:val="afffd"/>
                                </w:pPr>
                              </w:p>
                            </w:tc>
                            <w:tc>
                              <w:tcPr>
                                <w:tcW w:w="964" w:type="dxa"/>
                                <w:tcBorders>
                                  <w:left w:val="nil"/>
                                  <w:bottom w:val="nil"/>
                                  <w:right w:val="nil"/>
                                </w:tcBorders>
                              </w:tcPr>
                              <w:p w14:paraId="4BE7E7C0" w14:textId="77777777" w:rsidR="007B15C3" w:rsidRPr="00961689" w:rsidRDefault="007B15C3" w:rsidP="00AF07A0">
                                <w:pPr>
                                  <w:pStyle w:val="afffd"/>
                                </w:pPr>
                              </w:p>
                            </w:tc>
                            <w:tc>
                              <w:tcPr>
                                <w:tcW w:w="1304" w:type="dxa"/>
                                <w:tcBorders>
                                  <w:left w:val="nil"/>
                                  <w:bottom w:val="nil"/>
                                  <w:right w:val="nil"/>
                                </w:tcBorders>
                              </w:tcPr>
                              <w:p w14:paraId="4BE7E7C1" w14:textId="77777777" w:rsidR="007B15C3" w:rsidRPr="00961689" w:rsidRDefault="007B15C3" w:rsidP="00AF07A0">
                                <w:pPr>
                                  <w:pStyle w:val="afffd"/>
                                </w:pPr>
                              </w:p>
                            </w:tc>
                            <w:tc>
                              <w:tcPr>
                                <w:tcW w:w="851" w:type="dxa"/>
                                <w:tcBorders>
                                  <w:left w:val="nil"/>
                                  <w:bottom w:val="nil"/>
                                  <w:right w:val="nil"/>
                                </w:tcBorders>
                              </w:tcPr>
                              <w:p w14:paraId="4BE7E7C2" w14:textId="77777777" w:rsidR="007B15C3" w:rsidRPr="00961689" w:rsidRDefault="007B15C3" w:rsidP="00AF07A0">
                                <w:pPr>
                                  <w:pStyle w:val="afffd"/>
                                </w:pPr>
                              </w:p>
                            </w:tc>
                            <w:tc>
                              <w:tcPr>
                                <w:tcW w:w="567" w:type="dxa"/>
                                <w:tcBorders>
                                  <w:left w:val="nil"/>
                                  <w:bottom w:val="nil"/>
                                  <w:right w:val="nil"/>
                                </w:tcBorders>
                              </w:tcPr>
                              <w:p w14:paraId="4BE7E7C3" w14:textId="77777777" w:rsidR="007B15C3" w:rsidRPr="00961689" w:rsidRDefault="007B15C3" w:rsidP="00AF07A0">
                                <w:pPr>
                                  <w:pStyle w:val="afffd"/>
                                </w:pPr>
                              </w:p>
                            </w:tc>
                            <w:tc>
                              <w:tcPr>
                                <w:tcW w:w="5103" w:type="dxa"/>
                                <w:tcBorders>
                                  <w:left w:val="nil"/>
                                  <w:bottom w:val="nil"/>
                                  <w:right w:val="nil"/>
                                </w:tcBorders>
                              </w:tcPr>
                              <w:p w14:paraId="4BE7E7C4" w14:textId="77777777" w:rsidR="007B15C3" w:rsidRPr="00961689" w:rsidRDefault="007B15C3" w:rsidP="00AF07A0">
                                <w:pPr>
                                  <w:pStyle w:val="afffe"/>
                                </w:pPr>
                              </w:p>
                            </w:tc>
                            <w:tc>
                              <w:tcPr>
                                <w:tcW w:w="1701" w:type="dxa"/>
                                <w:tcBorders>
                                  <w:left w:val="nil"/>
                                  <w:bottom w:val="nil"/>
                                  <w:right w:val="nil"/>
                                </w:tcBorders>
                              </w:tcPr>
                              <w:p w14:paraId="4BE7E7C5" w14:textId="77777777" w:rsidR="007B15C3" w:rsidRPr="00961689" w:rsidRDefault="007B15C3" w:rsidP="00AF07A0">
                                <w:pPr>
                                  <w:pStyle w:val="afffe"/>
                                </w:pPr>
                              </w:p>
                            </w:tc>
                          </w:tr>
                        </w:tbl>
                        <w:p w14:paraId="4BE7E7C7" w14:textId="77777777" w:rsidR="007B15C3" w:rsidRPr="00961689" w:rsidRDefault="007B15C3" w:rsidP="00655E86">
                          <w:pPr>
                            <w:rPr>
                              <w:rFonts w:cs="Times New Roman"/>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E7E79C" id="_x0000_t202" coordsize="21600,21600" o:spt="202" path="m,l,21600r21600,l21600,xe">
              <v:stroke joinstyle="miter"/>
              <v:path gradientshapeok="t" o:connecttype="rect"/>
            </v:shapetype>
            <v:shape id="Text Box 104" o:spid="_x0000_s1026" type="#_x0000_t202" style="position:absolute;left:0;text-align:left;margin-left:14.2pt;margin-top:14.2pt;width:566.95pt;height:811.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P6rwIAAK0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cYCdpBix7YwaBbeUABiWx9hl6n4Hbfg6M5wAH02XHV/Z0sv2ok5KqhYstulJJDw2gF+QX2pn92&#10;dcTRFmQzfJAVBKI7Ix3QoVadLR6UAwE69Onx1BubTAmbc+h2GM8wKuEsIJckCcOZC0LT6X6vtHnH&#10;ZIeskWEF3Xf4dH+njc2HppOLDSdkwdvWKaAVzzbAcdyB6HDVntk8XEN/JCRZL9aLyIvCeO1FJM+9&#10;m2IVeXERzGf5Zb5a5cFPGzeI0oZXFRM2zCSuIPqz5h1lPsriJC8tW15ZOJuSVtvNqlVoT0HchfuO&#10;BTlz85+n4YoAXF5QCsKI3IaJV8SLuRcV0cxL5mThkSC5TWISJVFePKd0xwX7d0poyHAygz46Or/l&#10;Rtz3mhtNO25gfLS8y/Di5ERTK8K1qFxrDeXtaJ+Vwqb/VApo99RoJ1mr0lGv5rA5AIrV8UZWjyBe&#10;JUFZoFCYeWA0Un3HaID5kWH9bUcVw6h9L+AB2GEzGWoyNpNBRQlXM2wwGs2VGYfSrld82wDy+MSE&#10;vIFHUnOn3qcsjk8LZoIjcZxfduic/zuvpym7/AUAAP//AwBQSwMEFAAGAAgAAAAhAMfFmwbfAAAA&#10;CwEAAA8AAABkcnMvZG93bnJldi54bWxMj8FqwzAQRO+F/oPYQm+NbLc1iWs5hNCeCqWOc+hRtja2&#10;iLVyLCVx/74KFJLT7jLD7Jt8OZmenXB02pKAeBYBQ2qs0tQK2FYfT3NgzktSsreEAn7RwbK4v8tl&#10;puyZSjxtfMtCCLlMCui8HzLOXdOhkW5mB6Sg7exopA/n2HI1ynMINz1PoijlRmoKHzo54LrDZr85&#10;GgGrHyrf9eGr/i53pa6qRUSf6V6Ix4dp9QbM4+SvZrjgB3QoAlNtj6Qc6wUk85fg/J8XPU6TZ2B1&#10;2NLXeAG8yPlth+IPAAD//wMAUEsBAi0AFAAGAAgAAAAhALaDOJL+AAAA4QEAABMAAAAAAAAAAAAA&#10;AAAAAAAAAFtDb250ZW50X1R5cGVzXS54bWxQSwECLQAUAAYACAAAACEAOP0h/9YAAACUAQAACwAA&#10;AAAAAAAAAAAAAAAvAQAAX3JlbHMvLnJlbHNQSwECLQAUAAYACAAAACEAbyVT+q8CAACtBQAADgAA&#10;AAAAAAAAAAAAAAAuAgAAZHJzL2Uyb0RvYy54bWxQSwECLQAUAAYACAAAACEAx8WbBt8AAAALAQAA&#10;DwAAAAAAAAAAAAAAAAAJBQAAZHJzL2Rvd25yZXYueG1sUEsFBgAAAAAEAAQA8wAAABUGAAAAAA==&#10;" o:allowincell="f" o:allowoverlap="f" filled="f" stroked="f">
              <v:textbox inset="0,0,0,0">
                <w:txbxContent>
                  <w:tbl>
                    <w:tblPr>
                      <w:tblStyle w:val="afff4"/>
                      <w:tblW w:w="0" w:type="auto"/>
                      <w:jc w:val="right"/>
                      <w:tblLayout w:type="fixed"/>
                      <w:tblCellMar>
                        <w:left w:w="0" w:type="dxa"/>
                        <w:right w:w="0" w:type="dxa"/>
                      </w:tblCellMar>
                      <w:tblLook w:val="04A0" w:firstRow="1" w:lastRow="0" w:firstColumn="1" w:lastColumn="0" w:noHBand="0" w:noVBand="1"/>
                    </w:tblPr>
                    <w:tblGrid>
                      <w:gridCol w:w="284"/>
                      <w:gridCol w:w="397"/>
                      <w:gridCol w:w="964"/>
                      <w:gridCol w:w="1304"/>
                      <w:gridCol w:w="851"/>
                      <w:gridCol w:w="567"/>
                      <w:gridCol w:w="5103"/>
                      <w:gridCol w:w="1701"/>
                    </w:tblGrid>
                    <w:tr w:rsidR="007B15C3" w:rsidRPr="00961689" w14:paraId="4BE7E7A5" w14:textId="77777777" w:rsidTr="007F6FC7">
                      <w:trPr>
                        <w:cantSplit/>
                        <w:trHeight w:hRule="exact" w:val="7944"/>
                        <w:jc w:val="right"/>
                      </w:trPr>
                      <w:tc>
                        <w:tcPr>
                          <w:tcW w:w="284" w:type="dxa"/>
                          <w:tcBorders>
                            <w:top w:val="nil"/>
                            <w:left w:val="nil"/>
                            <w:right w:val="nil"/>
                          </w:tcBorders>
                        </w:tcPr>
                        <w:p w14:paraId="4BE7E7A2" w14:textId="77777777" w:rsidR="007B15C3" w:rsidRPr="00961689" w:rsidRDefault="007B15C3" w:rsidP="00AF07A0">
                          <w:pPr>
                            <w:pStyle w:val="afffd"/>
                          </w:pPr>
                        </w:p>
                      </w:tc>
                      <w:tc>
                        <w:tcPr>
                          <w:tcW w:w="397" w:type="dxa"/>
                          <w:tcBorders>
                            <w:top w:val="nil"/>
                            <w:left w:val="nil"/>
                          </w:tcBorders>
                        </w:tcPr>
                        <w:p w14:paraId="4BE7E7A3" w14:textId="77777777" w:rsidR="007B15C3" w:rsidRPr="00961689" w:rsidRDefault="007B15C3" w:rsidP="00AF07A0">
                          <w:pPr>
                            <w:pStyle w:val="afffd"/>
                          </w:pPr>
                        </w:p>
                      </w:tc>
                      <w:tc>
                        <w:tcPr>
                          <w:tcW w:w="10490" w:type="dxa"/>
                          <w:gridSpan w:val="6"/>
                          <w:vMerge w:val="restart"/>
                        </w:tcPr>
                        <w:p w14:paraId="4BE7E7A4" w14:textId="77777777" w:rsidR="007B15C3" w:rsidRPr="00A546E0" w:rsidRDefault="007B15C3" w:rsidP="00A546E0">
                          <w:pPr>
                            <w:rPr>
                              <w:rFonts w:cs="Times New Roman"/>
                              <w:lang w:val="en-US"/>
                            </w:rPr>
                          </w:pPr>
                        </w:p>
                      </w:tc>
                    </w:tr>
                    <w:tr w:rsidR="007B15C3" w:rsidRPr="00961689" w14:paraId="4BE7E7A9" w14:textId="77777777" w:rsidTr="00961689">
                      <w:trPr>
                        <w:cantSplit/>
                        <w:trHeight w:hRule="exact" w:val="1985"/>
                        <w:jc w:val="right"/>
                      </w:trPr>
                      <w:tc>
                        <w:tcPr>
                          <w:tcW w:w="284" w:type="dxa"/>
                          <w:textDirection w:val="btLr"/>
                          <w:vAlign w:val="center"/>
                        </w:tcPr>
                        <w:p w14:paraId="4BE7E7A6" w14:textId="77777777" w:rsidR="007B15C3" w:rsidRPr="00961689" w:rsidRDefault="007B15C3" w:rsidP="00AF07A0">
                          <w:pPr>
                            <w:pStyle w:val="afffe"/>
                          </w:pPr>
                          <w:r w:rsidRPr="00961689">
                            <w:t>Подп. и дата</w:t>
                          </w:r>
                        </w:p>
                      </w:tc>
                      <w:tc>
                        <w:tcPr>
                          <w:tcW w:w="397" w:type="dxa"/>
                          <w:textDirection w:val="btLr"/>
                          <w:vAlign w:val="center"/>
                        </w:tcPr>
                        <w:p w14:paraId="4BE7E7A7" w14:textId="77777777" w:rsidR="007B15C3" w:rsidRPr="00961689" w:rsidRDefault="007B15C3" w:rsidP="00AF07A0">
                          <w:pPr>
                            <w:pStyle w:val="afffe"/>
                          </w:pPr>
                        </w:p>
                      </w:tc>
                      <w:tc>
                        <w:tcPr>
                          <w:tcW w:w="10490" w:type="dxa"/>
                          <w:gridSpan w:val="6"/>
                          <w:vMerge/>
                        </w:tcPr>
                        <w:p w14:paraId="4BE7E7A8" w14:textId="77777777" w:rsidR="007B15C3" w:rsidRPr="00961689" w:rsidRDefault="007B15C3" w:rsidP="00EF184D">
                          <w:pPr>
                            <w:rPr>
                              <w:rFonts w:cs="Times New Roman"/>
                            </w:rPr>
                          </w:pPr>
                        </w:p>
                      </w:tc>
                    </w:tr>
                    <w:tr w:rsidR="007B15C3" w:rsidRPr="00961689" w14:paraId="4BE7E7AD" w14:textId="77777777" w:rsidTr="00961689">
                      <w:trPr>
                        <w:cantSplit/>
                        <w:trHeight w:hRule="exact" w:val="1418"/>
                        <w:jc w:val="right"/>
                      </w:trPr>
                      <w:tc>
                        <w:tcPr>
                          <w:tcW w:w="284" w:type="dxa"/>
                          <w:textDirection w:val="btLr"/>
                          <w:vAlign w:val="center"/>
                        </w:tcPr>
                        <w:p w14:paraId="4BE7E7AA" w14:textId="77777777" w:rsidR="007B15C3" w:rsidRPr="00961689" w:rsidRDefault="007B15C3" w:rsidP="00AF07A0">
                          <w:pPr>
                            <w:pStyle w:val="afffe"/>
                          </w:pPr>
                          <w:r w:rsidRPr="00961689">
                            <w:t xml:space="preserve">Инв. № </w:t>
                          </w:r>
                          <w:proofErr w:type="spellStart"/>
                          <w:r w:rsidRPr="00961689">
                            <w:t>дубл</w:t>
                          </w:r>
                          <w:proofErr w:type="spellEnd"/>
                          <w:r>
                            <w:t>.</w:t>
                          </w:r>
                        </w:p>
                      </w:tc>
                      <w:tc>
                        <w:tcPr>
                          <w:tcW w:w="397" w:type="dxa"/>
                          <w:textDirection w:val="btLr"/>
                          <w:vAlign w:val="center"/>
                        </w:tcPr>
                        <w:p w14:paraId="4BE7E7AB" w14:textId="77777777" w:rsidR="007B15C3" w:rsidRPr="00961689" w:rsidRDefault="007B15C3" w:rsidP="00AF07A0">
                          <w:pPr>
                            <w:pStyle w:val="afffe"/>
                          </w:pPr>
                        </w:p>
                      </w:tc>
                      <w:tc>
                        <w:tcPr>
                          <w:tcW w:w="10490" w:type="dxa"/>
                          <w:gridSpan w:val="6"/>
                          <w:vMerge/>
                        </w:tcPr>
                        <w:p w14:paraId="4BE7E7AC" w14:textId="77777777" w:rsidR="007B15C3" w:rsidRPr="00961689" w:rsidRDefault="007B15C3" w:rsidP="00EF184D">
                          <w:pPr>
                            <w:rPr>
                              <w:rFonts w:cs="Times New Roman"/>
                            </w:rPr>
                          </w:pPr>
                        </w:p>
                      </w:tc>
                    </w:tr>
                    <w:tr w:rsidR="007B15C3" w:rsidRPr="00961689" w14:paraId="4BE7E7B1" w14:textId="77777777" w:rsidTr="00961689">
                      <w:trPr>
                        <w:cantSplit/>
                        <w:trHeight w:hRule="exact" w:val="1418"/>
                        <w:jc w:val="right"/>
                      </w:trPr>
                      <w:tc>
                        <w:tcPr>
                          <w:tcW w:w="284" w:type="dxa"/>
                          <w:textDirection w:val="btLr"/>
                          <w:vAlign w:val="center"/>
                        </w:tcPr>
                        <w:p w14:paraId="4BE7E7AE" w14:textId="77777777" w:rsidR="007B15C3" w:rsidRPr="00961689" w:rsidRDefault="007B15C3" w:rsidP="00AF07A0">
                          <w:pPr>
                            <w:pStyle w:val="afffe"/>
                          </w:pPr>
                          <w:proofErr w:type="spellStart"/>
                          <w:r w:rsidRPr="00961689">
                            <w:t>Взам</w:t>
                          </w:r>
                          <w:proofErr w:type="spellEnd"/>
                          <w:r w:rsidRPr="00961689">
                            <w:t>. инв. №</w:t>
                          </w:r>
                        </w:p>
                      </w:tc>
                      <w:tc>
                        <w:tcPr>
                          <w:tcW w:w="397" w:type="dxa"/>
                          <w:textDirection w:val="btLr"/>
                          <w:vAlign w:val="center"/>
                        </w:tcPr>
                        <w:p w14:paraId="4BE7E7AF" w14:textId="77777777" w:rsidR="007B15C3" w:rsidRPr="00961689" w:rsidRDefault="007B15C3" w:rsidP="00AF07A0">
                          <w:pPr>
                            <w:pStyle w:val="afffe"/>
                          </w:pPr>
                        </w:p>
                      </w:tc>
                      <w:tc>
                        <w:tcPr>
                          <w:tcW w:w="10490" w:type="dxa"/>
                          <w:gridSpan w:val="6"/>
                          <w:vMerge/>
                        </w:tcPr>
                        <w:p w14:paraId="4BE7E7B0" w14:textId="77777777" w:rsidR="007B15C3" w:rsidRPr="00961689" w:rsidRDefault="007B15C3" w:rsidP="00EF184D">
                          <w:pPr>
                            <w:rPr>
                              <w:rFonts w:cs="Times New Roman"/>
                            </w:rPr>
                          </w:pPr>
                        </w:p>
                      </w:tc>
                    </w:tr>
                    <w:tr w:rsidR="007B15C3" w:rsidRPr="00961689" w14:paraId="4BE7E7B5" w14:textId="77777777" w:rsidTr="00961689">
                      <w:trPr>
                        <w:cantSplit/>
                        <w:trHeight w:hRule="exact" w:val="1979"/>
                        <w:jc w:val="right"/>
                      </w:trPr>
                      <w:tc>
                        <w:tcPr>
                          <w:tcW w:w="284" w:type="dxa"/>
                          <w:tcBorders>
                            <w:bottom w:val="single" w:sz="4" w:space="0" w:color="auto"/>
                          </w:tcBorders>
                          <w:textDirection w:val="btLr"/>
                          <w:vAlign w:val="center"/>
                        </w:tcPr>
                        <w:p w14:paraId="4BE7E7B2" w14:textId="77777777" w:rsidR="007B15C3" w:rsidRPr="00961689" w:rsidRDefault="007B15C3" w:rsidP="00AF07A0">
                          <w:pPr>
                            <w:pStyle w:val="afffe"/>
                          </w:pPr>
                          <w:r w:rsidRPr="00961689">
                            <w:t>Подп. и дата</w:t>
                          </w:r>
                        </w:p>
                      </w:tc>
                      <w:tc>
                        <w:tcPr>
                          <w:tcW w:w="397" w:type="dxa"/>
                          <w:tcBorders>
                            <w:bottom w:val="single" w:sz="4" w:space="0" w:color="auto"/>
                          </w:tcBorders>
                          <w:textDirection w:val="btLr"/>
                          <w:vAlign w:val="center"/>
                        </w:tcPr>
                        <w:p w14:paraId="4BE7E7B3" w14:textId="77777777" w:rsidR="007B15C3" w:rsidRPr="00961689" w:rsidRDefault="007B15C3" w:rsidP="00AF07A0">
                          <w:pPr>
                            <w:pStyle w:val="afffe"/>
                          </w:pPr>
                        </w:p>
                      </w:tc>
                      <w:tc>
                        <w:tcPr>
                          <w:tcW w:w="10490" w:type="dxa"/>
                          <w:gridSpan w:val="6"/>
                          <w:vMerge/>
                        </w:tcPr>
                        <w:p w14:paraId="4BE7E7B4" w14:textId="77777777" w:rsidR="007B15C3" w:rsidRPr="00961689" w:rsidRDefault="007B15C3" w:rsidP="00EF184D">
                          <w:pPr>
                            <w:rPr>
                              <w:rFonts w:cs="Times New Roman"/>
                            </w:rPr>
                          </w:pPr>
                        </w:p>
                      </w:tc>
                    </w:tr>
                    <w:tr w:rsidR="007B15C3" w:rsidRPr="00961689" w14:paraId="4BE7E7B9" w14:textId="77777777" w:rsidTr="00961689">
                      <w:trPr>
                        <w:cantSplit/>
                        <w:trHeight w:hRule="exact" w:val="1077"/>
                        <w:jc w:val="right"/>
                      </w:trPr>
                      <w:tc>
                        <w:tcPr>
                          <w:tcW w:w="284" w:type="dxa"/>
                          <w:vMerge w:val="restart"/>
                          <w:tcBorders>
                            <w:bottom w:val="single" w:sz="4" w:space="0" w:color="auto"/>
                          </w:tcBorders>
                          <w:textDirection w:val="btLr"/>
                          <w:vAlign w:val="center"/>
                        </w:tcPr>
                        <w:p w14:paraId="4BE7E7B6" w14:textId="77777777" w:rsidR="007B15C3" w:rsidRPr="00961689" w:rsidRDefault="007B15C3" w:rsidP="00AF07A0">
                          <w:pPr>
                            <w:pStyle w:val="afffe"/>
                          </w:pPr>
                          <w:r w:rsidRPr="00961689">
                            <w:t>Инв. № подл.</w:t>
                          </w:r>
                        </w:p>
                      </w:tc>
                      <w:tc>
                        <w:tcPr>
                          <w:tcW w:w="397" w:type="dxa"/>
                          <w:vMerge w:val="restart"/>
                          <w:tcBorders>
                            <w:bottom w:val="single" w:sz="4" w:space="0" w:color="auto"/>
                          </w:tcBorders>
                          <w:textDirection w:val="btLr"/>
                          <w:vAlign w:val="center"/>
                        </w:tcPr>
                        <w:p w14:paraId="4BE7E7B7" w14:textId="77777777" w:rsidR="007B15C3" w:rsidRPr="00961689" w:rsidRDefault="007B15C3" w:rsidP="00AF07A0">
                          <w:pPr>
                            <w:pStyle w:val="afffe"/>
                          </w:pPr>
                        </w:p>
                      </w:tc>
                      <w:tc>
                        <w:tcPr>
                          <w:tcW w:w="10490" w:type="dxa"/>
                          <w:gridSpan w:val="6"/>
                          <w:vMerge/>
                          <w:tcBorders>
                            <w:bottom w:val="nil"/>
                          </w:tcBorders>
                        </w:tcPr>
                        <w:p w14:paraId="4BE7E7B8" w14:textId="77777777" w:rsidR="007B15C3" w:rsidRPr="00961689" w:rsidRDefault="007B15C3" w:rsidP="00EF184D">
                          <w:pPr>
                            <w:rPr>
                              <w:rFonts w:cs="Times New Roman"/>
                            </w:rPr>
                          </w:pPr>
                        </w:p>
                      </w:tc>
                    </w:tr>
                    <w:tr w:rsidR="007B15C3" w:rsidRPr="00961689" w14:paraId="4BE7E7BD" w14:textId="77777777" w:rsidTr="00A546E0">
                      <w:trPr>
                        <w:cantSplit/>
                        <w:trHeight w:hRule="exact" w:val="97"/>
                        <w:jc w:val="right"/>
                      </w:trPr>
                      <w:tc>
                        <w:tcPr>
                          <w:tcW w:w="284" w:type="dxa"/>
                          <w:vMerge/>
                          <w:tcBorders>
                            <w:bottom w:val="single" w:sz="4" w:space="0" w:color="auto"/>
                          </w:tcBorders>
                          <w:textDirection w:val="btLr"/>
                          <w:vAlign w:val="center"/>
                        </w:tcPr>
                        <w:p w14:paraId="4BE7E7BA" w14:textId="77777777" w:rsidR="007B15C3" w:rsidRPr="00961689" w:rsidRDefault="007B15C3" w:rsidP="00AF07A0">
                          <w:pPr>
                            <w:pStyle w:val="afffe"/>
                          </w:pPr>
                        </w:p>
                      </w:tc>
                      <w:tc>
                        <w:tcPr>
                          <w:tcW w:w="397" w:type="dxa"/>
                          <w:vMerge/>
                          <w:tcBorders>
                            <w:bottom w:val="single" w:sz="4" w:space="0" w:color="auto"/>
                          </w:tcBorders>
                          <w:textDirection w:val="btLr"/>
                          <w:vAlign w:val="center"/>
                        </w:tcPr>
                        <w:p w14:paraId="4BE7E7BB" w14:textId="77777777" w:rsidR="007B15C3" w:rsidRPr="00961689" w:rsidRDefault="007B15C3" w:rsidP="00AF07A0">
                          <w:pPr>
                            <w:pStyle w:val="afffe"/>
                          </w:pPr>
                        </w:p>
                      </w:tc>
                      <w:tc>
                        <w:tcPr>
                          <w:tcW w:w="10490" w:type="dxa"/>
                          <w:gridSpan w:val="6"/>
                          <w:tcBorders>
                            <w:top w:val="nil"/>
                            <w:bottom w:val="single" w:sz="4" w:space="0" w:color="auto"/>
                          </w:tcBorders>
                        </w:tcPr>
                        <w:p w14:paraId="4BE7E7BC" w14:textId="77777777" w:rsidR="007B15C3" w:rsidRPr="00A546E0" w:rsidRDefault="007B15C3" w:rsidP="00F02664">
                          <w:pPr>
                            <w:rPr>
                              <w:rFonts w:cs="Times New Roman"/>
                              <w:sz w:val="24"/>
                            </w:rPr>
                          </w:pPr>
                        </w:p>
                      </w:tc>
                    </w:tr>
                    <w:tr w:rsidR="007B15C3" w:rsidRPr="00961689" w14:paraId="4BE7E7C6" w14:textId="77777777" w:rsidTr="00A546E0">
                      <w:trPr>
                        <w:cantSplit/>
                        <w:trHeight w:hRule="exact" w:val="97"/>
                        <w:jc w:val="right"/>
                      </w:trPr>
                      <w:tc>
                        <w:tcPr>
                          <w:tcW w:w="284" w:type="dxa"/>
                          <w:tcBorders>
                            <w:left w:val="nil"/>
                            <w:bottom w:val="nil"/>
                            <w:right w:val="nil"/>
                          </w:tcBorders>
                        </w:tcPr>
                        <w:p w14:paraId="4BE7E7BE" w14:textId="77777777" w:rsidR="007B15C3" w:rsidRPr="00961689" w:rsidRDefault="007B15C3" w:rsidP="00AF07A0">
                          <w:pPr>
                            <w:pStyle w:val="afffd"/>
                          </w:pPr>
                        </w:p>
                      </w:tc>
                      <w:tc>
                        <w:tcPr>
                          <w:tcW w:w="397" w:type="dxa"/>
                          <w:tcBorders>
                            <w:left w:val="nil"/>
                            <w:bottom w:val="nil"/>
                            <w:right w:val="nil"/>
                          </w:tcBorders>
                        </w:tcPr>
                        <w:p w14:paraId="4BE7E7BF" w14:textId="77777777" w:rsidR="007B15C3" w:rsidRPr="00961689" w:rsidRDefault="007B15C3" w:rsidP="00AF07A0">
                          <w:pPr>
                            <w:pStyle w:val="afffd"/>
                          </w:pPr>
                        </w:p>
                      </w:tc>
                      <w:tc>
                        <w:tcPr>
                          <w:tcW w:w="964" w:type="dxa"/>
                          <w:tcBorders>
                            <w:left w:val="nil"/>
                            <w:bottom w:val="nil"/>
                            <w:right w:val="nil"/>
                          </w:tcBorders>
                        </w:tcPr>
                        <w:p w14:paraId="4BE7E7C0" w14:textId="77777777" w:rsidR="007B15C3" w:rsidRPr="00961689" w:rsidRDefault="007B15C3" w:rsidP="00AF07A0">
                          <w:pPr>
                            <w:pStyle w:val="afffd"/>
                          </w:pPr>
                        </w:p>
                      </w:tc>
                      <w:tc>
                        <w:tcPr>
                          <w:tcW w:w="1304" w:type="dxa"/>
                          <w:tcBorders>
                            <w:left w:val="nil"/>
                            <w:bottom w:val="nil"/>
                            <w:right w:val="nil"/>
                          </w:tcBorders>
                        </w:tcPr>
                        <w:p w14:paraId="4BE7E7C1" w14:textId="77777777" w:rsidR="007B15C3" w:rsidRPr="00961689" w:rsidRDefault="007B15C3" w:rsidP="00AF07A0">
                          <w:pPr>
                            <w:pStyle w:val="afffd"/>
                          </w:pPr>
                        </w:p>
                      </w:tc>
                      <w:tc>
                        <w:tcPr>
                          <w:tcW w:w="851" w:type="dxa"/>
                          <w:tcBorders>
                            <w:left w:val="nil"/>
                            <w:bottom w:val="nil"/>
                            <w:right w:val="nil"/>
                          </w:tcBorders>
                        </w:tcPr>
                        <w:p w14:paraId="4BE7E7C2" w14:textId="77777777" w:rsidR="007B15C3" w:rsidRPr="00961689" w:rsidRDefault="007B15C3" w:rsidP="00AF07A0">
                          <w:pPr>
                            <w:pStyle w:val="afffd"/>
                          </w:pPr>
                        </w:p>
                      </w:tc>
                      <w:tc>
                        <w:tcPr>
                          <w:tcW w:w="567" w:type="dxa"/>
                          <w:tcBorders>
                            <w:left w:val="nil"/>
                            <w:bottom w:val="nil"/>
                            <w:right w:val="nil"/>
                          </w:tcBorders>
                        </w:tcPr>
                        <w:p w14:paraId="4BE7E7C3" w14:textId="77777777" w:rsidR="007B15C3" w:rsidRPr="00961689" w:rsidRDefault="007B15C3" w:rsidP="00AF07A0">
                          <w:pPr>
                            <w:pStyle w:val="afffd"/>
                          </w:pPr>
                        </w:p>
                      </w:tc>
                      <w:tc>
                        <w:tcPr>
                          <w:tcW w:w="5103" w:type="dxa"/>
                          <w:tcBorders>
                            <w:left w:val="nil"/>
                            <w:bottom w:val="nil"/>
                            <w:right w:val="nil"/>
                          </w:tcBorders>
                        </w:tcPr>
                        <w:p w14:paraId="4BE7E7C4" w14:textId="77777777" w:rsidR="007B15C3" w:rsidRPr="00961689" w:rsidRDefault="007B15C3" w:rsidP="00AF07A0">
                          <w:pPr>
                            <w:pStyle w:val="afffe"/>
                          </w:pPr>
                        </w:p>
                      </w:tc>
                      <w:tc>
                        <w:tcPr>
                          <w:tcW w:w="1701" w:type="dxa"/>
                          <w:tcBorders>
                            <w:left w:val="nil"/>
                            <w:bottom w:val="nil"/>
                            <w:right w:val="nil"/>
                          </w:tcBorders>
                        </w:tcPr>
                        <w:p w14:paraId="4BE7E7C5" w14:textId="77777777" w:rsidR="007B15C3" w:rsidRPr="00961689" w:rsidRDefault="007B15C3" w:rsidP="00AF07A0">
                          <w:pPr>
                            <w:pStyle w:val="afffe"/>
                          </w:pPr>
                        </w:p>
                      </w:tc>
                    </w:tr>
                  </w:tbl>
                  <w:p w14:paraId="4BE7E7C7" w14:textId="77777777" w:rsidR="007B15C3" w:rsidRPr="00961689" w:rsidRDefault="007B15C3" w:rsidP="00655E86">
                    <w:pPr>
                      <w:rPr>
                        <w:rFonts w:cs="Times New Roman"/>
                        <w:lang w:val="en-US"/>
                      </w:rPr>
                    </w:pP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7E798" w14:textId="79459CAA" w:rsidR="007B15C3" w:rsidRDefault="007B15C3">
    <w:r>
      <w:rPr>
        <w:noProof/>
        <w:lang w:eastAsia="ru-RU"/>
      </w:rPr>
      <mc:AlternateContent>
        <mc:Choice Requires="wps">
          <w:drawing>
            <wp:anchor distT="0" distB="0" distL="114300" distR="114300" simplePos="0" relativeHeight="251657216" behindDoc="1" locked="0" layoutInCell="1" allowOverlap="1" wp14:anchorId="4BE7E79E" wp14:editId="4BE7E79F">
              <wp:simplePos x="0" y="0"/>
              <wp:positionH relativeFrom="leftMargin">
                <wp:posOffset>180340</wp:posOffset>
              </wp:positionH>
              <wp:positionV relativeFrom="topMargin">
                <wp:posOffset>180340</wp:posOffset>
              </wp:positionV>
              <wp:extent cx="7200265" cy="10332085"/>
              <wp:effectExtent l="0" t="0" r="1270" b="3175"/>
              <wp:wrapNone/>
              <wp:docPr id="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1033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4"/>
                            <w:tblW w:w="0" w:type="auto"/>
                            <w:jc w:val="right"/>
                            <w:tblLayout w:type="fixed"/>
                            <w:tblCellMar>
                              <w:left w:w="0" w:type="dxa"/>
                              <w:right w:w="0" w:type="dxa"/>
                            </w:tblCellMar>
                            <w:tblLook w:val="04A0" w:firstRow="1" w:lastRow="0" w:firstColumn="1" w:lastColumn="0" w:noHBand="0" w:noVBand="1"/>
                          </w:tblPr>
                          <w:tblGrid>
                            <w:gridCol w:w="284"/>
                            <w:gridCol w:w="397"/>
                            <w:gridCol w:w="397"/>
                            <w:gridCol w:w="567"/>
                            <w:gridCol w:w="1304"/>
                            <w:gridCol w:w="851"/>
                            <w:gridCol w:w="567"/>
                            <w:gridCol w:w="5103"/>
                            <w:gridCol w:w="1134"/>
                            <w:gridCol w:w="567"/>
                          </w:tblGrid>
                          <w:tr w:rsidR="007B15C3" w:rsidRPr="00961689" w14:paraId="4BE7E7CB" w14:textId="77777777" w:rsidTr="00961689">
                            <w:trPr>
                              <w:cantSplit/>
                              <w:trHeight w:hRule="exact" w:val="7802"/>
                              <w:jc w:val="right"/>
                            </w:trPr>
                            <w:tc>
                              <w:tcPr>
                                <w:tcW w:w="284" w:type="dxa"/>
                                <w:tcBorders>
                                  <w:top w:val="nil"/>
                                  <w:left w:val="nil"/>
                                  <w:right w:val="nil"/>
                                </w:tcBorders>
                              </w:tcPr>
                              <w:p w14:paraId="4BE7E7C8" w14:textId="77777777" w:rsidR="007B15C3" w:rsidRPr="00961689" w:rsidRDefault="007B15C3" w:rsidP="00AF07A0">
                                <w:pPr>
                                  <w:pStyle w:val="afffd"/>
                                </w:pPr>
                              </w:p>
                            </w:tc>
                            <w:tc>
                              <w:tcPr>
                                <w:tcW w:w="397" w:type="dxa"/>
                                <w:tcBorders>
                                  <w:top w:val="nil"/>
                                  <w:left w:val="nil"/>
                                </w:tcBorders>
                              </w:tcPr>
                              <w:p w14:paraId="4BE7E7C9" w14:textId="77777777" w:rsidR="007B15C3" w:rsidRPr="00961689" w:rsidRDefault="007B15C3" w:rsidP="00AF07A0">
                                <w:pPr>
                                  <w:pStyle w:val="afffd"/>
                                </w:pPr>
                              </w:p>
                            </w:tc>
                            <w:tc>
                              <w:tcPr>
                                <w:tcW w:w="10490" w:type="dxa"/>
                                <w:gridSpan w:val="8"/>
                                <w:vMerge w:val="restart"/>
                              </w:tcPr>
                              <w:p w14:paraId="4BE7E7CA" w14:textId="77777777" w:rsidR="007B15C3" w:rsidRPr="00961689" w:rsidRDefault="007B15C3" w:rsidP="00655E86">
                                <w:pPr>
                                  <w:rPr>
                                    <w:rFonts w:cs="Times New Roman"/>
                                  </w:rPr>
                                </w:pPr>
                              </w:p>
                            </w:tc>
                          </w:tr>
                          <w:tr w:rsidR="007B15C3" w:rsidRPr="00961689" w14:paraId="4BE7E7CF" w14:textId="77777777" w:rsidTr="00961689">
                            <w:trPr>
                              <w:cantSplit/>
                              <w:trHeight w:hRule="exact" w:val="1985"/>
                              <w:jc w:val="right"/>
                            </w:trPr>
                            <w:tc>
                              <w:tcPr>
                                <w:tcW w:w="284" w:type="dxa"/>
                                <w:textDirection w:val="btLr"/>
                                <w:vAlign w:val="center"/>
                              </w:tcPr>
                              <w:p w14:paraId="4BE7E7CC" w14:textId="77777777" w:rsidR="007B15C3" w:rsidRPr="00961689" w:rsidRDefault="007B15C3" w:rsidP="00AF07A0">
                                <w:pPr>
                                  <w:pStyle w:val="afffe"/>
                                </w:pPr>
                                <w:r w:rsidRPr="00961689">
                                  <w:t>Подп. и дата</w:t>
                                </w:r>
                              </w:p>
                            </w:tc>
                            <w:tc>
                              <w:tcPr>
                                <w:tcW w:w="397" w:type="dxa"/>
                                <w:textDirection w:val="btLr"/>
                                <w:vAlign w:val="center"/>
                              </w:tcPr>
                              <w:p w14:paraId="4BE7E7CD" w14:textId="77777777" w:rsidR="007B15C3" w:rsidRPr="00961689" w:rsidRDefault="007B15C3" w:rsidP="00AF07A0">
                                <w:pPr>
                                  <w:pStyle w:val="afffe"/>
                                </w:pPr>
                              </w:p>
                            </w:tc>
                            <w:tc>
                              <w:tcPr>
                                <w:tcW w:w="10490" w:type="dxa"/>
                                <w:gridSpan w:val="8"/>
                                <w:vMerge/>
                              </w:tcPr>
                              <w:p w14:paraId="4BE7E7CE" w14:textId="77777777" w:rsidR="007B15C3" w:rsidRPr="00961689" w:rsidRDefault="007B15C3" w:rsidP="00655E86">
                                <w:pPr>
                                  <w:rPr>
                                    <w:rFonts w:cs="Times New Roman"/>
                                  </w:rPr>
                                </w:pPr>
                              </w:p>
                            </w:tc>
                          </w:tr>
                          <w:tr w:rsidR="007B15C3" w:rsidRPr="00961689" w14:paraId="4BE7E7D3" w14:textId="77777777" w:rsidTr="00961689">
                            <w:trPr>
                              <w:cantSplit/>
                              <w:trHeight w:hRule="exact" w:val="1418"/>
                              <w:jc w:val="right"/>
                            </w:trPr>
                            <w:tc>
                              <w:tcPr>
                                <w:tcW w:w="284" w:type="dxa"/>
                                <w:textDirection w:val="btLr"/>
                                <w:vAlign w:val="center"/>
                              </w:tcPr>
                              <w:p w14:paraId="4BE7E7D0" w14:textId="77777777" w:rsidR="007B15C3" w:rsidRPr="00961689" w:rsidRDefault="007B15C3" w:rsidP="00AF07A0">
                                <w:pPr>
                                  <w:pStyle w:val="afffe"/>
                                </w:pPr>
                                <w:r w:rsidRPr="00961689">
                                  <w:t xml:space="preserve">Инв. № </w:t>
                                </w:r>
                                <w:proofErr w:type="spellStart"/>
                                <w:r w:rsidRPr="00961689">
                                  <w:t>дубл</w:t>
                                </w:r>
                                <w:proofErr w:type="spellEnd"/>
                                <w:r>
                                  <w:t>.</w:t>
                                </w:r>
                              </w:p>
                            </w:tc>
                            <w:tc>
                              <w:tcPr>
                                <w:tcW w:w="397" w:type="dxa"/>
                                <w:textDirection w:val="btLr"/>
                                <w:vAlign w:val="center"/>
                              </w:tcPr>
                              <w:p w14:paraId="4BE7E7D1" w14:textId="77777777" w:rsidR="007B15C3" w:rsidRPr="00961689" w:rsidRDefault="007B15C3" w:rsidP="00AF07A0">
                                <w:pPr>
                                  <w:pStyle w:val="afffe"/>
                                </w:pPr>
                              </w:p>
                            </w:tc>
                            <w:tc>
                              <w:tcPr>
                                <w:tcW w:w="10490" w:type="dxa"/>
                                <w:gridSpan w:val="8"/>
                                <w:vMerge/>
                              </w:tcPr>
                              <w:p w14:paraId="4BE7E7D2" w14:textId="77777777" w:rsidR="007B15C3" w:rsidRPr="00961689" w:rsidRDefault="007B15C3" w:rsidP="00655E86">
                                <w:pPr>
                                  <w:rPr>
                                    <w:rFonts w:cs="Times New Roman"/>
                                  </w:rPr>
                                </w:pPr>
                              </w:p>
                            </w:tc>
                          </w:tr>
                          <w:tr w:rsidR="007B15C3" w:rsidRPr="00961689" w14:paraId="4BE7E7D7" w14:textId="77777777" w:rsidTr="00961689">
                            <w:trPr>
                              <w:cantSplit/>
                              <w:trHeight w:hRule="exact" w:val="1418"/>
                              <w:jc w:val="right"/>
                            </w:trPr>
                            <w:tc>
                              <w:tcPr>
                                <w:tcW w:w="284" w:type="dxa"/>
                                <w:textDirection w:val="btLr"/>
                                <w:vAlign w:val="center"/>
                              </w:tcPr>
                              <w:p w14:paraId="4BE7E7D4" w14:textId="77777777" w:rsidR="007B15C3" w:rsidRPr="00961689" w:rsidRDefault="007B15C3" w:rsidP="00AF07A0">
                                <w:pPr>
                                  <w:pStyle w:val="afffe"/>
                                </w:pPr>
                                <w:proofErr w:type="spellStart"/>
                                <w:r w:rsidRPr="00961689">
                                  <w:t>Взам</w:t>
                                </w:r>
                                <w:proofErr w:type="spellEnd"/>
                                <w:r w:rsidRPr="00961689">
                                  <w:t>. инв. №</w:t>
                                </w:r>
                              </w:p>
                            </w:tc>
                            <w:tc>
                              <w:tcPr>
                                <w:tcW w:w="397" w:type="dxa"/>
                                <w:textDirection w:val="btLr"/>
                                <w:vAlign w:val="center"/>
                              </w:tcPr>
                              <w:p w14:paraId="4BE7E7D5" w14:textId="77777777" w:rsidR="007B15C3" w:rsidRPr="00961689" w:rsidRDefault="007B15C3" w:rsidP="00AF07A0">
                                <w:pPr>
                                  <w:pStyle w:val="afffe"/>
                                </w:pPr>
                              </w:p>
                            </w:tc>
                            <w:tc>
                              <w:tcPr>
                                <w:tcW w:w="10490" w:type="dxa"/>
                                <w:gridSpan w:val="8"/>
                                <w:vMerge/>
                              </w:tcPr>
                              <w:p w14:paraId="4BE7E7D6" w14:textId="77777777" w:rsidR="007B15C3" w:rsidRPr="00961689" w:rsidRDefault="007B15C3" w:rsidP="00655E86">
                                <w:pPr>
                                  <w:rPr>
                                    <w:rFonts w:cs="Times New Roman"/>
                                  </w:rPr>
                                </w:pPr>
                              </w:p>
                            </w:tc>
                          </w:tr>
                          <w:tr w:rsidR="007B15C3" w:rsidRPr="00961689" w14:paraId="4BE7E7DB" w14:textId="77777777" w:rsidTr="00961689">
                            <w:trPr>
                              <w:cantSplit/>
                              <w:trHeight w:val="1978"/>
                              <w:jc w:val="right"/>
                            </w:trPr>
                            <w:tc>
                              <w:tcPr>
                                <w:tcW w:w="284" w:type="dxa"/>
                                <w:tcBorders>
                                  <w:bottom w:val="single" w:sz="4" w:space="0" w:color="auto"/>
                                </w:tcBorders>
                                <w:textDirection w:val="btLr"/>
                                <w:vAlign w:val="center"/>
                              </w:tcPr>
                              <w:p w14:paraId="4BE7E7D8" w14:textId="77777777" w:rsidR="007B15C3" w:rsidRPr="00961689" w:rsidRDefault="007B15C3" w:rsidP="00AF07A0">
                                <w:pPr>
                                  <w:pStyle w:val="afffe"/>
                                </w:pPr>
                                <w:r w:rsidRPr="00961689">
                                  <w:t>Подп. и дата</w:t>
                                </w:r>
                              </w:p>
                            </w:tc>
                            <w:tc>
                              <w:tcPr>
                                <w:tcW w:w="397" w:type="dxa"/>
                                <w:tcBorders>
                                  <w:bottom w:val="single" w:sz="4" w:space="0" w:color="auto"/>
                                </w:tcBorders>
                                <w:textDirection w:val="btLr"/>
                                <w:vAlign w:val="center"/>
                              </w:tcPr>
                              <w:p w14:paraId="4BE7E7D9" w14:textId="77777777" w:rsidR="007B15C3" w:rsidRPr="00961689" w:rsidRDefault="007B15C3" w:rsidP="00AF07A0">
                                <w:pPr>
                                  <w:pStyle w:val="afffe"/>
                                </w:pPr>
                              </w:p>
                            </w:tc>
                            <w:tc>
                              <w:tcPr>
                                <w:tcW w:w="10490" w:type="dxa"/>
                                <w:gridSpan w:val="8"/>
                                <w:vMerge/>
                                <w:tcBorders>
                                  <w:bottom w:val="single" w:sz="4" w:space="0" w:color="auto"/>
                                </w:tcBorders>
                              </w:tcPr>
                              <w:p w14:paraId="4BE7E7DA" w14:textId="77777777" w:rsidR="007B15C3" w:rsidRPr="00961689" w:rsidRDefault="007B15C3" w:rsidP="00655E86">
                                <w:pPr>
                                  <w:rPr>
                                    <w:rFonts w:cs="Times New Roman"/>
                                  </w:rPr>
                                </w:pPr>
                              </w:p>
                            </w:tc>
                          </w:tr>
                          <w:tr w:rsidR="007B15C3" w:rsidRPr="00961689" w14:paraId="4BE7E7DF" w14:textId="77777777" w:rsidTr="00961689">
                            <w:trPr>
                              <w:cantSplit/>
                              <w:trHeight w:val="558"/>
                              <w:jc w:val="right"/>
                            </w:trPr>
                            <w:tc>
                              <w:tcPr>
                                <w:tcW w:w="284" w:type="dxa"/>
                                <w:vMerge w:val="restart"/>
                                <w:tcBorders>
                                  <w:bottom w:val="single" w:sz="4" w:space="0" w:color="auto"/>
                                </w:tcBorders>
                                <w:textDirection w:val="btLr"/>
                                <w:vAlign w:val="center"/>
                              </w:tcPr>
                              <w:p w14:paraId="4BE7E7DC" w14:textId="77777777" w:rsidR="007B15C3" w:rsidRPr="00961689" w:rsidRDefault="007B15C3" w:rsidP="00AF07A0">
                                <w:pPr>
                                  <w:pStyle w:val="afffe"/>
                                </w:pPr>
                                <w:r w:rsidRPr="00961689">
                                  <w:t>Инв. № подл.</w:t>
                                </w:r>
                              </w:p>
                            </w:tc>
                            <w:tc>
                              <w:tcPr>
                                <w:tcW w:w="397" w:type="dxa"/>
                                <w:vMerge w:val="restart"/>
                                <w:tcBorders>
                                  <w:bottom w:val="single" w:sz="4" w:space="0" w:color="auto"/>
                                </w:tcBorders>
                                <w:textDirection w:val="btLr"/>
                                <w:vAlign w:val="center"/>
                              </w:tcPr>
                              <w:p w14:paraId="4BE7E7DD" w14:textId="77777777" w:rsidR="007B15C3" w:rsidRPr="00961689" w:rsidRDefault="007B15C3" w:rsidP="00AF07A0">
                                <w:pPr>
                                  <w:pStyle w:val="afffe"/>
                                </w:pPr>
                              </w:p>
                            </w:tc>
                            <w:tc>
                              <w:tcPr>
                                <w:tcW w:w="10490" w:type="dxa"/>
                                <w:gridSpan w:val="8"/>
                                <w:vMerge/>
                                <w:tcBorders>
                                  <w:bottom w:val="single" w:sz="4" w:space="0" w:color="auto"/>
                                </w:tcBorders>
                              </w:tcPr>
                              <w:p w14:paraId="4BE7E7DE" w14:textId="77777777" w:rsidR="007B15C3" w:rsidRPr="00961689" w:rsidRDefault="007B15C3" w:rsidP="00655E86">
                                <w:pPr>
                                  <w:rPr>
                                    <w:rFonts w:cs="Times New Roman"/>
                                  </w:rPr>
                                </w:pPr>
                              </w:p>
                            </w:tc>
                          </w:tr>
                          <w:tr w:rsidR="007B15C3" w:rsidRPr="00961689" w14:paraId="4BE7E7EC" w14:textId="77777777" w:rsidTr="00E20EC7">
                            <w:trPr>
                              <w:cantSplit/>
                              <w:trHeight w:hRule="exact" w:val="284"/>
                              <w:jc w:val="right"/>
                            </w:trPr>
                            <w:tc>
                              <w:tcPr>
                                <w:tcW w:w="284" w:type="dxa"/>
                                <w:vMerge/>
                              </w:tcPr>
                              <w:p w14:paraId="4BE7E7E0" w14:textId="77777777" w:rsidR="007B15C3" w:rsidRPr="00961689" w:rsidRDefault="007B15C3" w:rsidP="00AF07A0">
                                <w:pPr>
                                  <w:pStyle w:val="afffd"/>
                                </w:pPr>
                              </w:p>
                            </w:tc>
                            <w:tc>
                              <w:tcPr>
                                <w:tcW w:w="397" w:type="dxa"/>
                                <w:vMerge/>
                              </w:tcPr>
                              <w:p w14:paraId="4BE7E7E1" w14:textId="77777777" w:rsidR="007B15C3" w:rsidRPr="00961689" w:rsidRDefault="007B15C3" w:rsidP="00AF07A0">
                                <w:pPr>
                                  <w:pStyle w:val="afffd"/>
                                </w:pPr>
                              </w:p>
                            </w:tc>
                            <w:tc>
                              <w:tcPr>
                                <w:tcW w:w="397" w:type="dxa"/>
                              </w:tcPr>
                              <w:p w14:paraId="4BE7E7E2" w14:textId="77777777" w:rsidR="007B15C3" w:rsidRPr="00961689" w:rsidRDefault="007B15C3" w:rsidP="00AF07A0">
                                <w:pPr>
                                  <w:pStyle w:val="afffd"/>
                                </w:pPr>
                              </w:p>
                            </w:tc>
                            <w:tc>
                              <w:tcPr>
                                <w:tcW w:w="567" w:type="dxa"/>
                              </w:tcPr>
                              <w:p w14:paraId="4BE7E7E3" w14:textId="77777777" w:rsidR="007B15C3" w:rsidRPr="00961689" w:rsidRDefault="007B15C3" w:rsidP="00AF07A0">
                                <w:pPr>
                                  <w:pStyle w:val="afffd"/>
                                </w:pPr>
                              </w:p>
                            </w:tc>
                            <w:tc>
                              <w:tcPr>
                                <w:tcW w:w="1304" w:type="dxa"/>
                              </w:tcPr>
                              <w:p w14:paraId="4BE7E7E4" w14:textId="77777777" w:rsidR="007B15C3" w:rsidRPr="00961689" w:rsidRDefault="007B15C3" w:rsidP="00AF07A0">
                                <w:pPr>
                                  <w:pStyle w:val="afffd"/>
                                </w:pPr>
                              </w:p>
                            </w:tc>
                            <w:tc>
                              <w:tcPr>
                                <w:tcW w:w="851" w:type="dxa"/>
                              </w:tcPr>
                              <w:p w14:paraId="4BE7E7E5" w14:textId="77777777" w:rsidR="007B15C3" w:rsidRPr="00961689" w:rsidRDefault="007B15C3" w:rsidP="00AF07A0">
                                <w:pPr>
                                  <w:pStyle w:val="afffd"/>
                                </w:pPr>
                              </w:p>
                            </w:tc>
                            <w:tc>
                              <w:tcPr>
                                <w:tcW w:w="567" w:type="dxa"/>
                              </w:tcPr>
                              <w:p w14:paraId="4BE7E7E6" w14:textId="77777777" w:rsidR="007B15C3" w:rsidRPr="00961689" w:rsidRDefault="007B15C3" w:rsidP="00AF07A0">
                                <w:pPr>
                                  <w:pStyle w:val="afffd"/>
                                </w:pPr>
                              </w:p>
                            </w:tc>
                            <w:tc>
                              <w:tcPr>
                                <w:tcW w:w="6237" w:type="dxa"/>
                                <w:gridSpan w:val="2"/>
                                <w:vMerge w:val="restart"/>
                                <w:vAlign w:val="center"/>
                              </w:tcPr>
                              <w:p w14:paraId="4BE7E7E7" w14:textId="77777777" w:rsidR="007B15C3" w:rsidRPr="00C11A49" w:rsidRDefault="007B15C3" w:rsidP="00FF6B00">
                                <w:pPr>
                                  <w:pStyle w:val="affff2"/>
                                  <w:rPr>
                                    <w:sz w:val="20"/>
                                  </w:rPr>
                                </w:pPr>
                              </w:p>
                              <w:p w14:paraId="4BE7E7EA" w14:textId="2888CD91" w:rsidR="007B15C3" w:rsidRPr="00961689" w:rsidRDefault="007B15C3" w:rsidP="00643E92">
                                <w:pPr>
                                  <w:ind w:right="138"/>
                                  <w:jc w:val="right"/>
                                </w:pPr>
                              </w:p>
                            </w:tc>
                            <w:tc>
                              <w:tcPr>
                                <w:tcW w:w="567" w:type="dxa"/>
                                <w:vAlign w:val="center"/>
                              </w:tcPr>
                              <w:p w14:paraId="4BE7E7EB" w14:textId="77777777" w:rsidR="007B15C3" w:rsidRPr="00961689" w:rsidRDefault="007B15C3" w:rsidP="0078635A">
                                <w:pPr>
                                  <w:pStyle w:val="afffe"/>
                                </w:pPr>
                                <w:r w:rsidRPr="00961689">
                                  <w:t>Лист</w:t>
                                </w:r>
                              </w:p>
                            </w:tc>
                          </w:tr>
                          <w:tr w:rsidR="007B15C3" w:rsidRPr="00961689" w14:paraId="4BE7E7F6" w14:textId="77777777" w:rsidTr="00E20EC7">
                            <w:trPr>
                              <w:cantSplit/>
                              <w:trHeight w:hRule="exact" w:val="284"/>
                              <w:jc w:val="right"/>
                            </w:trPr>
                            <w:tc>
                              <w:tcPr>
                                <w:tcW w:w="284" w:type="dxa"/>
                                <w:vMerge/>
                              </w:tcPr>
                              <w:p w14:paraId="4BE7E7ED" w14:textId="77777777" w:rsidR="007B15C3" w:rsidRPr="00961689" w:rsidRDefault="007B15C3" w:rsidP="00AF07A0">
                                <w:pPr>
                                  <w:pStyle w:val="afffd"/>
                                </w:pPr>
                              </w:p>
                            </w:tc>
                            <w:tc>
                              <w:tcPr>
                                <w:tcW w:w="397" w:type="dxa"/>
                                <w:vMerge/>
                              </w:tcPr>
                              <w:p w14:paraId="4BE7E7EE" w14:textId="77777777" w:rsidR="007B15C3" w:rsidRPr="00961689" w:rsidRDefault="007B15C3" w:rsidP="00AF07A0">
                                <w:pPr>
                                  <w:pStyle w:val="afffd"/>
                                </w:pPr>
                              </w:p>
                            </w:tc>
                            <w:tc>
                              <w:tcPr>
                                <w:tcW w:w="397" w:type="dxa"/>
                              </w:tcPr>
                              <w:p w14:paraId="4BE7E7EF" w14:textId="77777777" w:rsidR="007B15C3" w:rsidRPr="00961689" w:rsidRDefault="007B15C3" w:rsidP="00AF07A0">
                                <w:pPr>
                                  <w:pStyle w:val="afffd"/>
                                </w:pPr>
                              </w:p>
                            </w:tc>
                            <w:tc>
                              <w:tcPr>
                                <w:tcW w:w="567" w:type="dxa"/>
                              </w:tcPr>
                              <w:p w14:paraId="4BE7E7F0" w14:textId="77777777" w:rsidR="007B15C3" w:rsidRPr="00961689" w:rsidRDefault="007B15C3" w:rsidP="00AF07A0">
                                <w:pPr>
                                  <w:pStyle w:val="afffd"/>
                                </w:pPr>
                              </w:p>
                            </w:tc>
                            <w:tc>
                              <w:tcPr>
                                <w:tcW w:w="1304" w:type="dxa"/>
                              </w:tcPr>
                              <w:p w14:paraId="4BE7E7F1" w14:textId="77777777" w:rsidR="007B15C3" w:rsidRPr="00961689" w:rsidRDefault="007B15C3" w:rsidP="00AF07A0">
                                <w:pPr>
                                  <w:pStyle w:val="afffd"/>
                                </w:pPr>
                              </w:p>
                            </w:tc>
                            <w:tc>
                              <w:tcPr>
                                <w:tcW w:w="851" w:type="dxa"/>
                              </w:tcPr>
                              <w:p w14:paraId="4BE7E7F2" w14:textId="77777777" w:rsidR="007B15C3" w:rsidRPr="00961689" w:rsidRDefault="007B15C3" w:rsidP="00AF07A0">
                                <w:pPr>
                                  <w:pStyle w:val="afffd"/>
                                </w:pPr>
                              </w:p>
                            </w:tc>
                            <w:tc>
                              <w:tcPr>
                                <w:tcW w:w="567" w:type="dxa"/>
                              </w:tcPr>
                              <w:p w14:paraId="4BE7E7F3" w14:textId="77777777" w:rsidR="007B15C3" w:rsidRPr="00961689" w:rsidRDefault="007B15C3" w:rsidP="00AF07A0">
                                <w:pPr>
                                  <w:pStyle w:val="afffd"/>
                                </w:pPr>
                              </w:p>
                            </w:tc>
                            <w:tc>
                              <w:tcPr>
                                <w:tcW w:w="6237" w:type="dxa"/>
                                <w:gridSpan w:val="2"/>
                                <w:vMerge/>
                              </w:tcPr>
                              <w:p w14:paraId="4BE7E7F4" w14:textId="77777777" w:rsidR="007B15C3" w:rsidRPr="00961689" w:rsidRDefault="007B15C3" w:rsidP="006B45CA"/>
                            </w:tc>
                            <w:tc>
                              <w:tcPr>
                                <w:tcW w:w="567" w:type="dxa"/>
                                <w:vMerge w:val="restart"/>
                                <w:vAlign w:val="center"/>
                              </w:tcPr>
                              <w:p w14:paraId="4BE7E7F5" w14:textId="77777777" w:rsidR="007B15C3" w:rsidRPr="00E61C7E" w:rsidRDefault="007B15C3" w:rsidP="00793E00">
                                <w:pPr>
                                  <w:pStyle w:val="affff2"/>
                                </w:pPr>
                                <w:r w:rsidRPr="00E61C7E">
                                  <w:fldChar w:fldCharType="begin"/>
                                </w:r>
                                <w:r w:rsidRPr="00E61C7E">
                                  <w:instrText xml:space="preserve"> </w:instrText>
                                </w:r>
                                <w:r w:rsidRPr="00E61C7E">
                                  <w:rPr>
                                    <w:lang w:val="en-US"/>
                                  </w:rPr>
                                  <w:instrText>page</w:instrText>
                                </w:r>
                                <w:r w:rsidRPr="00E61C7E">
                                  <w:instrText xml:space="preserve"> </w:instrText>
                                </w:r>
                                <w:r w:rsidRPr="00E61C7E">
                                  <w:fldChar w:fldCharType="separate"/>
                                </w:r>
                                <w:r>
                                  <w:rPr>
                                    <w:noProof/>
                                    <w:lang w:val="en-US"/>
                                  </w:rPr>
                                  <w:t>6</w:t>
                                </w:r>
                                <w:r w:rsidRPr="00E61C7E">
                                  <w:fldChar w:fldCharType="end"/>
                                </w:r>
                              </w:p>
                            </w:tc>
                          </w:tr>
                          <w:tr w:rsidR="007B15C3" w:rsidRPr="00961689" w14:paraId="4BE7E800" w14:textId="77777777" w:rsidTr="00E20EC7">
                            <w:trPr>
                              <w:cantSplit/>
                              <w:trHeight w:hRule="exact" w:val="284"/>
                              <w:jc w:val="right"/>
                            </w:trPr>
                            <w:tc>
                              <w:tcPr>
                                <w:tcW w:w="284" w:type="dxa"/>
                                <w:vMerge/>
                                <w:tcBorders>
                                  <w:bottom w:val="single" w:sz="4" w:space="0" w:color="auto"/>
                                </w:tcBorders>
                              </w:tcPr>
                              <w:p w14:paraId="4BE7E7F7" w14:textId="77777777" w:rsidR="007B15C3" w:rsidRPr="00961689" w:rsidRDefault="007B15C3" w:rsidP="00AF07A0">
                                <w:pPr>
                                  <w:pStyle w:val="afffd"/>
                                </w:pPr>
                              </w:p>
                            </w:tc>
                            <w:tc>
                              <w:tcPr>
                                <w:tcW w:w="397" w:type="dxa"/>
                                <w:vMerge/>
                                <w:tcBorders>
                                  <w:bottom w:val="single" w:sz="4" w:space="0" w:color="auto"/>
                                </w:tcBorders>
                              </w:tcPr>
                              <w:p w14:paraId="4BE7E7F8" w14:textId="77777777" w:rsidR="007B15C3" w:rsidRPr="00961689" w:rsidRDefault="007B15C3" w:rsidP="00AF07A0">
                                <w:pPr>
                                  <w:pStyle w:val="afffd"/>
                                </w:pPr>
                              </w:p>
                            </w:tc>
                            <w:tc>
                              <w:tcPr>
                                <w:tcW w:w="397" w:type="dxa"/>
                                <w:tcBorders>
                                  <w:bottom w:val="single" w:sz="4" w:space="0" w:color="auto"/>
                                </w:tcBorders>
                                <w:vAlign w:val="center"/>
                              </w:tcPr>
                              <w:p w14:paraId="4BE7E7F9" w14:textId="77777777" w:rsidR="007B15C3" w:rsidRPr="0078635A" w:rsidRDefault="007B15C3" w:rsidP="0078635A">
                                <w:pPr>
                                  <w:pStyle w:val="afffe"/>
                                </w:pPr>
                                <w:r w:rsidRPr="0078635A">
                                  <w:t>Изм.</w:t>
                                </w:r>
                              </w:p>
                            </w:tc>
                            <w:tc>
                              <w:tcPr>
                                <w:tcW w:w="567" w:type="dxa"/>
                                <w:tcBorders>
                                  <w:bottom w:val="single" w:sz="4" w:space="0" w:color="auto"/>
                                </w:tcBorders>
                                <w:vAlign w:val="center"/>
                              </w:tcPr>
                              <w:p w14:paraId="4BE7E7FA" w14:textId="77777777" w:rsidR="007B15C3" w:rsidRPr="0078635A" w:rsidRDefault="007B15C3" w:rsidP="0078635A">
                                <w:pPr>
                                  <w:pStyle w:val="afffe"/>
                                </w:pPr>
                                <w:r w:rsidRPr="0078635A">
                                  <w:t>Лист</w:t>
                                </w:r>
                              </w:p>
                            </w:tc>
                            <w:tc>
                              <w:tcPr>
                                <w:tcW w:w="1304" w:type="dxa"/>
                                <w:tcBorders>
                                  <w:bottom w:val="single" w:sz="4" w:space="0" w:color="auto"/>
                                </w:tcBorders>
                                <w:vAlign w:val="center"/>
                              </w:tcPr>
                              <w:p w14:paraId="4BE7E7FB" w14:textId="77777777" w:rsidR="007B15C3" w:rsidRPr="0078635A" w:rsidRDefault="007B15C3" w:rsidP="0078635A">
                                <w:pPr>
                                  <w:pStyle w:val="afffe"/>
                                </w:pPr>
                                <w:r w:rsidRPr="0078635A">
                                  <w:t>№ докум.</w:t>
                                </w:r>
                              </w:p>
                            </w:tc>
                            <w:tc>
                              <w:tcPr>
                                <w:tcW w:w="851" w:type="dxa"/>
                                <w:tcBorders>
                                  <w:bottom w:val="single" w:sz="4" w:space="0" w:color="auto"/>
                                </w:tcBorders>
                                <w:vAlign w:val="center"/>
                              </w:tcPr>
                              <w:p w14:paraId="4BE7E7FC" w14:textId="77777777" w:rsidR="007B15C3" w:rsidRPr="0078635A" w:rsidRDefault="007B15C3" w:rsidP="0078635A">
                                <w:pPr>
                                  <w:pStyle w:val="afffe"/>
                                </w:pPr>
                                <w:r w:rsidRPr="0078635A">
                                  <w:t>Подп.</w:t>
                                </w:r>
                              </w:p>
                            </w:tc>
                            <w:tc>
                              <w:tcPr>
                                <w:tcW w:w="567" w:type="dxa"/>
                                <w:tcBorders>
                                  <w:bottom w:val="single" w:sz="4" w:space="0" w:color="auto"/>
                                </w:tcBorders>
                                <w:vAlign w:val="center"/>
                              </w:tcPr>
                              <w:p w14:paraId="4BE7E7FD" w14:textId="77777777" w:rsidR="007B15C3" w:rsidRPr="0078635A" w:rsidRDefault="007B15C3" w:rsidP="0078635A">
                                <w:pPr>
                                  <w:pStyle w:val="afffe"/>
                                </w:pPr>
                                <w:r w:rsidRPr="0078635A">
                                  <w:t>Дата</w:t>
                                </w:r>
                              </w:p>
                            </w:tc>
                            <w:tc>
                              <w:tcPr>
                                <w:tcW w:w="6237" w:type="dxa"/>
                                <w:gridSpan w:val="2"/>
                                <w:vMerge/>
                                <w:tcBorders>
                                  <w:bottom w:val="single" w:sz="4" w:space="0" w:color="auto"/>
                                </w:tcBorders>
                              </w:tcPr>
                              <w:p w14:paraId="4BE7E7FE" w14:textId="77777777" w:rsidR="007B15C3" w:rsidRPr="00FF6B00" w:rsidRDefault="007B15C3" w:rsidP="006B45CA">
                                <w:pPr>
                                  <w:rPr>
                                    <w:rFonts w:cs="Times New Roman"/>
                                    <w:sz w:val="24"/>
                                  </w:rPr>
                                </w:pPr>
                              </w:p>
                            </w:tc>
                            <w:tc>
                              <w:tcPr>
                                <w:tcW w:w="567" w:type="dxa"/>
                                <w:vMerge/>
                                <w:tcBorders>
                                  <w:bottom w:val="single" w:sz="4" w:space="0" w:color="auto"/>
                                </w:tcBorders>
                              </w:tcPr>
                              <w:p w14:paraId="4BE7E7FF" w14:textId="77777777" w:rsidR="007B15C3" w:rsidRPr="00961689" w:rsidRDefault="007B15C3" w:rsidP="00655E86">
                                <w:pPr>
                                  <w:rPr>
                                    <w:rFonts w:cs="Times New Roman"/>
                                  </w:rPr>
                                </w:pPr>
                              </w:p>
                            </w:tc>
                          </w:tr>
                          <w:tr w:rsidR="007B15C3" w:rsidRPr="00961689" w14:paraId="4BE7E809" w14:textId="77777777" w:rsidTr="00961689">
                            <w:trPr>
                              <w:cantSplit/>
                              <w:trHeight w:hRule="exact" w:val="284"/>
                              <w:jc w:val="right"/>
                            </w:trPr>
                            <w:tc>
                              <w:tcPr>
                                <w:tcW w:w="284" w:type="dxa"/>
                                <w:tcBorders>
                                  <w:left w:val="nil"/>
                                  <w:bottom w:val="nil"/>
                                  <w:right w:val="nil"/>
                                </w:tcBorders>
                              </w:tcPr>
                              <w:p w14:paraId="4BE7E801" w14:textId="77777777" w:rsidR="007B15C3" w:rsidRPr="00961689" w:rsidRDefault="007B15C3" w:rsidP="00AF07A0">
                                <w:pPr>
                                  <w:pStyle w:val="afffd"/>
                                </w:pPr>
                              </w:p>
                            </w:tc>
                            <w:tc>
                              <w:tcPr>
                                <w:tcW w:w="397" w:type="dxa"/>
                                <w:tcBorders>
                                  <w:left w:val="nil"/>
                                  <w:bottom w:val="nil"/>
                                  <w:right w:val="nil"/>
                                </w:tcBorders>
                              </w:tcPr>
                              <w:p w14:paraId="4BE7E802" w14:textId="77777777" w:rsidR="007B15C3" w:rsidRPr="00961689" w:rsidRDefault="007B15C3" w:rsidP="00AF07A0">
                                <w:pPr>
                                  <w:pStyle w:val="afffd"/>
                                </w:pPr>
                              </w:p>
                            </w:tc>
                            <w:tc>
                              <w:tcPr>
                                <w:tcW w:w="964" w:type="dxa"/>
                                <w:gridSpan w:val="2"/>
                                <w:tcBorders>
                                  <w:left w:val="nil"/>
                                  <w:bottom w:val="nil"/>
                                  <w:right w:val="nil"/>
                                </w:tcBorders>
                              </w:tcPr>
                              <w:p w14:paraId="4BE7E803" w14:textId="77777777" w:rsidR="007B15C3" w:rsidRPr="00961689" w:rsidRDefault="007B15C3" w:rsidP="00AF07A0">
                                <w:pPr>
                                  <w:pStyle w:val="afffd"/>
                                </w:pPr>
                              </w:p>
                            </w:tc>
                            <w:tc>
                              <w:tcPr>
                                <w:tcW w:w="1304" w:type="dxa"/>
                                <w:tcBorders>
                                  <w:left w:val="nil"/>
                                  <w:bottom w:val="nil"/>
                                  <w:right w:val="nil"/>
                                </w:tcBorders>
                              </w:tcPr>
                              <w:p w14:paraId="4BE7E804" w14:textId="77777777" w:rsidR="007B15C3" w:rsidRPr="00961689" w:rsidRDefault="007B15C3" w:rsidP="00AF07A0">
                                <w:pPr>
                                  <w:pStyle w:val="afffd"/>
                                </w:pPr>
                              </w:p>
                            </w:tc>
                            <w:tc>
                              <w:tcPr>
                                <w:tcW w:w="851" w:type="dxa"/>
                                <w:tcBorders>
                                  <w:left w:val="nil"/>
                                  <w:bottom w:val="nil"/>
                                  <w:right w:val="nil"/>
                                </w:tcBorders>
                              </w:tcPr>
                              <w:p w14:paraId="4BE7E805" w14:textId="77777777" w:rsidR="007B15C3" w:rsidRPr="00961689" w:rsidRDefault="007B15C3" w:rsidP="00AF07A0">
                                <w:pPr>
                                  <w:pStyle w:val="afffd"/>
                                </w:pPr>
                              </w:p>
                            </w:tc>
                            <w:tc>
                              <w:tcPr>
                                <w:tcW w:w="567" w:type="dxa"/>
                                <w:tcBorders>
                                  <w:left w:val="nil"/>
                                  <w:bottom w:val="nil"/>
                                  <w:right w:val="nil"/>
                                </w:tcBorders>
                              </w:tcPr>
                              <w:p w14:paraId="4BE7E806" w14:textId="77777777" w:rsidR="007B15C3" w:rsidRPr="00961689" w:rsidRDefault="007B15C3" w:rsidP="00AF07A0">
                                <w:pPr>
                                  <w:pStyle w:val="afffd"/>
                                </w:pPr>
                              </w:p>
                            </w:tc>
                            <w:tc>
                              <w:tcPr>
                                <w:tcW w:w="5103" w:type="dxa"/>
                                <w:tcBorders>
                                  <w:left w:val="nil"/>
                                  <w:bottom w:val="nil"/>
                                  <w:right w:val="nil"/>
                                </w:tcBorders>
                              </w:tcPr>
                              <w:p w14:paraId="4BE7E807" w14:textId="77777777" w:rsidR="007B15C3" w:rsidRPr="00961689" w:rsidRDefault="007B15C3" w:rsidP="00AF07A0">
                                <w:pPr>
                                  <w:pStyle w:val="afffe"/>
                                </w:pPr>
                                <w:r w:rsidRPr="00961689">
                                  <w:t>Копировал</w:t>
                                </w:r>
                              </w:p>
                            </w:tc>
                            <w:tc>
                              <w:tcPr>
                                <w:tcW w:w="1701" w:type="dxa"/>
                                <w:gridSpan w:val="2"/>
                                <w:tcBorders>
                                  <w:left w:val="nil"/>
                                  <w:bottom w:val="nil"/>
                                  <w:right w:val="nil"/>
                                </w:tcBorders>
                              </w:tcPr>
                              <w:p w14:paraId="4BE7E808" w14:textId="77777777" w:rsidR="007B15C3" w:rsidRPr="00961689" w:rsidRDefault="007B15C3" w:rsidP="00AF07A0">
                                <w:pPr>
                                  <w:pStyle w:val="afffe"/>
                                </w:pPr>
                                <w:r w:rsidRPr="00961689">
                                  <w:t>Формат А4</w:t>
                                </w:r>
                              </w:p>
                            </w:tc>
                          </w:tr>
                        </w:tbl>
                        <w:p w14:paraId="4BE7E80A" w14:textId="77777777" w:rsidR="007B15C3" w:rsidRPr="00961689" w:rsidRDefault="007B15C3">
                          <w:pPr>
                            <w:rPr>
                              <w:rFonts w:cs="Times New Roma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E7E79E" id="_x0000_t202" coordsize="21600,21600" o:spt="202" path="m,l,21600r21600,l21600,xe">
              <v:stroke joinstyle="miter"/>
              <v:path gradientshapeok="t" o:connecttype="rect"/>
            </v:shapetype>
            <v:shape id="Text Box 94" o:spid="_x0000_s1027" type="#_x0000_t202" style="position:absolute;left:0;text-align:left;margin-left:14.2pt;margin-top:14.2pt;width:566.95pt;height:813.5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uzf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n&#10;GCnSAUX3fPDoSg+oLEJ5euMq8Loz4OcHWAeaY6rO3Gr6xSGlr1uitvzSWt23nDAILwsnk2dHRxwX&#10;QDb9e83gHrLzOgINje1C7aAaCNCBpocjNSEWCotnQHa+gBgp7GXp6WmeLufxElJN5411/i3XHQpG&#10;jS2QH/HJ/tb5EA+pJpdwndNSsLWQMk7sdnMtLdoTEMo6fgf0F25SBWelw7ERcVyBMOGOsBcCjsQ/&#10;lllepFd5OVsvlmezYl3MZ+VZupylWXlVLtKiLG7W30OAWVG1gjGuboXikwiz4u9IPrTDKJ8oQ9TX&#10;uJzn85GkPyaZxu93SXbCQ09K0dV4eXQiVaD2jWKQNqk8EXK0k5fhxypDDaZ/rEoUQuB+VIEfNkOU&#10;XFRJEMlGswdQhtVAG9AP7wkYrbbfMOqhN2vsvu6I5RjJdwrUFRp5MuxkbCaDKApHa+wxGs1rPzb8&#10;zlixbQF51K/Sl6DARkRpPEVx0C30W8zh8DaEhn4+j15PL9jqBwAAAP//AwBQSwMEFAAGAAgAAAAh&#10;APGVf3PfAAAACwEAAA8AAABkcnMvZG93bnJldi54bWxMj0FLw0AQhe+C/2EZwYvYTaMJJc2maKs3&#10;PbSWnqfZaRLMzobspkn/vVsQ9DQzvMeb7+WrybTiTL1rLCuYzyIQxKXVDVcK9l/vjwsQziNrbC2T&#10;ggs5WBW3Nzlm2o68pfPOVyKEsMtQQe19l0npypoMupntiIN2sr1BH86+krrHMYSbVsZRlEqDDYcP&#10;NXa0rqn83g1GQbrph3HL64fN/u0DP7sqPrxeDkrd300vSxCeJv9nhit+QIciMB3twNqJVkG8eA7O&#10;33nV52n8BOIYtjRJEpBFLv93KH4AAAD//wMAUEsBAi0AFAAGAAgAAAAhALaDOJL+AAAA4QEAABMA&#10;AAAAAAAAAAAAAAAAAAAAAFtDb250ZW50X1R5cGVzXS54bWxQSwECLQAUAAYACAAAACEAOP0h/9YA&#10;AACUAQAACwAAAAAAAAAAAAAAAAAvAQAAX3JlbHMvLnJlbHNQSwECLQAUAAYACAAAACEAYHQrs38C&#10;AAAJBQAADgAAAAAAAAAAAAAAAAAuAgAAZHJzL2Uyb0RvYy54bWxQSwECLQAUAAYACAAAACEA8ZV/&#10;c98AAAALAQAADwAAAAAAAAAAAAAAAADZBAAAZHJzL2Rvd25yZXYueG1sUEsFBgAAAAAEAAQA8wAA&#10;AOUFAAAAAA==&#10;" stroked="f">
              <v:textbox inset="0,0,0,0">
                <w:txbxContent>
                  <w:tbl>
                    <w:tblPr>
                      <w:tblStyle w:val="afff4"/>
                      <w:tblW w:w="0" w:type="auto"/>
                      <w:jc w:val="right"/>
                      <w:tblLayout w:type="fixed"/>
                      <w:tblCellMar>
                        <w:left w:w="0" w:type="dxa"/>
                        <w:right w:w="0" w:type="dxa"/>
                      </w:tblCellMar>
                      <w:tblLook w:val="04A0" w:firstRow="1" w:lastRow="0" w:firstColumn="1" w:lastColumn="0" w:noHBand="0" w:noVBand="1"/>
                    </w:tblPr>
                    <w:tblGrid>
                      <w:gridCol w:w="284"/>
                      <w:gridCol w:w="397"/>
                      <w:gridCol w:w="397"/>
                      <w:gridCol w:w="567"/>
                      <w:gridCol w:w="1304"/>
                      <w:gridCol w:w="851"/>
                      <w:gridCol w:w="567"/>
                      <w:gridCol w:w="5103"/>
                      <w:gridCol w:w="1134"/>
                      <w:gridCol w:w="567"/>
                    </w:tblGrid>
                    <w:tr w:rsidR="007B15C3" w:rsidRPr="00961689" w14:paraId="4BE7E7CB" w14:textId="77777777" w:rsidTr="00961689">
                      <w:trPr>
                        <w:cantSplit/>
                        <w:trHeight w:hRule="exact" w:val="7802"/>
                        <w:jc w:val="right"/>
                      </w:trPr>
                      <w:tc>
                        <w:tcPr>
                          <w:tcW w:w="284" w:type="dxa"/>
                          <w:tcBorders>
                            <w:top w:val="nil"/>
                            <w:left w:val="nil"/>
                            <w:right w:val="nil"/>
                          </w:tcBorders>
                        </w:tcPr>
                        <w:p w14:paraId="4BE7E7C8" w14:textId="77777777" w:rsidR="007B15C3" w:rsidRPr="00961689" w:rsidRDefault="007B15C3" w:rsidP="00AF07A0">
                          <w:pPr>
                            <w:pStyle w:val="afffd"/>
                          </w:pPr>
                        </w:p>
                      </w:tc>
                      <w:tc>
                        <w:tcPr>
                          <w:tcW w:w="397" w:type="dxa"/>
                          <w:tcBorders>
                            <w:top w:val="nil"/>
                            <w:left w:val="nil"/>
                          </w:tcBorders>
                        </w:tcPr>
                        <w:p w14:paraId="4BE7E7C9" w14:textId="77777777" w:rsidR="007B15C3" w:rsidRPr="00961689" w:rsidRDefault="007B15C3" w:rsidP="00AF07A0">
                          <w:pPr>
                            <w:pStyle w:val="afffd"/>
                          </w:pPr>
                        </w:p>
                      </w:tc>
                      <w:tc>
                        <w:tcPr>
                          <w:tcW w:w="10490" w:type="dxa"/>
                          <w:gridSpan w:val="8"/>
                          <w:vMerge w:val="restart"/>
                        </w:tcPr>
                        <w:p w14:paraId="4BE7E7CA" w14:textId="77777777" w:rsidR="007B15C3" w:rsidRPr="00961689" w:rsidRDefault="007B15C3" w:rsidP="00655E86">
                          <w:pPr>
                            <w:rPr>
                              <w:rFonts w:cs="Times New Roman"/>
                            </w:rPr>
                          </w:pPr>
                        </w:p>
                      </w:tc>
                    </w:tr>
                    <w:tr w:rsidR="007B15C3" w:rsidRPr="00961689" w14:paraId="4BE7E7CF" w14:textId="77777777" w:rsidTr="00961689">
                      <w:trPr>
                        <w:cantSplit/>
                        <w:trHeight w:hRule="exact" w:val="1985"/>
                        <w:jc w:val="right"/>
                      </w:trPr>
                      <w:tc>
                        <w:tcPr>
                          <w:tcW w:w="284" w:type="dxa"/>
                          <w:textDirection w:val="btLr"/>
                          <w:vAlign w:val="center"/>
                        </w:tcPr>
                        <w:p w14:paraId="4BE7E7CC" w14:textId="77777777" w:rsidR="007B15C3" w:rsidRPr="00961689" w:rsidRDefault="007B15C3" w:rsidP="00AF07A0">
                          <w:pPr>
                            <w:pStyle w:val="afffe"/>
                          </w:pPr>
                          <w:r w:rsidRPr="00961689">
                            <w:t>Подп. и дата</w:t>
                          </w:r>
                        </w:p>
                      </w:tc>
                      <w:tc>
                        <w:tcPr>
                          <w:tcW w:w="397" w:type="dxa"/>
                          <w:textDirection w:val="btLr"/>
                          <w:vAlign w:val="center"/>
                        </w:tcPr>
                        <w:p w14:paraId="4BE7E7CD" w14:textId="77777777" w:rsidR="007B15C3" w:rsidRPr="00961689" w:rsidRDefault="007B15C3" w:rsidP="00AF07A0">
                          <w:pPr>
                            <w:pStyle w:val="afffe"/>
                          </w:pPr>
                        </w:p>
                      </w:tc>
                      <w:tc>
                        <w:tcPr>
                          <w:tcW w:w="10490" w:type="dxa"/>
                          <w:gridSpan w:val="8"/>
                          <w:vMerge/>
                        </w:tcPr>
                        <w:p w14:paraId="4BE7E7CE" w14:textId="77777777" w:rsidR="007B15C3" w:rsidRPr="00961689" w:rsidRDefault="007B15C3" w:rsidP="00655E86">
                          <w:pPr>
                            <w:rPr>
                              <w:rFonts w:cs="Times New Roman"/>
                            </w:rPr>
                          </w:pPr>
                        </w:p>
                      </w:tc>
                    </w:tr>
                    <w:tr w:rsidR="007B15C3" w:rsidRPr="00961689" w14:paraId="4BE7E7D3" w14:textId="77777777" w:rsidTr="00961689">
                      <w:trPr>
                        <w:cantSplit/>
                        <w:trHeight w:hRule="exact" w:val="1418"/>
                        <w:jc w:val="right"/>
                      </w:trPr>
                      <w:tc>
                        <w:tcPr>
                          <w:tcW w:w="284" w:type="dxa"/>
                          <w:textDirection w:val="btLr"/>
                          <w:vAlign w:val="center"/>
                        </w:tcPr>
                        <w:p w14:paraId="4BE7E7D0" w14:textId="77777777" w:rsidR="007B15C3" w:rsidRPr="00961689" w:rsidRDefault="007B15C3" w:rsidP="00AF07A0">
                          <w:pPr>
                            <w:pStyle w:val="afffe"/>
                          </w:pPr>
                          <w:r w:rsidRPr="00961689">
                            <w:t xml:space="preserve">Инв. № </w:t>
                          </w:r>
                          <w:proofErr w:type="spellStart"/>
                          <w:r w:rsidRPr="00961689">
                            <w:t>дубл</w:t>
                          </w:r>
                          <w:proofErr w:type="spellEnd"/>
                          <w:r>
                            <w:t>.</w:t>
                          </w:r>
                        </w:p>
                      </w:tc>
                      <w:tc>
                        <w:tcPr>
                          <w:tcW w:w="397" w:type="dxa"/>
                          <w:textDirection w:val="btLr"/>
                          <w:vAlign w:val="center"/>
                        </w:tcPr>
                        <w:p w14:paraId="4BE7E7D1" w14:textId="77777777" w:rsidR="007B15C3" w:rsidRPr="00961689" w:rsidRDefault="007B15C3" w:rsidP="00AF07A0">
                          <w:pPr>
                            <w:pStyle w:val="afffe"/>
                          </w:pPr>
                        </w:p>
                      </w:tc>
                      <w:tc>
                        <w:tcPr>
                          <w:tcW w:w="10490" w:type="dxa"/>
                          <w:gridSpan w:val="8"/>
                          <w:vMerge/>
                        </w:tcPr>
                        <w:p w14:paraId="4BE7E7D2" w14:textId="77777777" w:rsidR="007B15C3" w:rsidRPr="00961689" w:rsidRDefault="007B15C3" w:rsidP="00655E86">
                          <w:pPr>
                            <w:rPr>
                              <w:rFonts w:cs="Times New Roman"/>
                            </w:rPr>
                          </w:pPr>
                        </w:p>
                      </w:tc>
                    </w:tr>
                    <w:tr w:rsidR="007B15C3" w:rsidRPr="00961689" w14:paraId="4BE7E7D7" w14:textId="77777777" w:rsidTr="00961689">
                      <w:trPr>
                        <w:cantSplit/>
                        <w:trHeight w:hRule="exact" w:val="1418"/>
                        <w:jc w:val="right"/>
                      </w:trPr>
                      <w:tc>
                        <w:tcPr>
                          <w:tcW w:w="284" w:type="dxa"/>
                          <w:textDirection w:val="btLr"/>
                          <w:vAlign w:val="center"/>
                        </w:tcPr>
                        <w:p w14:paraId="4BE7E7D4" w14:textId="77777777" w:rsidR="007B15C3" w:rsidRPr="00961689" w:rsidRDefault="007B15C3" w:rsidP="00AF07A0">
                          <w:pPr>
                            <w:pStyle w:val="afffe"/>
                          </w:pPr>
                          <w:proofErr w:type="spellStart"/>
                          <w:r w:rsidRPr="00961689">
                            <w:t>Взам</w:t>
                          </w:r>
                          <w:proofErr w:type="spellEnd"/>
                          <w:r w:rsidRPr="00961689">
                            <w:t>. инв. №</w:t>
                          </w:r>
                        </w:p>
                      </w:tc>
                      <w:tc>
                        <w:tcPr>
                          <w:tcW w:w="397" w:type="dxa"/>
                          <w:textDirection w:val="btLr"/>
                          <w:vAlign w:val="center"/>
                        </w:tcPr>
                        <w:p w14:paraId="4BE7E7D5" w14:textId="77777777" w:rsidR="007B15C3" w:rsidRPr="00961689" w:rsidRDefault="007B15C3" w:rsidP="00AF07A0">
                          <w:pPr>
                            <w:pStyle w:val="afffe"/>
                          </w:pPr>
                        </w:p>
                      </w:tc>
                      <w:tc>
                        <w:tcPr>
                          <w:tcW w:w="10490" w:type="dxa"/>
                          <w:gridSpan w:val="8"/>
                          <w:vMerge/>
                        </w:tcPr>
                        <w:p w14:paraId="4BE7E7D6" w14:textId="77777777" w:rsidR="007B15C3" w:rsidRPr="00961689" w:rsidRDefault="007B15C3" w:rsidP="00655E86">
                          <w:pPr>
                            <w:rPr>
                              <w:rFonts w:cs="Times New Roman"/>
                            </w:rPr>
                          </w:pPr>
                        </w:p>
                      </w:tc>
                    </w:tr>
                    <w:tr w:rsidR="007B15C3" w:rsidRPr="00961689" w14:paraId="4BE7E7DB" w14:textId="77777777" w:rsidTr="00961689">
                      <w:trPr>
                        <w:cantSplit/>
                        <w:trHeight w:val="1978"/>
                        <w:jc w:val="right"/>
                      </w:trPr>
                      <w:tc>
                        <w:tcPr>
                          <w:tcW w:w="284" w:type="dxa"/>
                          <w:tcBorders>
                            <w:bottom w:val="single" w:sz="4" w:space="0" w:color="auto"/>
                          </w:tcBorders>
                          <w:textDirection w:val="btLr"/>
                          <w:vAlign w:val="center"/>
                        </w:tcPr>
                        <w:p w14:paraId="4BE7E7D8" w14:textId="77777777" w:rsidR="007B15C3" w:rsidRPr="00961689" w:rsidRDefault="007B15C3" w:rsidP="00AF07A0">
                          <w:pPr>
                            <w:pStyle w:val="afffe"/>
                          </w:pPr>
                          <w:r w:rsidRPr="00961689">
                            <w:t>Подп. и дата</w:t>
                          </w:r>
                        </w:p>
                      </w:tc>
                      <w:tc>
                        <w:tcPr>
                          <w:tcW w:w="397" w:type="dxa"/>
                          <w:tcBorders>
                            <w:bottom w:val="single" w:sz="4" w:space="0" w:color="auto"/>
                          </w:tcBorders>
                          <w:textDirection w:val="btLr"/>
                          <w:vAlign w:val="center"/>
                        </w:tcPr>
                        <w:p w14:paraId="4BE7E7D9" w14:textId="77777777" w:rsidR="007B15C3" w:rsidRPr="00961689" w:rsidRDefault="007B15C3" w:rsidP="00AF07A0">
                          <w:pPr>
                            <w:pStyle w:val="afffe"/>
                          </w:pPr>
                        </w:p>
                      </w:tc>
                      <w:tc>
                        <w:tcPr>
                          <w:tcW w:w="10490" w:type="dxa"/>
                          <w:gridSpan w:val="8"/>
                          <w:vMerge/>
                          <w:tcBorders>
                            <w:bottom w:val="single" w:sz="4" w:space="0" w:color="auto"/>
                          </w:tcBorders>
                        </w:tcPr>
                        <w:p w14:paraId="4BE7E7DA" w14:textId="77777777" w:rsidR="007B15C3" w:rsidRPr="00961689" w:rsidRDefault="007B15C3" w:rsidP="00655E86">
                          <w:pPr>
                            <w:rPr>
                              <w:rFonts w:cs="Times New Roman"/>
                            </w:rPr>
                          </w:pPr>
                        </w:p>
                      </w:tc>
                    </w:tr>
                    <w:tr w:rsidR="007B15C3" w:rsidRPr="00961689" w14:paraId="4BE7E7DF" w14:textId="77777777" w:rsidTr="00961689">
                      <w:trPr>
                        <w:cantSplit/>
                        <w:trHeight w:val="558"/>
                        <w:jc w:val="right"/>
                      </w:trPr>
                      <w:tc>
                        <w:tcPr>
                          <w:tcW w:w="284" w:type="dxa"/>
                          <w:vMerge w:val="restart"/>
                          <w:tcBorders>
                            <w:bottom w:val="single" w:sz="4" w:space="0" w:color="auto"/>
                          </w:tcBorders>
                          <w:textDirection w:val="btLr"/>
                          <w:vAlign w:val="center"/>
                        </w:tcPr>
                        <w:p w14:paraId="4BE7E7DC" w14:textId="77777777" w:rsidR="007B15C3" w:rsidRPr="00961689" w:rsidRDefault="007B15C3" w:rsidP="00AF07A0">
                          <w:pPr>
                            <w:pStyle w:val="afffe"/>
                          </w:pPr>
                          <w:r w:rsidRPr="00961689">
                            <w:t>Инв. № подл.</w:t>
                          </w:r>
                        </w:p>
                      </w:tc>
                      <w:tc>
                        <w:tcPr>
                          <w:tcW w:w="397" w:type="dxa"/>
                          <w:vMerge w:val="restart"/>
                          <w:tcBorders>
                            <w:bottom w:val="single" w:sz="4" w:space="0" w:color="auto"/>
                          </w:tcBorders>
                          <w:textDirection w:val="btLr"/>
                          <w:vAlign w:val="center"/>
                        </w:tcPr>
                        <w:p w14:paraId="4BE7E7DD" w14:textId="77777777" w:rsidR="007B15C3" w:rsidRPr="00961689" w:rsidRDefault="007B15C3" w:rsidP="00AF07A0">
                          <w:pPr>
                            <w:pStyle w:val="afffe"/>
                          </w:pPr>
                        </w:p>
                      </w:tc>
                      <w:tc>
                        <w:tcPr>
                          <w:tcW w:w="10490" w:type="dxa"/>
                          <w:gridSpan w:val="8"/>
                          <w:vMerge/>
                          <w:tcBorders>
                            <w:bottom w:val="single" w:sz="4" w:space="0" w:color="auto"/>
                          </w:tcBorders>
                        </w:tcPr>
                        <w:p w14:paraId="4BE7E7DE" w14:textId="77777777" w:rsidR="007B15C3" w:rsidRPr="00961689" w:rsidRDefault="007B15C3" w:rsidP="00655E86">
                          <w:pPr>
                            <w:rPr>
                              <w:rFonts w:cs="Times New Roman"/>
                            </w:rPr>
                          </w:pPr>
                        </w:p>
                      </w:tc>
                    </w:tr>
                    <w:tr w:rsidR="007B15C3" w:rsidRPr="00961689" w14:paraId="4BE7E7EC" w14:textId="77777777" w:rsidTr="00E20EC7">
                      <w:trPr>
                        <w:cantSplit/>
                        <w:trHeight w:hRule="exact" w:val="284"/>
                        <w:jc w:val="right"/>
                      </w:trPr>
                      <w:tc>
                        <w:tcPr>
                          <w:tcW w:w="284" w:type="dxa"/>
                          <w:vMerge/>
                        </w:tcPr>
                        <w:p w14:paraId="4BE7E7E0" w14:textId="77777777" w:rsidR="007B15C3" w:rsidRPr="00961689" w:rsidRDefault="007B15C3" w:rsidP="00AF07A0">
                          <w:pPr>
                            <w:pStyle w:val="afffd"/>
                          </w:pPr>
                        </w:p>
                      </w:tc>
                      <w:tc>
                        <w:tcPr>
                          <w:tcW w:w="397" w:type="dxa"/>
                          <w:vMerge/>
                        </w:tcPr>
                        <w:p w14:paraId="4BE7E7E1" w14:textId="77777777" w:rsidR="007B15C3" w:rsidRPr="00961689" w:rsidRDefault="007B15C3" w:rsidP="00AF07A0">
                          <w:pPr>
                            <w:pStyle w:val="afffd"/>
                          </w:pPr>
                        </w:p>
                      </w:tc>
                      <w:tc>
                        <w:tcPr>
                          <w:tcW w:w="397" w:type="dxa"/>
                        </w:tcPr>
                        <w:p w14:paraId="4BE7E7E2" w14:textId="77777777" w:rsidR="007B15C3" w:rsidRPr="00961689" w:rsidRDefault="007B15C3" w:rsidP="00AF07A0">
                          <w:pPr>
                            <w:pStyle w:val="afffd"/>
                          </w:pPr>
                        </w:p>
                      </w:tc>
                      <w:tc>
                        <w:tcPr>
                          <w:tcW w:w="567" w:type="dxa"/>
                        </w:tcPr>
                        <w:p w14:paraId="4BE7E7E3" w14:textId="77777777" w:rsidR="007B15C3" w:rsidRPr="00961689" w:rsidRDefault="007B15C3" w:rsidP="00AF07A0">
                          <w:pPr>
                            <w:pStyle w:val="afffd"/>
                          </w:pPr>
                        </w:p>
                      </w:tc>
                      <w:tc>
                        <w:tcPr>
                          <w:tcW w:w="1304" w:type="dxa"/>
                        </w:tcPr>
                        <w:p w14:paraId="4BE7E7E4" w14:textId="77777777" w:rsidR="007B15C3" w:rsidRPr="00961689" w:rsidRDefault="007B15C3" w:rsidP="00AF07A0">
                          <w:pPr>
                            <w:pStyle w:val="afffd"/>
                          </w:pPr>
                        </w:p>
                      </w:tc>
                      <w:tc>
                        <w:tcPr>
                          <w:tcW w:w="851" w:type="dxa"/>
                        </w:tcPr>
                        <w:p w14:paraId="4BE7E7E5" w14:textId="77777777" w:rsidR="007B15C3" w:rsidRPr="00961689" w:rsidRDefault="007B15C3" w:rsidP="00AF07A0">
                          <w:pPr>
                            <w:pStyle w:val="afffd"/>
                          </w:pPr>
                        </w:p>
                      </w:tc>
                      <w:tc>
                        <w:tcPr>
                          <w:tcW w:w="567" w:type="dxa"/>
                        </w:tcPr>
                        <w:p w14:paraId="4BE7E7E6" w14:textId="77777777" w:rsidR="007B15C3" w:rsidRPr="00961689" w:rsidRDefault="007B15C3" w:rsidP="00AF07A0">
                          <w:pPr>
                            <w:pStyle w:val="afffd"/>
                          </w:pPr>
                        </w:p>
                      </w:tc>
                      <w:tc>
                        <w:tcPr>
                          <w:tcW w:w="6237" w:type="dxa"/>
                          <w:gridSpan w:val="2"/>
                          <w:vMerge w:val="restart"/>
                          <w:vAlign w:val="center"/>
                        </w:tcPr>
                        <w:p w14:paraId="4BE7E7E7" w14:textId="77777777" w:rsidR="007B15C3" w:rsidRPr="00C11A49" w:rsidRDefault="007B15C3" w:rsidP="00FF6B00">
                          <w:pPr>
                            <w:pStyle w:val="affff2"/>
                            <w:rPr>
                              <w:sz w:val="20"/>
                            </w:rPr>
                          </w:pPr>
                        </w:p>
                        <w:p w14:paraId="4BE7E7EA" w14:textId="2888CD91" w:rsidR="007B15C3" w:rsidRPr="00961689" w:rsidRDefault="007B15C3" w:rsidP="00643E92">
                          <w:pPr>
                            <w:ind w:right="138"/>
                            <w:jc w:val="right"/>
                          </w:pPr>
                        </w:p>
                      </w:tc>
                      <w:tc>
                        <w:tcPr>
                          <w:tcW w:w="567" w:type="dxa"/>
                          <w:vAlign w:val="center"/>
                        </w:tcPr>
                        <w:p w14:paraId="4BE7E7EB" w14:textId="77777777" w:rsidR="007B15C3" w:rsidRPr="00961689" w:rsidRDefault="007B15C3" w:rsidP="0078635A">
                          <w:pPr>
                            <w:pStyle w:val="afffe"/>
                          </w:pPr>
                          <w:r w:rsidRPr="00961689">
                            <w:t>Лист</w:t>
                          </w:r>
                        </w:p>
                      </w:tc>
                    </w:tr>
                    <w:tr w:rsidR="007B15C3" w:rsidRPr="00961689" w14:paraId="4BE7E7F6" w14:textId="77777777" w:rsidTr="00E20EC7">
                      <w:trPr>
                        <w:cantSplit/>
                        <w:trHeight w:hRule="exact" w:val="284"/>
                        <w:jc w:val="right"/>
                      </w:trPr>
                      <w:tc>
                        <w:tcPr>
                          <w:tcW w:w="284" w:type="dxa"/>
                          <w:vMerge/>
                        </w:tcPr>
                        <w:p w14:paraId="4BE7E7ED" w14:textId="77777777" w:rsidR="007B15C3" w:rsidRPr="00961689" w:rsidRDefault="007B15C3" w:rsidP="00AF07A0">
                          <w:pPr>
                            <w:pStyle w:val="afffd"/>
                          </w:pPr>
                        </w:p>
                      </w:tc>
                      <w:tc>
                        <w:tcPr>
                          <w:tcW w:w="397" w:type="dxa"/>
                          <w:vMerge/>
                        </w:tcPr>
                        <w:p w14:paraId="4BE7E7EE" w14:textId="77777777" w:rsidR="007B15C3" w:rsidRPr="00961689" w:rsidRDefault="007B15C3" w:rsidP="00AF07A0">
                          <w:pPr>
                            <w:pStyle w:val="afffd"/>
                          </w:pPr>
                        </w:p>
                      </w:tc>
                      <w:tc>
                        <w:tcPr>
                          <w:tcW w:w="397" w:type="dxa"/>
                        </w:tcPr>
                        <w:p w14:paraId="4BE7E7EF" w14:textId="77777777" w:rsidR="007B15C3" w:rsidRPr="00961689" w:rsidRDefault="007B15C3" w:rsidP="00AF07A0">
                          <w:pPr>
                            <w:pStyle w:val="afffd"/>
                          </w:pPr>
                        </w:p>
                      </w:tc>
                      <w:tc>
                        <w:tcPr>
                          <w:tcW w:w="567" w:type="dxa"/>
                        </w:tcPr>
                        <w:p w14:paraId="4BE7E7F0" w14:textId="77777777" w:rsidR="007B15C3" w:rsidRPr="00961689" w:rsidRDefault="007B15C3" w:rsidP="00AF07A0">
                          <w:pPr>
                            <w:pStyle w:val="afffd"/>
                          </w:pPr>
                        </w:p>
                      </w:tc>
                      <w:tc>
                        <w:tcPr>
                          <w:tcW w:w="1304" w:type="dxa"/>
                        </w:tcPr>
                        <w:p w14:paraId="4BE7E7F1" w14:textId="77777777" w:rsidR="007B15C3" w:rsidRPr="00961689" w:rsidRDefault="007B15C3" w:rsidP="00AF07A0">
                          <w:pPr>
                            <w:pStyle w:val="afffd"/>
                          </w:pPr>
                        </w:p>
                      </w:tc>
                      <w:tc>
                        <w:tcPr>
                          <w:tcW w:w="851" w:type="dxa"/>
                        </w:tcPr>
                        <w:p w14:paraId="4BE7E7F2" w14:textId="77777777" w:rsidR="007B15C3" w:rsidRPr="00961689" w:rsidRDefault="007B15C3" w:rsidP="00AF07A0">
                          <w:pPr>
                            <w:pStyle w:val="afffd"/>
                          </w:pPr>
                        </w:p>
                      </w:tc>
                      <w:tc>
                        <w:tcPr>
                          <w:tcW w:w="567" w:type="dxa"/>
                        </w:tcPr>
                        <w:p w14:paraId="4BE7E7F3" w14:textId="77777777" w:rsidR="007B15C3" w:rsidRPr="00961689" w:rsidRDefault="007B15C3" w:rsidP="00AF07A0">
                          <w:pPr>
                            <w:pStyle w:val="afffd"/>
                          </w:pPr>
                        </w:p>
                      </w:tc>
                      <w:tc>
                        <w:tcPr>
                          <w:tcW w:w="6237" w:type="dxa"/>
                          <w:gridSpan w:val="2"/>
                          <w:vMerge/>
                        </w:tcPr>
                        <w:p w14:paraId="4BE7E7F4" w14:textId="77777777" w:rsidR="007B15C3" w:rsidRPr="00961689" w:rsidRDefault="007B15C3" w:rsidP="006B45CA"/>
                      </w:tc>
                      <w:tc>
                        <w:tcPr>
                          <w:tcW w:w="567" w:type="dxa"/>
                          <w:vMerge w:val="restart"/>
                          <w:vAlign w:val="center"/>
                        </w:tcPr>
                        <w:p w14:paraId="4BE7E7F5" w14:textId="77777777" w:rsidR="007B15C3" w:rsidRPr="00E61C7E" w:rsidRDefault="007B15C3" w:rsidP="00793E00">
                          <w:pPr>
                            <w:pStyle w:val="affff2"/>
                          </w:pPr>
                          <w:r w:rsidRPr="00E61C7E">
                            <w:fldChar w:fldCharType="begin"/>
                          </w:r>
                          <w:r w:rsidRPr="00E61C7E">
                            <w:instrText xml:space="preserve"> </w:instrText>
                          </w:r>
                          <w:r w:rsidRPr="00E61C7E">
                            <w:rPr>
                              <w:lang w:val="en-US"/>
                            </w:rPr>
                            <w:instrText>page</w:instrText>
                          </w:r>
                          <w:r w:rsidRPr="00E61C7E">
                            <w:instrText xml:space="preserve"> </w:instrText>
                          </w:r>
                          <w:r w:rsidRPr="00E61C7E">
                            <w:fldChar w:fldCharType="separate"/>
                          </w:r>
                          <w:r>
                            <w:rPr>
                              <w:noProof/>
                              <w:lang w:val="en-US"/>
                            </w:rPr>
                            <w:t>6</w:t>
                          </w:r>
                          <w:r w:rsidRPr="00E61C7E">
                            <w:fldChar w:fldCharType="end"/>
                          </w:r>
                        </w:p>
                      </w:tc>
                    </w:tr>
                    <w:tr w:rsidR="007B15C3" w:rsidRPr="00961689" w14:paraId="4BE7E800" w14:textId="77777777" w:rsidTr="00E20EC7">
                      <w:trPr>
                        <w:cantSplit/>
                        <w:trHeight w:hRule="exact" w:val="284"/>
                        <w:jc w:val="right"/>
                      </w:trPr>
                      <w:tc>
                        <w:tcPr>
                          <w:tcW w:w="284" w:type="dxa"/>
                          <w:vMerge/>
                          <w:tcBorders>
                            <w:bottom w:val="single" w:sz="4" w:space="0" w:color="auto"/>
                          </w:tcBorders>
                        </w:tcPr>
                        <w:p w14:paraId="4BE7E7F7" w14:textId="77777777" w:rsidR="007B15C3" w:rsidRPr="00961689" w:rsidRDefault="007B15C3" w:rsidP="00AF07A0">
                          <w:pPr>
                            <w:pStyle w:val="afffd"/>
                          </w:pPr>
                        </w:p>
                      </w:tc>
                      <w:tc>
                        <w:tcPr>
                          <w:tcW w:w="397" w:type="dxa"/>
                          <w:vMerge/>
                          <w:tcBorders>
                            <w:bottom w:val="single" w:sz="4" w:space="0" w:color="auto"/>
                          </w:tcBorders>
                        </w:tcPr>
                        <w:p w14:paraId="4BE7E7F8" w14:textId="77777777" w:rsidR="007B15C3" w:rsidRPr="00961689" w:rsidRDefault="007B15C3" w:rsidP="00AF07A0">
                          <w:pPr>
                            <w:pStyle w:val="afffd"/>
                          </w:pPr>
                        </w:p>
                      </w:tc>
                      <w:tc>
                        <w:tcPr>
                          <w:tcW w:w="397" w:type="dxa"/>
                          <w:tcBorders>
                            <w:bottom w:val="single" w:sz="4" w:space="0" w:color="auto"/>
                          </w:tcBorders>
                          <w:vAlign w:val="center"/>
                        </w:tcPr>
                        <w:p w14:paraId="4BE7E7F9" w14:textId="77777777" w:rsidR="007B15C3" w:rsidRPr="0078635A" w:rsidRDefault="007B15C3" w:rsidP="0078635A">
                          <w:pPr>
                            <w:pStyle w:val="afffe"/>
                          </w:pPr>
                          <w:r w:rsidRPr="0078635A">
                            <w:t>Изм.</w:t>
                          </w:r>
                        </w:p>
                      </w:tc>
                      <w:tc>
                        <w:tcPr>
                          <w:tcW w:w="567" w:type="dxa"/>
                          <w:tcBorders>
                            <w:bottom w:val="single" w:sz="4" w:space="0" w:color="auto"/>
                          </w:tcBorders>
                          <w:vAlign w:val="center"/>
                        </w:tcPr>
                        <w:p w14:paraId="4BE7E7FA" w14:textId="77777777" w:rsidR="007B15C3" w:rsidRPr="0078635A" w:rsidRDefault="007B15C3" w:rsidP="0078635A">
                          <w:pPr>
                            <w:pStyle w:val="afffe"/>
                          </w:pPr>
                          <w:r w:rsidRPr="0078635A">
                            <w:t>Лист</w:t>
                          </w:r>
                        </w:p>
                      </w:tc>
                      <w:tc>
                        <w:tcPr>
                          <w:tcW w:w="1304" w:type="dxa"/>
                          <w:tcBorders>
                            <w:bottom w:val="single" w:sz="4" w:space="0" w:color="auto"/>
                          </w:tcBorders>
                          <w:vAlign w:val="center"/>
                        </w:tcPr>
                        <w:p w14:paraId="4BE7E7FB" w14:textId="77777777" w:rsidR="007B15C3" w:rsidRPr="0078635A" w:rsidRDefault="007B15C3" w:rsidP="0078635A">
                          <w:pPr>
                            <w:pStyle w:val="afffe"/>
                          </w:pPr>
                          <w:r w:rsidRPr="0078635A">
                            <w:t>№ докум.</w:t>
                          </w:r>
                        </w:p>
                      </w:tc>
                      <w:tc>
                        <w:tcPr>
                          <w:tcW w:w="851" w:type="dxa"/>
                          <w:tcBorders>
                            <w:bottom w:val="single" w:sz="4" w:space="0" w:color="auto"/>
                          </w:tcBorders>
                          <w:vAlign w:val="center"/>
                        </w:tcPr>
                        <w:p w14:paraId="4BE7E7FC" w14:textId="77777777" w:rsidR="007B15C3" w:rsidRPr="0078635A" w:rsidRDefault="007B15C3" w:rsidP="0078635A">
                          <w:pPr>
                            <w:pStyle w:val="afffe"/>
                          </w:pPr>
                          <w:r w:rsidRPr="0078635A">
                            <w:t>Подп.</w:t>
                          </w:r>
                        </w:p>
                      </w:tc>
                      <w:tc>
                        <w:tcPr>
                          <w:tcW w:w="567" w:type="dxa"/>
                          <w:tcBorders>
                            <w:bottom w:val="single" w:sz="4" w:space="0" w:color="auto"/>
                          </w:tcBorders>
                          <w:vAlign w:val="center"/>
                        </w:tcPr>
                        <w:p w14:paraId="4BE7E7FD" w14:textId="77777777" w:rsidR="007B15C3" w:rsidRPr="0078635A" w:rsidRDefault="007B15C3" w:rsidP="0078635A">
                          <w:pPr>
                            <w:pStyle w:val="afffe"/>
                          </w:pPr>
                          <w:r w:rsidRPr="0078635A">
                            <w:t>Дата</w:t>
                          </w:r>
                        </w:p>
                      </w:tc>
                      <w:tc>
                        <w:tcPr>
                          <w:tcW w:w="6237" w:type="dxa"/>
                          <w:gridSpan w:val="2"/>
                          <w:vMerge/>
                          <w:tcBorders>
                            <w:bottom w:val="single" w:sz="4" w:space="0" w:color="auto"/>
                          </w:tcBorders>
                        </w:tcPr>
                        <w:p w14:paraId="4BE7E7FE" w14:textId="77777777" w:rsidR="007B15C3" w:rsidRPr="00FF6B00" w:rsidRDefault="007B15C3" w:rsidP="006B45CA">
                          <w:pPr>
                            <w:rPr>
                              <w:rFonts w:cs="Times New Roman"/>
                              <w:sz w:val="24"/>
                            </w:rPr>
                          </w:pPr>
                        </w:p>
                      </w:tc>
                      <w:tc>
                        <w:tcPr>
                          <w:tcW w:w="567" w:type="dxa"/>
                          <w:vMerge/>
                          <w:tcBorders>
                            <w:bottom w:val="single" w:sz="4" w:space="0" w:color="auto"/>
                          </w:tcBorders>
                        </w:tcPr>
                        <w:p w14:paraId="4BE7E7FF" w14:textId="77777777" w:rsidR="007B15C3" w:rsidRPr="00961689" w:rsidRDefault="007B15C3" w:rsidP="00655E86">
                          <w:pPr>
                            <w:rPr>
                              <w:rFonts w:cs="Times New Roman"/>
                            </w:rPr>
                          </w:pPr>
                        </w:p>
                      </w:tc>
                    </w:tr>
                    <w:tr w:rsidR="007B15C3" w:rsidRPr="00961689" w14:paraId="4BE7E809" w14:textId="77777777" w:rsidTr="00961689">
                      <w:trPr>
                        <w:cantSplit/>
                        <w:trHeight w:hRule="exact" w:val="284"/>
                        <w:jc w:val="right"/>
                      </w:trPr>
                      <w:tc>
                        <w:tcPr>
                          <w:tcW w:w="284" w:type="dxa"/>
                          <w:tcBorders>
                            <w:left w:val="nil"/>
                            <w:bottom w:val="nil"/>
                            <w:right w:val="nil"/>
                          </w:tcBorders>
                        </w:tcPr>
                        <w:p w14:paraId="4BE7E801" w14:textId="77777777" w:rsidR="007B15C3" w:rsidRPr="00961689" w:rsidRDefault="007B15C3" w:rsidP="00AF07A0">
                          <w:pPr>
                            <w:pStyle w:val="afffd"/>
                          </w:pPr>
                        </w:p>
                      </w:tc>
                      <w:tc>
                        <w:tcPr>
                          <w:tcW w:w="397" w:type="dxa"/>
                          <w:tcBorders>
                            <w:left w:val="nil"/>
                            <w:bottom w:val="nil"/>
                            <w:right w:val="nil"/>
                          </w:tcBorders>
                        </w:tcPr>
                        <w:p w14:paraId="4BE7E802" w14:textId="77777777" w:rsidR="007B15C3" w:rsidRPr="00961689" w:rsidRDefault="007B15C3" w:rsidP="00AF07A0">
                          <w:pPr>
                            <w:pStyle w:val="afffd"/>
                          </w:pPr>
                        </w:p>
                      </w:tc>
                      <w:tc>
                        <w:tcPr>
                          <w:tcW w:w="964" w:type="dxa"/>
                          <w:gridSpan w:val="2"/>
                          <w:tcBorders>
                            <w:left w:val="nil"/>
                            <w:bottom w:val="nil"/>
                            <w:right w:val="nil"/>
                          </w:tcBorders>
                        </w:tcPr>
                        <w:p w14:paraId="4BE7E803" w14:textId="77777777" w:rsidR="007B15C3" w:rsidRPr="00961689" w:rsidRDefault="007B15C3" w:rsidP="00AF07A0">
                          <w:pPr>
                            <w:pStyle w:val="afffd"/>
                          </w:pPr>
                        </w:p>
                      </w:tc>
                      <w:tc>
                        <w:tcPr>
                          <w:tcW w:w="1304" w:type="dxa"/>
                          <w:tcBorders>
                            <w:left w:val="nil"/>
                            <w:bottom w:val="nil"/>
                            <w:right w:val="nil"/>
                          </w:tcBorders>
                        </w:tcPr>
                        <w:p w14:paraId="4BE7E804" w14:textId="77777777" w:rsidR="007B15C3" w:rsidRPr="00961689" w:rsidRDefault="007B15C3" w:rsidP="00AF07A0">
                          <w:pPr>
                            <w:pStyle w:val="afffd"/>
                          </w:pPr>
                        </w:p>
                      </w:tc>
                      <w:tc>
                        <w:tcPr>
                          <w:tcW w:w="851" w:type="dxa"/>
                          <w:tcBorders>
                            <w:left w:val="nil"/>
                            <w:bottom w:val="nil"/>
                            <w:right w:val="nil"/>
                          </w:tcBorders>
                        </w:tcPr>
                        <w:p w14:paraId="4BE7E805" w14:textId="77777777" w:rsidR="007B15C3" w:rsidRPr="00961689" w:rsidRDefault="007B15C3" w:rsidP="00AF07A0">
                          <w:pPr>
                            <w:pStyle w:val="afffd"/>
                          </w:pPr>
                        </w:p>
                      </w:tc>
                      <w:tc>
                        <w:tcPr>
                          <w:tcW w:w="567" w:type="dxa"/>
                          <w:tcBorders>
                            <w:left w:val="nil"/>
                            <w:bottom w:val="nil"/>
                            <w:right w:val="nil"/>
                          </w:tcBorders>
                        </w:tcPr>
                        <w:p w14:paraId="4BE7E806" w14:textId="77777777" w:rsidR="007B15C3" w:rsidRPr="00961689" w:rsidRDefault="007B15C3" w:rsidP="00AF07A0">
                          <w:pPr>
                            <w:pStyle w:val="afffd"/>
                          </w:pPr>
                        </w:p>
                      </w:tc>
                      <w:tc>
                        <w:tcPr>
                          <w:tcW w:w="5103" w:type="dxa"/>
                          <w:tcBorders>
                            <w:left w:val="nil"/>
                            <w:bottom w:val="nil"/>
                            <w:right w:val="nil"/>
                          </w:tcBorders>
                        </w:tcPr>
                        <w:p w14:paraId="4BE7E807" w14:textId="77777777" w:rsidR="007B15C3" w:rsidRPr="00961689" w:rsidRDefault="007B15C3" w:rsidP="00AF07A0">
                          <w:pPr>
                            <w:pStyle w:val="afffe"/>
                          </w:pPr>
                          <w:r w:rsidRPr="00961689">
                            <w:t>Копировал</w:t>
                          </w:r>
                        </w:p>
                      </w:tc>
                      <w:tc>
                        <w:tcPr>
                          <w:tcW w:w="1701" w:type="dxa"/>
                          <w:gridSpan w:val="2"/>
                          <w:tcBorders>
                            <w:left w:val="nil"/>
                            <w:bottom w:val="nil"/>
                            <w:right w:val="nil"/>
                          </w:tcBorders>
                        </w:tcPr>
                        <w:p w14:paraId="4BE7E808" w14:textId="77777777" w:rsidR="007B15C3" w:rsidRPr="00961689" w:rsidRDefault="007B15C3" w:rsidP="00AF07A0">
                          <w:pPr>
                            <w:pStyle w:val="afffe"/>
                          </w:pPr>
                          <w:r w:rsidRPr="00961689">
                            <w:t>Формат А4</w:t>
                          </w:r>
                        </w:p>
                      </w:tc>
                    </w:tr>
                  </w:tbl>
                  <w:p w14:paraId="4BE7E80A" w14:textId="77777777" w:rsidR="007B15C3" w:rsidRPr="00961689" w:rsidRDefault="007B15C3">
                    <w:pPr>
                      <w:rPr>
                        <w:rFonts w:cs="Times New Roman"/>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7E79A" w14:textId="77777777" w:rsidR="007B15C3" w:rsidRDefault="007B15C3">
    <w:r>
      <w:rPr>
        <w:noProof/>
        <w:lang w:eastAsia="ru-RU"/>
      </w:rPr>
      <mc:AlternateContent>
        <mc:Choice Requires="wps">
          <w:drawing>
            <wp:anchor distT="0" distB="0" distL="114300" distR="114300" simplePos="0" relativeHeight="251656192" behindDoc="1" locked="0" layoutInCell="0" allowOverlap="0" wp14:anchorId="4BE7E7A0" wp14:editId="4BE7E7A1">
              <wp:simplePos x="0" y="0"/>
              <wp:positionH relativeFrom="leftMargin">
                <wp:posOffset>180340</wp:posOffset>
              </wp:positionH>
              <wp:positionV relativeFrom="topMargin">
                <wp:posOffset>180340</wp:posOffset>
              </wp:positionV>
              <wp:extent cx="7200265" cy="10420985"/>
              <wp:effectExtent l="0" t="0" r="1270" b="0"/>
              <wp:wrapNone/>
              <wp:docPr id="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1042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4"/>
                            <w:tblW w:w="0" w:type="auto"/>
                            <w:jc w:val="right"/>
                            <w:tblLayout w:type="fixed"/>
                            <w:tblCellMar>
                              <w:left w:w="0" w:type="dxa"/>
                              <w:right w:w="0" w:type="dxa"/>
                            </w:tblCellMar>
                            <w:tblLook w:val="04A0" w:firstRow="1" w:lastRow="0" w:firstColumn="1" w:lastColumn="0" w:noHBand="0" w:noVBand="1"/>
                          </w:tblPr>
                          <w:tblGrid>
                            <w:gridCol w:w="284"/>
                            <w:gridCol w:w="397"/>
                            <w:gridCol w:w="397"/>
                            <w:gridCol w:w="567"/>
                            <w:gridCol w:w="1304"/>
                            <w:gridCol w:w="851"/>
                            <w:gridCol w:w="567"/>
                            <w:gridCol w:w="3969"/>
                            <w:gridCol w:w="284"/>
                            <w:gridCol w:w="284"/>
                            <w:gridCol w:w="284"/>
                            <w:gridCol w:w="851"/>
                            <w:gridCol w:w="1134"/>
                          </w:tblGrid>
                          <w:tr w:rsidR="007B15C3" w:rsidRPr="00961689" w14:paraId="4BE7E80E" w14:textId="77777777" w:rsidTr="00655E86">
                            <w:trPr>
                              <w:cantSplit/>
                              <w:trHeight w:hRule="exact" w:val="3402"/>
                              <w:jc w:val="right"/>
                            </w:trPr>
                            <w:tc>
                              <w:tcPr>
                                <w:tcW w:w="284" w:type="dxa"/>
                                <w:textDirection w:val="btLr"/>
                                <w:vAlign w:val="center"/>
                              </w:tcPr>
                              <w:p w14:paraId="4BE7E80B" w14:textId="77777777" w:rsidR="007B15C3" w:rsidRPr="00961689" w:rsidRDefault="007B15C3" w:rsidP="00AF07A0">
                                <w:pPr>
                                  <w:pStyle w:val="afffe"/>
                                </w:pPr>
                                <w:r w:rsidRPr="00961689">
                                  <w:t xml:space="preserve">Перв. </w:t>
                                </w:r>
                                <w:proofErr w:type="spellStart"/>
                                <w:r w:rsidRPr="00961689">
                                  <w:t>примен</w:t>
                                </w:r>
                                <w:proofErr w:type="spellEnd"/>
                                <w:r w:rsidRPr="00961689">
                                  <w:t>.</w:t>
                                </w:r>
                              </w:p>
                            </w:tc>
                            <w:tc>
                              <w:tcPr>
                                <w:tcW w:w="397" w:type="dxa"/>
                                <w:textDirection w:val="btLr"/>
                                <w:vAlign w:val="center"/>
                              </w:tcPr>
                              <w:p w14:paraId="4BE7E80C" w14:textId="2841704F" w:rsidR="007B15C3" w:rsidRPr="007E6860" w:rsidRDefault="007B15C3" w:rsidP="002318D7">
                                <w:pPr>
                                  <w:spacing w:line="240" w:lineRule="auto"/>
                                  <w:jc w:val="center"/>
                                  <w:rPr>
                                    <w:sz w:val="16"/>
                                    <w:szCs w:val="16"/>
                                  </w:rPr>
                                </w:pPr>
                              </w:p>
                            </w:tc>
                            <w:tc>
                              <w:tcPr>
                                <w:tcW w:w="10492" w:type="dxa"/>
                                <w:gridSpan w:val="11"/>
                                <w:vMerge w:val="restart"/>
                              </w:tcPr>
                              <w:p w14:paraId="4BE7E80D" w14:textId="77777777" w:rsidR="007B15C3" w:rsidRPr="00961689" w:rsidRDefault="007B15C3" w:rsidP="00655E86">
                                <w:pPr>
                                  <w:rPr>
                                    <w:rFonts w:cs="Times New Roman"/>
                                  </w:rPr>
                                </w:pPr>
                              </w:p>
                            </w:tc>
                          </w:tr>
                          <w:tr w:rsidR="007B15C3" w:rsidRPr="00961689" w14:paraId="4BE7E812" w14:textId="77777777" w:rsidTr="00655E86">
                            <w:trPr>
                              <w:cantSplit/>
                              <w:trHeight w:hRule="exact" w:val="3402"/>
                              <w:jc w:val="right"/>
                            </w:trPr>
                            <w:tc>
                              <w:tcPr>
                                <w:tcW w:w="284" w:type="dxa"/>
                                <w:tcBorders>
                                  <w:bottom w:val="single" w:sz="4" w:space="0" w:color="auto"/>
                                </w:tcBorders>
                                <w:textDirection w:val="btLr"/>
                                <w:vAlign w:val="center"/>
                              </w:tcPr>
                              <w:p w14:paraId="4BE7E80F" w14:textId="77777777" w:rsidR="007B15C3" w:rsidRPr="00961689" w:rsidRDefault="007B15C3" w:rsidP="00AF07A0">
                                <w:pPr>
                                  <w:pStyle w:val="afffe"/>
                                </w:pPr>
                                <w:r w:rsidRPr="00961689">
                                  <w:t>Справ. №</w:t>
                                </w:r>
                              </w:p>
                            </w:tc>
                            <w:tc>
                              <w:tcPr>
                                <w:tcW w:w="397" w:type="dxa"/>
                                <w:tcBorders>
                                  <w:bottom w:val="single" w:sz="4" w:space="0" w:color="auto"/>
                                </w:tcBorders>
                                <w:textDirection w:val="btLr"/>
                                <w:vAlign w:val="center"/>
                              </w:tcPr>
                              <w:p w14:paraId="4BE7E810" w14:textId="77777777" w:rsidR="007B15C3" w:rsidRPr="00961689" w:rsidRDefault="007B15C3" w:rsidP="00AF07A0">
                                <w:pPr>
                                  <w:pStyle w:val="afffe"/>
                                </w:pPr>
                              </w:p>
                            </w:tc>
                            <w:tc>
                              <w:tcPr>
                                <w:tcW w:w="10492" w:type="dxa"/>
                                <w:gridSpan w:val="11"/>
                                <w:vMerge/>
                              </w:tcPr>
                              <w:p w14:paraId="4BE7E811" w14:textId="77777777" w:rsidR="007B15C3" w:rsidRPr="00961689" w:rsidRDefault="007B15C3" w:rsidP="00655E86">
                                <w:pPr>
                                  <w:rPr>
                                    <w:rFonts w:cs="Times New Roman"/>
                                  </w:rPr>
                                </w:pPr>
                              </w:p>
                            </w:tc>
                          </w:tr>
                          <w:tr w:rsidR="007B15C3" w:rsidRPr="00961689" w14:paraId="4BE7E816" w14:textId="77777777" w:rsidTr="00655E86">
                            <w:trPr>
                              <w:cantSplit/>
                              <w:trHeight w:hRule="exact" w:val="907"/>
                              <w:jc w:val="right"/>
                            </w:trPr>
                            <w:tc>
                              <w:tcPr>
                                <w:tcW w:w="284" w:type="dxa"/>
                                <w:tcBorders>
                                  <w:left w:val="nil"/>
                                  <w:right w:val="nil"/>
                                </w:tcBorders>
                              </w:tcPr>
                              <w:p w14:paraId="4BE7E813" w14:textId="77777777" w:rsidR="007B15C3" w:rsidRPr="00961689" w:rsidRDefault="007B15C3" w:rsidP="00AF07A0">
                                <w:pPr>
                                  <w:pStyle w:val="afffd"/>
                                </w:pPr>
                              </w:p>
                            </w:tc>
                            <w:tc>
                              <w:tcPr>
                                <w:tcW w:w="397" w:type="dxa"/>
                                <w:tcBorders>
                                  <w:left w:val="nil"/>
                                  <w:right w:val="single" w:sz="4" w:space="0" w:color="auto"/>
                                </w:tcBorders>
                              </w:tcPr>
                              <w:p w14:paraId="4BE7E814" w14:textId="77777777" w:rsidR="007B15C3" w:rsidRPr="00961689" w:rsidRDefault="007B15C3" w:rsidP="00AF07A0">
                                <w:pPr>
                                  <w:pStyle w:val="afffd"/>
                                </w:pPr>
                              </w:p>
                            </w:tc>
                            <w:tc>
                              <w:tcPr>
                                <w:tcW w:w="10492" w:type="dxa"/>
                                <w:gridSpan w:val="11"/>
                                <w:vMerge/>
                                <w:tcBorders>
                                  <w:left w:val="single" w:sz="4" w:space="0" w:color="auto"/>
                                </w:tcBorders>
                              </w:tcPr>
                              <w:p w14:paraId="4BE7E815" w14:textId="77777777" w:rsidR="007B15C3" w:rsidRPr="00961689" w:rsidRDefault="007B15C3" w:rsidP="00655E86">
                                <w:pPr>
                                  <w:rPr>
                                    <w:rFonts w:cs="Times New Roman"/>
                                  </w:rPr>
                                </w:pPr>
                              </w:p>
                            </w:tc>
                          </w:tr>
                          <w:tr w:rsidR="007B15C3" w:rsidRPr="00961689" w14:paraId="4BE7E81A" w14:textId="77777777" w:rsidTr="00655E86">
                            <w:trPr>
                              <w:cantSplit/>
                              <w:trHeight w:hRule="exact" w:val="1985"/>
                              <w:jc w:val="right"/>
                            </w:trPr>
                            <w:tc>
                              <w:tcPr>
                                <w:tcW w:w="284" w:type="dxa"/>
                                <w:textDirection w:val="btLr"/>
                                <w:vAlign w:val="center"/>
                              </w:tcPr>
                              <w:p w14:paraId="4BE7E817" w14:textId="77777777" w:rsidR="007B15C3" w:rsidRPr="00961689" w:rsidRDefault="007B15C3" w:rsidP="00AF07A0">
                                <w:pPr>
                                  <w:pStyle w:val="afffe"/>
                                </w:pPr>
                                <w:r w:rsidRPr="00961689">
                                  <w:t>Подп. и дата</w:t>
                                </w:r>
                              </w:p>
                            </w:tc>
                            <w:tc>
                              <w:tcPr>
                                <w:tcW w:w="397" w:type="dxa"/>
                                <w:textDirection w:val="btLr"/>
                                <w:vAlign w:val="center"/>
                              </w:tcPr>
                              <w:p w14:paraId="4BE7E818" w14:textId="77777777" w:rsidR="007B15C3" w:rsidRPr="00961689" w:rsidRDefault="007B15C3" w:rsidP="00AF07A0">
                                <w:pPr>
                                  <w:pStyle w:val="afffe"/>
                                </w:pPr>
                              </w:p>
                            </w:tc>
                            <w:tc>
                              <w:tcPr>
                                <w:tcW w:w="10492" w:type="dxa"/>
                                <w:gridSpan w:val="11"/>
                                <w:vMerge/>
                              </w:tcPr>
                              <w:p w14:paraId="4BE7E819" w14:textId="77777777" w:rsidR="007B15C3" w:rsidRPr="00961689" w:rsidRDefault="007B15C3" w:rsidP="00655E86">
                                <w:pPr>
                                  <w:rPr>
                                    <w:rFonts w:cs="Times New Roman"/>
                                  </w:rPr>
                                </w:pPr>
                              </w:p>
                            </w:tc>
                          </w:tr>
                          <w:tr w:rsidR="007B15C3" w:rsidRPr="00961689" w14:paraId="4BE7E81E" w14:textId="77777777" w:rsidTr="00655E86">
                            <w:trPr>
                              <w:cantSplit/>
                              <w:trHeight w:hRule="exact" w:val="1418"/>
                              <w:jc w:val="right"/>
                            </w:trPr>
                            <w:tc>
                              <w:tcPr>
                                <w:tcW w:w="284" w:type="dxa"/>
                                <w:textDirection w:val="btLr"/>
                                <w:vAlign w:val="center"/>
                              </w:tcPr>
                              <w:p w14:paraId="4BE7E81B" w14:textId="77777777" w:rsidR="007B15C3" w:rsidRPr="00961689" w:rsidRDefault="007B15C3" w:rsidP="00AF07A0">
                                <w:pPr>
                                  <w:pStyle w:val="afffe"/>
                                </w:pPr>
                                <w:r w:rsidRPr="00961689">
                                  <w:t xml:space="preserve">Инв. № </w:t>
                                </w:r>
                                <w:proofErr w:type="spellStart"/>
                                <w:r w:rsidRPr="00961689">
                                  <w:t>дубл</w:t>
                                </w:r>
                                <w:proofErr w:type="spellEnd"/>
                                <w:r>
                                  <w:t>.</w:t>
                                </w:r>
                              </w:p>
                            </w:tc>
                            <w:tc>
                              <w:tcPr>
                                <w:tcW w:w="397" w:type="dxa"/>
                                <w:textDirection w:val="btLr"/>
                                <w:vAlign w:val="center"/>
                              </w:tcPr>
                              <w:p w14:paraId="4BE7E81C" w14:textId="77777777" w:rsidR="007B15C3" w:rsidRPr="00961689" w:rsidRDefault="007B15C3" w:rsidP="00AF07A0">
                                <w:pPr>
                                  <w:pStyle w:val="afffe"/>
                                </w:pPr>
                              </w:p>
                            </w:tc>
                            <w:tc>
                              <w:tcPr>
                                <w:tcW w:w="10492" w:type="dxa"/>
                                <w:gridSpan w:val="11"/>
                                <w:vMerge/>
                              </w:tcPr>
                              <w:p w14:paraId="4BE7E81D" w14:textId="77777777" w:rsidR="007B15C3" w:rsidRPr="00961689" w:rsidRDefault="007B15C3" w:rsidP="00655E86">
                                <w:pPr>
                                  <w:rPr>
                                    <w:rFonts w:cs="Times New Roman"/>
                                  </w:rPr>
                                </w:pPr>
                              </w:p>
                            </w:tc>
                          </w:tr>
                          <w:tr w:rsidR="007B15C3" w:rsidRPr="00961689" w14:paraId="4BE7E822" w14:textId="77777777" w:rsidTr="00655E86">
                            <w:trPr>
                              <w:cantSplit/>
                              <w:trHeight w:hRule="exact" w:val="1418"/>
                              <w:jc w:val="right"/>
                            </w:trPr>
                            <w:tc>
                              <w:tcPr>
                                <w:tcW w:w="284" w:type="dxa"/>
                                <w:textDirection w:val="btLr"/>
                                <w:vAlign w:val="center"/>
                              </w:tcPr>
                              <w:p w14:paraId="4BE7E81F" w14:textId="77777777" w:rsidR="007B15C3" w:rsidRPr="00961689" w:rsidRDefault="007B15C3" w:rsidP="00AF07A0">
                                <w:pPr>
                                  <w:pStyle w:val="afffe"/>
                                </w:pPr>
                                <w:proofErr w:type="spellStart"/>
                                <w:r w:rsidRPr="00961689">
                                  <w:t>Взам</w:t>
                                </w:r>
                                <w:proofErr w:type="spellEnd"/>
                                <w:r w:rsidRPr="00961689">
                                  <w:t>. инв. №</w:t>
                                </w:r>
                              </w:p>
                            </w:tc>
                            <w:tc>
                              <w:tcPr>
                                <w:tcW w:w="397" w:type="dxa"/>
                                <w:textDirection w:val="btLr"/>
                                <w:vAlign w:val="center"/>
                              </w:tcPr>
                              <w:p w14:paraId="4BE7E820" w14:textId="77777777" w:rsidR="007B15C3" w:rsidRPr="00961689" w:rsidRDefault="007B15C3" w:rsidP="00AF07A0">
                                <w:pPr>
                                  <w:pStyle w:val="afffe"/>
                                </w:pPr>
                              </w:p>
                            </w:tc>
                            <w:tc>
                              <w:tcPr>
                                <w:tcW w:w="10492" w:type="dxa"/>
                                <w:gridSpan w:val="11"/>
                                <w:vMerge/>
                              </w:tcPr>
                              <w:p w14:paraId="4BE7E821" w14:textId="77777777" w:rsidR="007B15C3" w:rsidRPr="00961689" w:rsidRDefault="007B15C3" w:rsidP="00655E86">
                                <w:pPr>
                                  <w:rPr>
                                    <w:rFonts w:cs="Times New Roman"/>
                                  </w:rPr>
                                </w:pPr>
                              </w:p>
                            </w:tc>
                          </w:tr>
                          <w:tr w:rsidR="007B15C3" w:rsidRPr="00961689" w14:paraId="4BE7E826" w14:textId="77777777" w:rsidTr="00655E86">
                            <w:trPr>
                              <w:cantSplit/>
                              <w:trHeight w:val="1126"/>
                              <w:jc w:val="right"/>
                            </w:trPr>
                            <w:tc>
                              <w:tcPr>
                                <w:tcW w:w="284" w:type="dxa"/>
                                <w:vMerge w:val="restart"/>
                                <w:textDirection w:val="btLr"/>
                                <w:vAlign w:val="center"/>
                              </w:tcPr>
                              <w:p w14:paraId="4BE7E823" w14:textId="77777777" w:rsidR="007B15C3" w:rsidRPr="00961689" w:rsidRDefault="007B15C3" w:rsidP="00AF07A0">
                                <w:pPr>
                                  <w:pStyle w:val="afffe"/>
                                </w:pPr>
                                <w:r w:rsidRPr="00961689">
                                  <w:t>Подп. и дата</w:t>
                                </w:r>
                              </w:p>
                            </w:tc>
                            <w:tc>
                              <w:tcPr>
                                <w:tcW w:w="397" w:type="dxa"/>
                                <w:vMerge w:val="restart"/>
                                <w:textDirection w:val="btLr"/>
                                <w:vAlign w:val="center"/>
                              </w:tcPr>
                              <w:p w14:paraId="4BE7E824" w14:textId="77777777" w:rsidR="007B15C3" w:rsidRPr="00961689" w:rsidRDefault="007B15C3" w:rsidP="00AF07A0">
                                <w:pPr>
                                  <w:pStyle w:val="afffe"/>
                                </w:pPr>
                              </w:p>
                            </w:tc>
                            <w:tc>
                              <w:tcPr>
                                <w:tcW w:w="10492" w:type="dxa"/>
                                <w:gridSpan w:val="11"/>
                                <w:vMerge/>
                              </w:tcPr>
                              <w:p w14:paraId="4BE7E825" w14:textId="77777777" w:rsidR="007B15C3" w:rsidRPr="00961689" w:rsidRDefault="007B15C3" w:rsidP="00655E86">
                                <w:pPr>
                                  <w:rPr>
                                    <w:rFonts w:cs="Times New Roman"/>
                                  </w:rPr>
                                </w:pPr>
                              </w:p>
                            </w:tc>
                          </w:tr>
                          <w:tr w:rsidR="007B15C3" w:rsidRPr="00961689" w14:paraId="4BE7E82F" w14:textId="77777777" w:rsidTr="003352AD">
                            <w:trPr>
                              <w:cantSplit/>
                              <w:trHeight w:hRule="exact" w:val="284"/>
                              <w:jc w:val="right"/>
                            </w:trPr>
                            <w:tc>
                              <w:tcPr>
                                <w:tcW w:w="284" w:type="dxa"/>
                                <w:vMerge/>
                                <w:textDirection w:val="btLr"/>
                                <w:vAlign w:val="center"/>
                              </w:tcPr>
                              <w:p w14:paraId="4BE7E827" w14:textId="77777777" w:rsidR="007B15C3" w:rsidRPr="00961689" w:rsidRDefault="007B15C3" w:rsidP="00AF07A0">
                                <w:pPr>
                                  <w:pStyle w:val="afffe"/>
                                </w:pPr>
                              </w:p>
                            </w:tc>
                            <w:tc>
                              <w:tcPr>
                                <w:tcW w:w="397" w:type="dxa"/>
                                <w:vMerge/>
                                <w:textDirection w:val="btLr"/>
                                <w:vAlign w:val="center"/>
                              </w:tcPr>
                              <w:p w14:paraId="4BE7E828" w14:textId="77777777" w:rsidR="007B15C3" w:rsidRPr="00961689" w:rsidRDefault="007B15C3" w:rsidP="00AF07A0">
                                <w:pPr>
                                  <w:pStyle w:val="afffe"/>
                                </w:pPr>
                              </w:p>
                            </w:tc>
                            <w:tc>
                              <w:tcPr>
                                <w:tcW w:w="397" w:type="dxa"/>
                              </w:tcPr>
                              <w:p w14:paraId="4BE7E829" w14:textId="77777777" w:rsidR="007B15C3" w:rsidRPr="00961689" w:rsidRDefault="007B15C3" w:rsidP="00AF07A0">
                                <w:pPr>
                                  <w:pStyle w:val="afffd"/>
                                </w:pPr>
                              </w:p>
                            </w:tc>
                            <w:tc>
                              <w:tcPr>
                                <w:tcW w:w="567" w:type="dxa"/>
                              </w:tcPr>
                              <w:p w14:paraId="4BE7E82A" w14:textId="77777777" w:rsidR="007B15C3" w:rsidRPr="00961689" w:rsidRDefault="007B15C3" w:rsidP="00AF07A0">
                                <w:pPr>
                                  <w:pStyle w:val="afffd"/>
                                </w:pPr>
                              </w:p>
                            </w:tc>
                            <w:tc>
                              <w:tcPr>
                                <w:tcW w:w="1304" w:type="dxa"/>
                              </w:tcPr>
                              <w:p w14:paraId="4BE7E82B" w14:textId="77777777" w:rsidR="007B15C3" w:rsidRPr="00961689" w:rsidRDefault="007B15C3" w:rsidP="00AF07A0">
                                <w:pPr>
                                  <w:pStyle w:val="afffd"/>
                                </w:pPr>
                              </w:p>
                            </w:tc>
                            <w:tc>
                              <w:tcPr>
                                <w:tcW w:w="851" w:type="dxa"/>
                              </w:tcPr>
                              <w:p w14:paraId="4BE7E82C" w14:textId="77777777" w:rsidR="007B15C3" w:rsidRPr="00961689" w:rsidRDefault="007B15C3" w:rsidP="00AF07A0">
                                <w:pPr>
                                  <w:pStyle w:val="afffd"/>
                                </w:pPr>
                              </w:p>
                            </w:tc>
                            <w:tc>
                              <w:tcPr>
                                <w:tcW w:w="567" w:type="dxa"/>
                              </w:tcPr>
                              <w:p w14:paraId="4BE7E82D" w14:textId="77777777" w:rsidR="007B15C3" w:rsidRPr="00961689" w:rsidRDefault="007B15C3" w:rsidP="00AF07A0">
                                <w:pPr>
                                  <w:pStyle w:val="afffd"/>
                                </w:pPr>
                              </w:p>
                            </w:tc>
                            <w:tc>
                              <w:tcPr>
                                <w:tcW w:w="6806" w:type="dxa"/>
                                <w:gridSpan w:val="6"/>
                                <w:vMerge w:val="restart"/>
                                <w:vAlign w:val="center"/>
                              </w:tcPr>
                              <w:p w14:paraId="4BE7E82E" w14:textId="42E0AADE" w:rsidR="007B15C3" w:rsidRPr="003352AD" w:rsidRDefault="007B15C3" w:rsidP="003352AD">
                                <w:pPr>
                                  <w:pStyle w:val="aff0"/>
                                  <w:spacing w:line="240" w:lineRule="auto"/>
                                  <w:rPr>
                                    <w:lang w:eastAsia="en-US"/>
                                  </w:rPr>
                                </w:pPr>
                              </w:p>
                            </w:tc>
                          </w:tr>
                          <w:tr w:rsidR="007B15C3" w:rsidRPr="00961689" w14:paraId="4BE7E838" w14:textId="77777777" w:rsidTr="00655E86">
                            <w:trPr>
                              <w:cantSplit/>
                              <w:trHeight w:hRule="exact" w:val="284"/>
                              <w:jc w:val="right"/>
                            </w:trPr>
                            <w:tc>
                              <w:tcPr>
                                <w:tcW w:w="284" w:type="dxa"/>
                                <w:vMerge/>
                                <w:textDirection w:val="btLr"/>
                                <w:vAlign w:val="center"/>
                              </w:tcPr>
                              <w:p w14:paraId="4BE7E830" w14:textId="77777777" w:rsidR="007B15C3" w:rsidRPr="00961689" w:rsidRDefault="007B15C3" w:rsidP="00AF07A0">
                                <w:pPr>
                                  <w:pStyle w:val="afffe"/>
                                </w:pPr>
                              </w:p>
                            </w:tc>
                            <w:tc>
                              <w:tcPr>
                                <w:tcW w:w="397" w:type="dxa"/>
                                <w:vMerge/>
                                <w:textDirection w:val="btLr"/>
                                <w:vAlign w:val="center"/>
                              </w:tcPr>
                              <w:p w14:paraId="4BE7E831" w14:textId="77777777" w:rsidR="007B15C3" w:rsidRPr="00961689" w:rsidRDefault="007B15C3" w:rsidP="00AF07A0">
                                <w:pPr>
                                  <w:pStyle w:val="afffe"/>
                                </w:pPr>
                              </w:p>
                            </w:tc>
                            <w:tc>
                              <w:tcPr>
                                <w:tcW w:w="397" w:type="dxa"/>
                              </w:tcPr>
                              <w:p w14:paraId="4BE7E832" w14:textId="77777777" w:rsidR="007B15C3" w:rsidRPr="00961689" w:rsidRDefault="007B15C3" w:rsidP="00AF07A0">
                                <w:pPr>
                                  <w:pStyle w:val="afffd"/>
                                </w:pPr>
                              </w:p>
                            </w:tc>
                            <w:tc>
                              <w:tcPr>
                                <w:tcW w:w="567" w:type="dxa"/>
                              </w:tcPr>
                              <w:p w14:paraId="4BE7E833" w14:textId="77777777" w:rsidR="007B15C3" w:rsidRPr="00961689" w:rsidRDefault="007B15C3" w:rsidP="00AF07A0">
                                <w:pPr>
                                  <w:pStyle w:val="afffd"/>
                                </w:pPr>
                              </w:p>
                            </w:tc>
                            <w:tc>
                              <w:tcPr>
                                <w:tcW w:w="1304" w:type="dxa"/>
                              </w:tcPr>
                              <w:p w14:paraId="4BE7E834" w14:textId="77777777" w:rsidR="007B15C3" w:rsidRPr="00961689" w:rsidRDefault="007B15C3" w:rsidP="00AF07A0">
                                <w:pPr>
                                  <w:pStyle w:val="afffd"/>
                                </w:pPr>
                              </w:p>
                            </w:tc>
                            <w:tc>
                              <w:tcPr>
                                <w:tcW w:w="851" w:type="dxa"/>
                              </w:tcPr>
                              <w:p w14:paraId="4BE7E835" w14:textId="77777777" w:rsidR="007B15C3" w:rsidRPr="00961689" w:rsidRDefault="007B15C3" w:rsidP="00AF07A0">
                                <w:pPr>
                                  <w:pStyle w:val="afffd"/>
                                </w:pPr>
                              </w:p>
                            </w:tc>
                            <w:tc>
                              <w:tcPr>
                                <w:tcW w:w="567" w:type="dxa"/>
                              </w:tcPr>
                              <w:p w14:paraId="4BE7E836" w14:textId="77777777" w:rsidR="007B15C3" w:rsidRPr="00961689" w:rsidRDefault="007B15C3" w:rsidP="00AF07A0">
                                <w:pPr>
                                  <w:pStyle w:val="afffd"/>
                                </w:pPr>
                              </w:p>
                            </w:tc>
                            <w:tc>
                              <w:tcPr>
                                <w:tcW w:w="6806" w:type="dxa"/>
                                <w:gridSpan w:val="6"/>
                                <w:vMerge/>
                              </w:tcPr>
                              <w:p w14:paraId="4BE7E837" w14:textId="77777777" w:rsidR="007B15C3" w:rsidRPr="00961689" w:rsidRDefault="007B15C3" w:rsidP="00AF07A0">
                                <w:pPr>
                                  <w:pStyle w:val="afffd"/>
                                </w:pPr>
                              </w:p>
                            </w:tc>
                          </w:tr>
                          <w:tr w:rsidR="007B15C3" w:rsidRPr="00961689" w14:paraId="4BE7E844" w14:textId="77777777" w:rsidTr="00BC50D6">
                            <w:trPr>
                              <w:cantSplit/>
                              <w:trHeight w:hRule="exact" w:val="284"/>
                              <w:jc w:val="right"/>
                            </w:trPr>
                            <w:tc>
                              <w:tcPr>
                                <w:tcW w:w="284" w:type="dxa"/>
                                <w:vMerge/>
                                <w:textDirection w:val="btLr"/>
                                <w:vAlign w:val="center"/>
                              </w:tcPr>
                              <w:p w14:paraId="4BE7E839" w14:textId="77777777" w:rsidR="007B15C3" w:rsidRPr="00961689" w:rsidRDefault="007B15C3" w:rsidP="00AF07A0">
                                <w:pPr>
                                  <w:pStyle w:val="afffe"/>
                                </w:pPr>
                              </w:p>
                            </w:tc>
                            <w:tc>
                              <w:tcPr>
                                <w:tcW w:w="397" w:type="dxa"/>
                                <w:vMerge/>
                                <w:textDirection w:val="btLr"/>
                                <w:vAlign w:val="center"/>
                              </w:tcPr>
                              <w:p w14:paraId="4BE7E83A" w14:textId="77777777" w:rsidR="007B15C3" w:rsidRPr="00961689" w:rsidRDefault="007B15C3" w:rsidP="00AF07A0">
                                <w:pPr>
                                  <w:pStyle w:val="afffe"/>
                                </w:pPr>
                              </w:p>
                            </w:tc>
                            <w:tc>
                              <w:tcPr>
                                <w:tcW w:w="397" w:type="dxa"/>
                                <w:vAlign w:val="center"/>
                              </w:tcPr>
                              <w:p w14:paraId="4BE7E83B" w14:textId="77777777" w:rsidR="007B15C3" w:rsidRPr="00961689" w:rsidRDefault="007B15C3" w:rsidP="00AF07A0">
                                <w:pPr>
                                  <w:pStyle w:val="afffe"/>
                                </w:pPr>
                                <w:r w:rsidRPr="00961689">
                                  <w:t>Изм.</w:t>
                                </w:r>
                              </w:p>
                            </w:tc>
                            <w:tc>
                              <w:tcPr>
                                <w:tcW w:w="567" w:type="dxa"/>
                                <w:vAlign w:val="center"/>
                              </w:tcPr>
                              <w:p w14:paraId="4BE7E83C" w14:textId="77777777" w:rsidR="007B15C3" w:rsidRPr="00961689" w:rsidRDefault="007B15C3" w:rsidP="00AF07A0">
                                <w:pPr>
                                  <w:pStyle w:val="afffe"/>
                                </w:pPr>
                                <w:r w:rsidRPr="00961689">
                                  <w:t>Лист</w:t>
                                </w:r>
                              </w:p>
                            </w:tc>
                            <w:tc>
                              <w:tcPr>
                                <w:tcW w:w="1304" w:type="dxa"/>
                                <w:vAlign w:val="center"/>
                              </w:tcPr>
                              <w:p w14:paraId="4BE7E83D" w14:textId="77777777" w:rsidR="007B15C3" w:rsidRPr="00961689" w:rsidRDefault="007B15C3" w:rsidP="00AF07A0">
                                <w:pPr>
                                  <w:pStyle w:val="afffe"/>
                                </w:pPr>
                                <w:r w:rsidRPr="00961689">
                                  <w:t>№ докум.</w:t>
                                </w:r>
                              </w:p>
                            </w:tc>
                            <w:tc>
                              <w:tcPr>
                                <w:tcW w:w="851" w:type="dxa"/>
                                <w:vAlign w:val="center"/>
                              </w:tcPr>
                              <w:p w14:paraId="4BE7E83E" w14:textId="77777777" w:rsidR="007B15C3" w:rsidRPr="00961689" w:rsidRDefault="007B15C3" w:rsidP="00AF07A0">
                                <w:pPr>
                                  <w:pStyle w:val="afffe"/>
                                </w:pPr>
                                <w:r w:rsidRPr="00961689">
                                  <w:t>Подп.</w:t>
                                </w:r>
                              </w:p>
                            </w:tc>
                            <w:tc>
                              <w:tcPr>
                                <w:tcW w:w="567" w:type="dxa"/>
                                <w:vAlign w:val="center"/>
                              </w:tcPr>
                              <w:p w14:paraId="4BE7E83F" w14:textId="77777777" w:rsidR="007B15C3" w:rsidRPr="00961689" w:rsidRDefault="007B15C3" w:rsidP="00AF07A0">
                                <w:pPr>
                                  <w:pStyle w:val="afffe"/>
                                </w:pPr>
                                <w:r w:rsidRPr="00961689">
                                  <w:t>Дата</w:t>
                                </w:r>
                              </w:p>
                            </w:tc>
                            <w:tc>
                              <w:tcPr>
                                <w:tcW w:w="3969" w:type="dxa"/>
                                <w:tcBorders>
                                  <w:top w:val="nil"/>
                                  <w:bottom w:val="nil"/>
                                </w:tcBorders>
                                <w:vAlign w:val="center"/>
                              </w:tcPr>
                              <w:p w14:paraId="4BE7E840" w14:textId="77777777" w:rsidR="007B15C3" w:rsidRPr="00961689" w:rsidRDefault="007B15C3" w:rsidP="00655E86">
                                <w:pPr>
                                  <w:rPr>
                                    <w:rFonts w:cs="Times New Roman"/>
                                  </w:rPr>
                                </w:pPr>
                              </w:p>
                            </w:tc>
                            <w:tc>
                              <w:tcPr>
                                <w:tcW w:w="852" w:type="dxa"/>
                                <w:gridSpan w:val="3"/>
                                <w:vAlign w:val="center"/>
                              </w:tcPr>
                              <w:p w14:paraId="4BE7E841" w14:textId="77777777" w:rsidR="007B15C3" w:rsidRPr="00961689" w:rsidRDefault="007B15C3" w:rsidP="00AF07A0">
                                <w:pPr>
                                  <w:pStyle w:val="afffe"/>
                                  <w:rPr>
                                    <w:lang w:val="en-US"/>
                                  </w:rPr>
                                </w:pPr>
                                <w:r w:rsidRPr="00961689">
                                  <w:t>Лит</w:t>
                                </w:r>
                                <w:r w:rsidRPr="00961689">
                                  <w:rPr>
                                    <w:lang w:val="en-US"/>
                                  </w:rPr>
                                  <w:t>.</w:t>
                                </w:r>
                              </w:p>
                            </w:tc>
                            <w:tc>
                              <w:tcPr>
                                <w:tcW w:w="851" w:type="dxa"/>
                                <w:vAlign w:val="center"/>
                              </w:tcPr>
                              <w:p w14:paraId="4BE7E842" w14:textId="77777777" w:rsidR="007B15C3" w:rsidRPr="00961689" w:rsidRDefault="007B15C3" w:rsidP="00AF07A0">
                                <w:pPr>
                                  <w:pStyle w:val="afffe"/>
                                </w:pPr>
                                <w:r w:rsidRPr="00961689">
                                  <w:t>Лист</w:t>
                                </w:r>
                              </w:p>
                            </w:tc>
                            <w:tc>
                              <w:tcPr>
                                <w:tcW w:w="1134" w:type="dxa"/>
                                <w:vAlign w:val="center"/>
                              </w:tcPr>
                              <w:p w14:paraId="4BE7E843" w14:textId="77777777" w:rsidR="007B15C3" w:rsidRPr="00961689" w:rsidRDefault="007B15C3" w:rsidP="00AF07A0">
                                <w:pPr>
                                  <w:pStyle w:val="afffe"/>
                                </w:pPr>
                                <w:r w:rsidRPr="00961689">
                                  <w:t>Листов</w:t>
                                </w:r>
                              </w:p>
                            </w:tc>
                          </w:tr>
                          <w:tr w:rsidR="007B15C3" w:rsidRPr="00961689" w14:paraId="4BE7E852" w14:textId="77777777" w:rsidTr="00BC50D6">
                            <w:trPr>
                              <w:cantSplit/>
                              <w:trHeight w:hRule="exact" w:val="284"/>
                              <w:jc w:val="right"/>
                            </w:trPr>
                            <w:tc>
                              <w:tcPr>
                                <w:tcW w:w="284" w:type="dxa"/>
                                <w:vMerge w:val="restart"/>
                                <w:textDirection w:val="btLr"/>
                                <w:vAlign w:val="center"/>
                              </w:tcPr>
                              <w:p w14:paraId="4BE7E845" w14:textId="77777777" w:rsidR="007B15C3" w:rsidRPr="00961689" w:rsidRDefault="007B15C3" w:rsidP="00AF07A0">
                                <w:pPr>
                                  <w:pStyle w:val="afffe"/>
                                </w:pPr>
                                <w:r w:rsidRPr="00961689">
                                  <w:t>Инв. № подл.</w:t>
                                </w:r>
                              </w:p>
                            </w:tc>
                            <w:tc>
                              <w:tcPr>
                                <w:tcW w:w="397" w:type="dxa"/>
                                <w:vMerge w:val="restart"/>
                                <w:textDirection w:val="btLr"/>
                                <w:vAlign w:val="center"/>
                              </w:tcPr>
                              <w:p w14:paraId="4BE7E846" w14:textId="77777777" w:rsidR="007B15C3" w:rsidRPr="00961689" w:rsidRDefault="007B15C3" w:rsidP="00AF07A0">
                                <w:pPr>
                                  <w:pStyle w:val="afffe"/>
                                </w:pPr>
                              </w:p>
                            </w:tc>
                            <w:tc>
                              <w:tcPr>
                                <w:tcW w:w="964" w:type="dxa"/>
                                <w:gridSpan w:val="2"/>
                                <w:vAlign w:val="center"/>
                              </w:tcPr>
                              <w:p w14:paraId="4BE7E847" w14:textId="77777777" w:rsidR="007B15C3" w:rsidRPr="00961689" w:rsidRDefault="007B15C3" w:rsidP="00AF07A0">
                                <w:pPr>
                                  <w:pStyle w:val="afffd"/>
                                </w:pPr>
                                <w:proofErr w:type="spellStart"/>
                                <w:r w:rsidRPr="00961689">
                                  <w:t>Разраб</w:t>
                                </w:r>
                                <w:proofErr w:type="spellEnd"/>
                                <w:r w:rsidRPr="00961689">
                                  <w:t>.</w:t>
                                </w:r>
                              </w:p>
                            </w:tc>
                            <w:tc>
                              <w:tcPr>
                                <w:tcW w:w="1304" w:type="dxa"/>
                                <w:vAlign w:val="center"/>
                              </w:tcPr>
                              <w:p w14:paraId="4BE7E848" w14:textId="4946E9C3" w:rsidR="007B15C3" w:rsidRPr="00C4238D" w:rsidRDefault="007B15C3" w:rsidP="00DD4779">
                                <w:pPr>
                                  <w:pStyle w:val="affff4"/>
                                </w:pPr>
                              </w:p>
                            </w:tc>
                            <w:tc>
                              <w:tcPr>
                                <w:tcW w:w="851" w:type="dxa"/>
                                <w:vAlign w:val="center"/>
                              </w:tcPr>
                              <w:p w14:paraId="4BE7E849" w14:textId="77777777" w:rsidR="007B15C3" w:rsidRPr="00961689" w:rsidRDefault="007B15C3" w:rsidP="00AF07A0">
                                <w:pPr>
                                  <w:pStyle w:val="afffd"/>
                                </w:pPr>
                              </w:p>
                            </w:tc>
                            <w:tc>
                              <w:tcPr>
                                <w:tcW w:w="567" w:type="dxa"/>
                                <w:vAlign w:val="center"/>
                              </w:tcPr>
                              <w:p w14:paraId="4BE7E84A" w14:textId="77777777" w:rsidR="007B15C3" w:rsidRPr="00961689" w:rsidRDefault="007B15C3" w:rsidP="00AF07A0">
                                <w:pPr>
                                  <w:pStyle w:val="afffd"/>
                                </w:pPr>
                              </w:p>
                            </w:tc>
                            <w:tc>
                              <w:tcPr>
                                <w:tcW w:w="3969" w:type="dxa"/>
                                <w:vMerge w:val="restart"/>
                                <w:tcBorders>
                                  <w:top w:val="nil"/>
                                  <w:bottom w:val="nil"/>
                                </w:tcBorders>
                                <w:vAlign w:val="center"/>
                              </w:tcPr>
                              <w:p w14:paraId="59005C66" w14:textId="701E3347" w:rsidR="007B15C3" w:rsidRPr="00301364" w:rsidRDefault="007B15C3" w:rsidP="00301364">
                                <w:pPr>
                                  <w:pStyle w:val="aff0"/>
                                  <w:rPr>
                                    <w:sz w:val="24"/>
                                  </w:rPr>
                                </w:pPr>
                                <w:r w:rsidRPr="00840BFB">
                                  <w:rPr>
                                    <w:sz w:val="24"/>
                                  </w:rPr>
                                  <w:t xml:space="preserve">Руководство </w:t>
                                </w:r>
                                <w:r>
                                  <w:rPr>
                                    <w:sz w:val="24"/>
                                  </w:rPr>
                                  <w:t>администратора с</w:t>
                                </w:r>
                                <w:r w:rsidRPr="00301364">
                                  <w:rPr>
                                    <w:sz w:val="24"/>
                                  </w:rPr>
                                  <w:t xml:space="preserve">истемы хранения данных </w:t>
                                </w:r>
                                <w:proofErr w:type="spellStart"/>
                                <w:r w:rsidRPr="00301364">
                                  <w:rPr>
                                    <w:sz w:val="24"/>
                                  </w:rPr>
                                  <w:t>SpaceSAN</w:t>
                                </w:r>
                                <w:proofErr w:type="spellEnd"/>
                                <w:r w:rsidRPr="00301364">
                                  <w:rPr>
                                    <w:sz w:val="24"/>
                                  </w:rPr>
                                  <w:t xml:space="preserve"> </w:t>
                                </w:r>
                              </w:p>
                              <w:p w14:paraId="4BE7E84C" w14:textId="04DACD3D" w:rsidR="007B15C3" w:rsidRPr="00262DEC" w:rsidRDefault="007B15C3" w:rsidP="00C32F7D">
                                <w:pPr>
                                  <w:spacing w:line="240" w:lineRule="auto"/>
                                  <w:jc w:val="center"/>
                                </w:pPr>
                              </w:p>
                            </w:tc>
                            <w:tc>
                              <w:tcPr>
                                <w:tcW w:w="284" w:type="dxa"/>
                              </w:tcPr>
                              <w:p w14:paraId="4BE7E84D" w14:textId="77777777" w:rsidR="007B15C3" w:rsidRPr="00961689" w:rsidRDefault="007B15C3" w:rsidP="00AF07A0">
                                <w:pPr>
                                  <w:pStyle w:val="afffe"/>
                                </w:pPr>
                              </w:p>
                            </w:tc>
                            <w:tc>
                              <w:tcPr>
                                <w:tcW w:w="284" w:type="dxa"/>
                              </w:tcPr>
                              <w:p w14:paraId="4BE7E84E" w14:textId="77777777" w:rsidR="007B15C3" w:rsidRPr="00961689" w:rsidRDefault="007B15C3" w:rsidP="00AF07A0">
                                <w:pPr>
                                  <w:pStyle w:val="afffe"/>
                                </w:pPr>
                              </w:p>
                            </w:tc>
                            <w:tc>
                              <w:tcPr>
                                <w:tcW w:w="284" w:type="dxa"/>
                                <w:vAlign w:val="center"/>
                              </w:tcPr>
                              <w:p w14:paraId="4BE7E84F" w14:textId="77777777" w:rsidR="007B15C3" w:rsidRPr="00961689" w:rsidRDefault="007B15C3" w:rsidP="00AF07A0">
                                <w:pPr>
                                  <w:pStyle w:val="afffe"/>
                                </w:pPr>
                              </w:p>
                            </w:tc>
                            <w:tc>
                              <w:tcPr>
                                <w:tcW w:w="851" w:type="dxa"/>
                                <w:vAlign w:val="center"/>
                              </w:tcPr>
                              <w:p w14:paraId="4BE7E850" w14:textId="77777777" w:rsidR="007B15C3" w:rsidRPr="00AE7424" w:rsidRDefault="007B15C3" w:rsidP="00793E00">
                                <w:pPr>
                                  <w:pStyle w:val="affff2"/>
                                </w:pPr>
                                <w:r w:rsidRPr="00AE7424">
                                  <w:fldChar w:fldCharType="begin"/>
                                </w:r>
                                <w:r w:rsidRPr="00AE7424">
                                  <w:instrText xml:space="preserve"> </w:instrText>
                                </w:r>
                                <w:r w:rsidRPr="00AE7424">
                                  <w:rPr>
                                    <w:lang w:val="en-US"/>
                                  </w:rPr>
                                  <w:instrText>page</w:instrText>
                                </w:r>
                                <w:r w:rsidRPr="00AE7424">
                                  <w:instrText xml:space="preserve"> </w:instrText>
                                </w:r>
                                <w:r w:rsidRPr="00AE7424">
                                  <w:fldChar w:fldCharType="separate"/>
                                </w:r>
                                <w:r>
                                  <w:rPr>
                                    <w:noProof/>
                                    <w:lang w:val="en-US"/>
                                  </w:rPr>
                                  <w:t>2</w:t>
                                </w:r>
                                <w:r w:rsidRPr="00AE7424">
                                  <w:fldChar w:fldCharType="end"/>
                                </w:r>
                              </w:p>
                            </w:tc>
                            <w:tc>
                              <w:tcPr>
                                <w:tcW w:w="1134" w:type="dxa"/>
                                <w:vAlign w:val="center"/>
                              </w:tcPr>
                              <w:p w14:paraId="4BE7E851" w14:textId="77777777" w:rsidR="007B15C3" w:rsidRPr="003751FC" w:rsidRDefault="007B15C3" w:rsidP="00793E00">
                                <w:pPr>
                                  <w:pStyle w:val="affff2"/>
                                  <w:rPr>
                                    <w:lang w:val="en-US"/>
                                  </w:rPr>
                                </w:pPr>
                                <w:r w:rsidRPr="00E61C7E">
                                  <w:fldChar w:fldCharType="begin"/>
                                </w:r>
                                <w:r w:rsidRPr="00E61C7E">
                                  <w:instrText xml:space="preserve"> </w:instrText>
                                </w:r>
                                <w:r w:rsidRPr="00E61C7E">
                                  <w:rPr>
                                    <w:lang w:val="en-US"/>
                                  </w:rPr>
                                  <w:instrText>numpages</w:instrText>
                                </w:r>
                                <w:r w:rsidRPr="00E61C7E">
                                  <w:instrText xml:space="preserve"> </w:instrText>
                                </w:r>
                                <w:r w:rsidRPr="00E61C7E">
                                  <w:fldChar w:fldCharType="separate"/>
                                </w:r>
                                <w:r>
                                  <w:rPr>
                                    <w:noProof/>
                                    <w:lang w:val="en-US"/>
                                  </w:rPr>
                                  <w:t>20</w:t>
                                </w:r>
                                <w:r w:rsidRPr="00E61C7E">
                                  <w:fldChar w:fldCharType="end"/>
                                </w:r>
                              </w:p>
                            </w:tc>
                          </w:tr>
                          <w:tr w:rsidR="007B15C3" w:rsidRPr="00961689" w14:paraId="4BE7E85B" w14:textId="77777777" w:rsidTr="00BC50D6">
                            <w:trPr>
                              <w:cantSplit/>
                              <w:trHeight w:hRule="exact" w:val="284"/>
                              <w:jc w:val="right"/>
                            </w:trPr>
                            <w:tc>
                              <w:tcPr>
                                <w:tcW w:w="284" w:type="dxa"/>
                                <w:vMerge/>
                              </w:tcPr>
                              <w:p w14:paraId="4BE7E853" w14:textId="77777777" w:rsidR="007B15C3" w:rsidRPr="00961689" w:rsidRDefault="007B15C3" w:rsidP="00C4533F">
                                <w:pPr>
                                  <w:pStyle w:val="afffd"/>
                                </w:pPr>
                              </w:p>
                            </w:tc>
                            <w:tc>
                              <w:tcPr>
                                <w:tcW w:w="397" w:type="dxa"/>
                                <w:vMerge/>
                              </w:tcPr>
                              <w:p w14:paraId="4BE7E854" w14:textId="77777777" w:rsidR="007B15C3" w:rsidRPr="00961689" w:rsidRDefault="007B15C3" w:rsidP="00C4533F">
                                <w:pPr>
                                  <w:pStyle w:val="afffd"/>
                                </w:pPr>
                              </w:p>
                            </w:tc>
                            <w:tc>
                              <w:tcPr>
                                <w:tcW w:w="964" w:type="dxa"/>
                                <w:gridSpan w:val="2"/>
                                <w:vAlign w:val="center"/>
                              </w:tcPr>
                              <w:p w14:paraId="4BE7E855" w14:textId="77777777" w:rsidR="007B15C3" w:rsidRPr="00961689" w:rsidRDefault="007B15C3" w:rsidP="00C4533F">
                                <w:pPr>
                                  <w:pStyle w:val="afffd"/>
                                </w:pPr>
                                <w:r w:rsidRPr="00AF07A0">
                                  <w:t>Пров</w:t>
                                </w:r>
                                <w:r w:rsidRPr="00961689">
                                  <w:t>.</w:t>
                                </w:r>
                              </w:p>
                            </w:tc>
                            <w:tc>
                              <w:tcPr>
                                <w:tcW w:w="1304" w:type="dxa"/>
                                <w:vAlign w:val="center"/>
                              </w:tcPr>
                              <w:p w14:paraId="4BE7E856" w14:textId="519A7C2A" w:rsidR="007B15C3" w:rsidRPr="00C4238D" w:rsidRDefault="007B15C3" w:rsidP="00C4533F">
                                <w:pPr>
                                  <w:pStyle w:val="affff4"/>
                                </w:pPr>
                              </w:p>
                            </w:tc>
                            <w:tc>
                              <w:tcPr>
                                <w:tcW w:w="851" w:type="dxa"/>
                                <w:vAlign w:val="center"/>
                              </w:tcPr>
                              <w:p w14:paraId="4BE7E857" w14:textId="77777777" w:rsidR="007B15C3" w:rsidRPr="00961689" w:rsidRDefault="007B15C3" w:rsidP="00C4533F">
                                <w:pPr>
                                  <w:pStyle w:val="afffd"/>
                                </w:pPr>
                              </w:p>
                            </w:tc>
                            <w:tc>
                              <w:tcPr>
                                <w:tcW w:w="567" w:type="dxa"/>
                                <w:vAlign w:val="center"/>
                              </w:tcPr>
                              <w:p w14:paraId="4BE7E858" w14:textId="77777777" w:rsidR="007B15C3" w:rsidRPr="00961689" w:rsidRDefault="007B15C3" w:rsidP="00C4533F">
                                <w:pPr>
                                  <w:pStyle w:val="afffd"/>
                                </w:pPr>
                              </w:p>
                            </w:tc>
                            <w:tc>
                              <w:tcPr>
                                <w:tcW w:w="3969" w:type="dxa"/>
                                <w:vMerge/>
                                <w:tcBorders>
                                  <w:bottom w:val="nil"/>
                                </w:tcBorders>
                              </w:tcPr>
                              <w:p w14:paraId="4BE7E859" w14:textId="77777777" w:rsidR="007B15C3" w:rsidRPr="00961689" w:rsidRDefault="007B15C3" w:rsidP="00C4533F">
                                <w:pPr>
                                  <w:pStyle w:val="afffd"/>
                                </w:pPr>
                              </w:p>
                            </w:tc>
                            <w:tc>
                              <w:tcPr>
                                <w:tcW w:w="2837" w:type="dxa"/>
                                <w:gridSpan w:val="5"/>
                                <w:vMerge w:val="restart"/>
                                <w:vAlign w:val="center"/>
                              </w:tcPr>
                              <w:p w14:paraId="4BE7E85A" w14:textId="0E7CAD22" w:rsidR="007B15C3" w:rsidRPr="00846FC2" w:rsidRDefault="007B15C3" w:rsidP="00C4533F">
                                <w:pPr>
                                  <w:pStyle w:val="affff2"/>
                                </w:pPr>
                              </w:p>
                            </w:tc>
                          </w:tr>
                          <w:tr w:rsidR="007B15C3" w:rsidRPr="00961689" w14:paraId="4BE7E864" w14:textId="77777777" w:rsidTr="00BC50D6">
                            <w:trPr>
                              <w:cantSplit/>
                              <w:trHeight w:hRule="exact" w:val="284"/>
                              <w:jc w:val="right"/>
                            </w:trPr>
                            <w:tc>
                              <w:tcPr>
                                <w:tcW w:w="284" w:type="dxa"/>
                                <w:vMerge/>
                              </w:tcPr>
                              <w:p w14:paraId="4BE7E85C" w14:textId="77777777" w:rsidR="007B15C3" w:rsidRPr="00961689" w:rsidRDefault="007B15C3" w:rsidP="00C4533F">
                                <w:pPr>
                                  <w:pStyle w:val="afffd"/>
                                </w:pPr>
                              </w:p>
                            </w:tc>
                            <w:tc>
                              <w:tcPr>
                                <w:tcW w:w="397" w:type="dxa"/>
                                <w:vMerge/>
                              </w:tcPr>
                              <w:p w14:paraId="4BE7E85D" w14:textId="77777777" w:rsidR="007B15C3" w:rsidRPr="00961689" w:rsidRDefault="007B15C3" w:rsidP="00C4533F">
                                <w:pPr>
                                  <w:pStyle w:val="afffd"/>
                                </w:pPr>
                              </w:p>
                            </w:tc>
                            <w:tc>
                              <w:tcPr>
                                <w:tcW w:w="964" w:type="dxa"/>
                                <w:gridSpan w:val="2"/>
                                <w:vAlign w:val="center"/>
                              </w:tcPr>
                              <w:p w14:paraId="4BE7E85E" w14:textId="77777777" w:rsidR="007B15C3" w:rsidRPr="00961689" w:rsidRDefault="007B15C3" w:rsidP="00C4533F">
                                <w:pPr>
                                  <w:pStyle w:val="afffd"/>
                                </w:pPr>
                                <w:r w:rsidRPr="00961689">
                                  <w:t>Пров.</w:t>
                                </w:r>
                              </w:p>
                            </w:tc>
                            <w:tc>
                              <w:tcPr>
                                <w:tcW w:w="1304" w:type="dxa"/>
                                <w:vAlign w:val="center"/>
                              </w:tcPr>
                              <w:p w14:paraId="4BE7E85F" w14:textId="4082AC71" w:rsidR="007B15C3" w:rsidRPr="00C4238D" w:rsidRDefault="007B15C3" w:rsidP="00C4533F">
                                <w:pPr>
                                  <w:pStyle w:val="affff4"/>
                                </w:pPr>
                              </w:p>
                            </w:tc>
                            <w:tc>
                              <w:tcPr>
                                <w:tcW w:w="851" w:type="dxa"/>
                                <w:vAlign w:val="center"/>
                              </w:tcPr>
                              <w:p w14:paraId="4BE7E860" w14:textId="77777777" w:rsidR="007B15C3" w:rsidRPr="00961689" w:rsidRDefault="007B15C3" w:rsidP="00C4533F">
                                <w:pPr>
                                  <w:pStyle w:val="afffd"/>
                                </w:pPr>
                              </w:p>
                            </w:tc>
                            <w:tc>
                              <w:tcPr>
                                <w:tcW w:w="567" w:type="dxa"/>
                                <w:vAlign w:val="center"/>
                              </w:tcPr>
                              <w:p w14:paraId="4BE7E861" w14:textId="77777777" w:rsidR="007B15C3" w:rsidRPr="00961689" w:rsidRDefault="007B15C3" w:rsidP="00C4533F">
                                <w:pPr>
                                  <w:pStyle w:val="afffd"/>
                                </w:pPr>
                              </w:p>
                            </w:tc>
                            <w:tc>
                              <w:tcPr>
                                <w:tcW w:w="3969" w:type="dxa"/>
                                <w:vMerge/>
                                <w:tcBorders>
                                  <w:bottom w:val="nil"/>
                                </w:tcBorders>
                              </w:tcPr>
                              <w:p w14:paraId="4BE7E862" w14:textId="77777777" w:rsidR="007B15C3" w:rsidRPr="00961689" w:rsidRDefault="007B15C3" w:rsidP="00C4533F">
                                <w:pPr>
                                  <w:pStyle w:val="afffd"/>
                                </w:pPr>
                              </w:p>
                            </w:tc>
                            <w:tc>
                              <w:tcPr>
                                <w:tcW w:w="2837" w:type="dxa"/>
                                <w:gridSpan w:val="5"/>
                                <w:vMerge/>
                              </w:tcPr>
                              <w:p w14:paraId="4BE7E863" w14:textId="77777777" w:rsidR="007B15C3" w:rsidRPr="00961689" w:rsidRDefault="007B15C3" w:rsidP="00C4533F">
                                <w:pPr>
                                  <w:pStyle w:val="afffe"/>
                                </w:pPr>
                              </w:p>
                            </w:tc>
                          </w:tr>
                          <w:tr w:rsidR="007B15C3" w:rsidRPr="00961689" w14:paraId="4BE7E86D" w14:textId="77777777" w:rsidTr="00BC50D6">
                            <w:trPr>
                              <w:cantSplit/>
                              <w:trHeight w:hRule="exact" w:val="284"/>
                              <w:jc w:val="right"/>
                            </w:trPr>
                            <w:tc>
                              <w:tcPr>
                                <w:tcW w:w="284" w:type="dxa"/>
                                <w:vMerge/>
                              </w:tcPr>
                              <w:p w14:paraId="4BE7E865" w14:textId="77777777" w:rsidR="007B15C3" w:rsidRPr="00961689" w:rsidRDefault="007B15C3" w:rsidP="00AF07A0">
                                <w:pPr>
                                  <w:pStyle w:val="afffd"/>
                                </w:pPr>
                              </w:p>
                            </w:tc>
                            <w:tc>
                              <w:tcPr>
                                <w:tcW w:w="397" w:type="dxa"/>
                                <w:vMerge/>
                              </w:tcPr>
                              <w:p w14:paraId="4BE7E866" w14:textId="77777777" w:rsidR="007B15C3" w:rsidRPr="00961689" w:rsidRDefault="007B15C3" w:rsidP="00AF07A0">
                                <w:pPr>
                                  <w:pStyle w:val="afffd"/>
                                </w:pPr>
                              </w:p>
                            </w:tc>
                            <w:tc>
                              <w:tcPr>
                                <w:tcW w:w="964" w:type="dxa"/>
                                <w:gridSpan w:val="2"/>
                                <w:vAlign w:val="center"/>
                              </w:tcPr>
                              <w:p w14:paraId="4BE7E867" w14:textId="77777777" w:rsidR="007B15C3" w:rsidRPr="00961689" w:rsidRDefault="007B15C3" w:rsidP="00AF07A0">
                                <w:pPr>
                                  <w:pStyle w:val="afffd"/>
                                </w:pPr>
                                <w:r w:rsidRPr="00961689">
                                  <w:t>Н. контр.</w:t>
                                </w:r>
                              </w:p>
                            </w:tc>
                            <w:tc>
                              <w:tcPr>
                                <w:tcW w:w="1304" w:type="dxa"/>
                                <w:vAlign w:val="center"/>
                              </w:tcPr>
                              <w:p w14:paraId="4BE7E868" w14:textId="3F92436F" w:rsidR="007B15C3" w:rsidRPr="00C4238D" w:rsidRDefault="007B15C3" w:rsidP="00C4238D">
                                <w:pPr>
                                  <w:pStyle w:val="affff4"/>
                                  <w:jc w:val="center"/>
                                </w:pPr>
                                <w:r w:rsidRPr="00C4238D">
                                  <w:t>–</w:t>
                                </w:r>
                              </w:p>
                            </w:tc>
                            <w:tc>
                              <w:tcPr>
                                <w:tcW w:w="851" w:type="dxa"/>
                                <w:vAlign w:val="center"/>
                              </w:tcPr>
                              <w:p w14:paraId="4BE7E869" w14:textId="77777777" w:rsidR="007B15C3" w:rsidRPr="00961689" w:rsidRDefault="007B15C3" w:rsidP="00AF07A0">
                                <w:pPr>
                                  <w:pStyle w:val="afffd"/>
                                </w:pPr>
                              </w:p>
                            </w:tc>
                            <w:tc>
                              <w:tcPr>
                                <w:tcW w:w="567" w:type="dxa"/>
                                <w:vAlign w:val="center"/>
                              </w:tcPr>
                              <w:p w14:paraId="4BE7E86A" w14:textId="77777777" w:rsidR="007B15C3" w:rsidRPr="00961689" w:rsidRDefault="007B15C3" w:rsidP="00AF07A0">
                                <w:pPr>
                                  <w:pStyle w:val="afffd"/>
                                </w:pPr>
                              </w:p>
                            </w:tc>
                            <w:tc>
                              <w:tcPr>
                                <w:tcW w:w="3969" w:type="dxa"/>
                                <w:vMerge/>
                                <w:tcBorders>
                                  <w:bottom w:val="nil"/>
                                </w:tcBorders>
                              </w:tcPr>
                              <w:p w14:paraId="4BE7E86B" w14:textId="77777777" w:rsidR="007B15C3" w:rsidRPr="00961689" w:rsidRDefault="007B15C3" w:rsidP="00AF07A0">
                                <w:pPr>
                                  <w:pStyle w:val="afffd"/>
                                </w:pPr>
                              </w:p>
                            </w:tc>
                            <w:tc>
                              <w:tcPr>
                                <w:tcW w:w="2837" w:type="dxa"/>
                                <w:gridSpan w:val="5"/>
                                <w:vMerge/>
                              </w:tcPr>
                              <w:p w14:paraId="4BE7E86C" w14:textId="77777777" w:rsidR="007B15C3" w:rsidRPr="00961689" w:rsidRDefault="007B15C3" w:rsidP="00AF07A0">
                                <w:pPr>
                                  <w:pStyle w:val="afffe"/>
                                </w:pPr>
                              </w:p>
                            </w:tc>
                          </w:tr>
                          <w:tr w:rsidR="007B15C3" w:rsidRPr="00961689" w14:paraId="4BE7E877" w14:textId="77777777" w:rsidTr="00BC50D6">
                            <w:trPr>
                              <w:cantSplit/>
                              <w:trHeight w:hRule="exact" w:val="284"/>
                              <w:jc w:val="right"/>
                            </w:trPr>
                            <w:tc>
                              <w:tcPr>
                                <w:tcW w:w="284" w:type="dxa"/>
                                <w:vMerge/>
                                <w:tcBorders>
                                  <w:bottom w:val="single" w:sz="4" w:space="0" w:color="auto"/>
                                </w:tcBorders>
                              </w:tcPr>
                              <w:p w14:paraId="4BE7E86E" w14:textId="77777777" w:rsidR="007B15C3" w:rsidRPr="00961689" w:rsidRDefault="007B15C3" w:rsidP="00AF07A0">
                                <w:pPr>
                                  <w:pStyle w:val="afffd"/>
                                </w:pPr>
                              </w:p>
                            </w:tc>
                            <w:tc>
                              <w:tcPr>
                                <w:tcW w:w="397" w:type="dxa"/>
                                <w:vMerge/>
                                <w:tcBorders>
                                  <w:bottom w:val="single" w:sz="4" w:space="0" w:color="auto"/>
                                </w:tcBorders>
                              </w:tcPr>
                              <w:p w14:paraId="4BE7E86F" w14:textId="77777777" w:rsidR="007B15C3" w:rsidRPr="00961689" w:rsidRDefault="007B15C3" w:rsidP="00AF07A0">
                                <w:pPr>
                                  <w:pStyle w:val="afffd"/>
                                </w:pPr>
                              </w:p>
                            </w:tc>
                            <w:tc>
                              <w:tcPr>
                                <w:tcW w:w="964" w:type="dxa"/>
                                <w:gridSpan w:val="2"/>
                                <w:tcBorders>
                                  <w:bottom w:val="single" w:sz="4" w:space="0" w:color="auto"/>
                                </w:tcBorders>
                                <w:vAlign w:val="center"/>
                              </w:tcPr>
                              <w:p w14:paraId="4BE7E870" w14:textId="77777777" w:rsidR="007B15C3" w:rsidRPr="00961689" w:rsidRDefault="007B15C3" w:rsidP="00AF07A0">
                                <w:pPr>
                                  <w:pStyle w:val="afffd"/>
                                </w:pPr>
                                <w:r w:rsidRPr="00961689">
                                  <w:t>Утв.</w:t>
                                </w:r>
                              </w:p>
                            </w:tc>
                            <w:tc>
                              <w:tcPr>
                                <w:tcW w:w="1304" w:type="dxa"/>
                                <w:tcBorders>
                                  <w:bottom w:val="single" w:sz="4" w:space="0" w:color="auto"/>
                                </w:tcBorders>
                                <w:vAlign w:val="center"/>
                              </w:tcPr>
                              <w:p w14:paraId="4BE7E871" w14:textId="7BF8C5A4" w:rsidR="007B15C3" w:rsidRPr="00DA3B93" w:rsidRDefault="007B15C3" w:rsidP="00DA3B93">
                                <w:pPr>
                                  <w:pStyle w:val="affff4"/>
                                  <w:jc w:val="center"/>
                                  <w:rPr>
                                    <w:lang w:val="en-US"/>
                                  </w:rPr>
                                </w:pPr>
                                <w:r>
                                  <w:rPr>
                                    <w:lang w:val="en-US"/>
                                  </w:rPr>
                                  <w:t>–</w:t>
                                </w:r>
                              </w:p>
                            </w:tc>
                            <w:tc>
                              <w:tcPr>
                                <w:tcW w:w="851" w:type="dxa"/>
                                <w:tcBorders>
                                  <w:bottom w:val="single" w:sz="4" w:space="0" w:color="auto"/>
                                </w:tcBorders>
                                <w:vAlign w:val="center"/>
                              </w:tcPr>
                              <w:p w14:paraId="4BE7E872" w14:textId="77777777" w:rsidR="007B15C3" w:rsidRPr="00961689" w:rsidRDefault="007B15C3" w:rsidP="00AF07A0">
                                <w:pPr>
                                  <w:pStyle w:val="afffd"/>
                                </w:pPr>
                              </w:p>
                            </w:tc>
                            <w:tc>
                              <w:tcPr>
                                <w:tcW w:w="567" w:type="dxa"/>
                                <w:tcBorders>
                                  <w:bottom w:val="single" w:sz="4" w:space="0" w:color="auto"/>
                                </w:tcBorders>
                                <w:vAlign w:val="center"/>
                              </w:tcPr>
                              <w:p w14:paraId="4BE7E873" w14:textId="77777777" w:rsidR="007B15C3" w:rsidRPr="00961689" w:rsidRDefault="007B15C3" w:rsidP="00AF07A0">
                                <w:pPr>
                                  <w:pStyle w:val="afffd"/>
                                </w:pPr>
                              </w:p>
                            </w:tc>
                            <w:tc>
                              <w:tcPr>
                                <w:tcW w:w="3969" w:type="dxa"/>
                                <w:tcBorders>
                                  <w:top w:val="nil"/>
                                  <w:bottom w:val="single" w:sz="4" w:space="0" w:color="auto"/>
                                </w:tcBorders>
                              </w:tcPr>
                              <w:p w14:paraId="4BE7E874" w14:textId="529B35A1" w:rsidR="007B15C3" w:rsidRPr="00C11A49" w:rsidRDefault="007B15C3" w:rsidP="00C4238D">
                                <w:pPr>
                                  <w:ind w:right="138"/>
                                  <w:jc w:val="center"/>
                                  <w:rPr>
                                    <w:sz w:val="20"/>
                                  </w:rPr>
                                </w:pPr>
                                <w:sdt>
                                  <w:sdtPr>
                                    <w:rPr>
                                      <w:sz w:val="20"/>
                                      <w:szCs w:val="20"/>
                                    </w:rPr>
                                    <w:alias w:val="Уч. номер"/>
                                    <w:tag w:val=""/>
                                    <w:id w:val="1773118851"/>
                                    <w:lock w:val="sdtLocked"/>
                                    <w:showingPlcHdr/>
                                    <w:dataBinding w:prefixMappings="xmlns:ns0='http://purl.org/dc/elements/1.1/' xmlns:ns1='http://schemas.openxmlformats.org/package/2006/metadata/core-properties' " w:xpath="/ns1:coreProperties[1]/ns1:keywords[1]" w:storeItemID="{6C3C8BC8-F283-45AE-878A-BAB7291924A1}"/>
                                    <w:text/>
                                  </w:sdtPr>
                                  <w:sdtContent>
                                    <w:r>
                                      <w:rPr>
                                        <w:sz w:val="20"/>
                                        <w:szCs w:val="20"/>
                                      </w:rPr>
                                      <w:t xml:space="preserve">     </w:t>
                                    </w:r>
                                  </w:sdtContent>
                                </w:sdt>
                              </w:p>
                              <w:p w14:paraId="4BE7E875" w14:textId="77777777" w:rsidR="007B15C3" w:rsidRPr="00A42405" w:rsidRDefault="007B15C3" w:rsidP="00655E86">
                                <w:pPr>
                                  <w:rPr>
                                    <w:rFonts w:cs="Times New Roman"/>
                                    <w:sz w:val="24"/>
                                  </w:rPr>
                                </w:pPr>
                              </w:p>
                            </w:tc>
                            <w:tc>
                              <w:tcPr>
                                <w:tcW w:w="2837" w:type="dxa"/>
                                <w:gridSpan w:val="5"/>
                                <w:vMerge/>
                                <w:tcBorders>
                                  <w:bottom w:val="single" w:sz="4" w:space="0" w:color="auto"/>
                                </w:tcBorders>
                              </w:tcPr>
                              <w:p w14:paraId="4BE7E876" w14:textId="77777777" w:rsidR="007B15C3" w:rsidRPr="00961689" w:rsidRDefault="007B15C3" w:rsidP="00AF07A0">
                                <w:pPr>
                                  <w:pStyle w:val="afffe"/>
                                </w:pPr>
                              </w:p>
                            </w:tc>
                          </w:tr>
                          <w:tr w:rsidR="007B15C3" w:rsidRPr="00961689" w14:paraId="4BE7E880" w14:textId="77777777" w:rsidTr="00655E86">
                            <w:trPr>
                              <w:cantSplit/>
                              <w:trHeight w:hRule="exact" w:val="284"/>
                              <w:jc w:val="right"/>
                            </w:trPr>
                            <w:tc>
                              <w:tcPr>
                                <w:tcW w:w="284" w:type="dxa"/>
                                <w:tcBorders>
                                  <w:left w:val="nil"/>
                                  <w:bottom w:val="nil"/>
                                  <w:right w:val="nil"/>
                                </w:tcBorders>
                              </w:tcPr>
                              <w:p w14:paraId="4BE7E878" w14:textId="77777777" w:rsidR="007B15C3" w:rsidRPr="00961689" w:rsidRDefault="007B15C3" w:rsidP="00AF07A0">
                                <w:pPr>
                                  <w:pStyle w:val="afffd"/>
                                </w:pPr>
                              </w:p>
                            </w:tc>
                            <w:tc>
                              <w:tcPr>
                                <w:tcW w:w="397" w:type="dxa"/>
                                <w:tcBorders>
                                  <w:left w:val="nil"/>
                                  <w:bottom w:val="nil"/>
                                  <w:right w:val="nil"/>
                                </w:tcBorders>
                              </w:tcPr>
                              <w:p w14:paraId="4BE7E879" w14:textId="77777777" w:rsidR="007B15C3" w:rsidRPr="00961689" w:rsidRDefault="007B15C3" w:rsidP="00AF07A0">
                                <w:pPr>
                                  <w:pStyle w:val="afffd"/>
                                </w:pPr>
                              </w:p>
                            </w:tc>
                            <w:tc>
                              <w:tcPr>
                                <w:tcW w:w="964" w:type="dxa"/>
                                <w:gridSpan w:val="2"/>
                                <w:tcBorders>
                                  <w:left w:val="nil"/>
                                  <w:bottom w:val="nil"/>
                                  <w:right w:val="nil"/>
                                </w:tcBorders>
                              </w:tcPr>
                              <w:p w14:paraId="4BE7E87A" w14:textId="77777777" w:rsidR="007B15C3" w:rsidRPr="00961689" w:rsidRDefault="007B15C3" w:rsidP="00AF07A0">
                                <w:pPr>
                                  <w:pStyle w:val="afffd"/>
                                </w:pPr>
                              </w:p>
                            </w:tc>
                            <w:tc>
                              <w:tcPr>
                                <w:tcW w:w="1304" w:type="dxa"/>
                                <w:tcBorders>
                                  <w:left w:val="nil"/>
                                  <w:bottom w:val="nil"/>
                                  <w:right w:val="nil"/>
                                </w:tcBorders>
                              </w:tcPr>
                              <w:p w14:paraId="4BE7E87B" w14:textId="77777777" w:rsidR="007B15C3" w:rsidRPr="00961689" w:rsidRDefault="007B15C3" w:rsidP="00AF07A0">
                                <w:pPr>
                                  <w:pStyle w:val="afffd"/>
                                </w:pPr>
                              </w:p>
                            </w:tc>
                            <w:tc>
                              <w:tcPr>
                                <w:tcW w:w="851" w:type="dxa"/>
                                <w:tcBorders>
                                  <w:left w:val="nil"/>
                                  <w:bottom w:val="nil"/>
                                  <w:right w:val="nil"/>
                                </w:tcBorders>
                              </w:tcPr>
                              <w:p w14:paraId="4BE7E87C" w14:textId="77777777" w:rsidR="007B15C3" w:rsidRPr="00961689" w:rsidRDefault="007B15C3" w:rsidP="00AF07A0">
                                <w:pPr>
                                  <w:pStyle w:val="afffd"/>
                                </w:pPr>
                              </w:p>
                            </w:tc>
                            <w:tc>
                              <w:tcPr>
                                <w:tcW w:w="567" w:type="dxa"/>
                                <w:tcBorders>
                                  <w:left w:val="nil"/>
                                  <w:bottom w:val="nil"/>
                                  <w:right w:val="nil"/>
                                </w:tcBorders>
                              </w:tcPr>
                              <w:p w14:paraId="4BE7E87D" w14:textId="77777777" w:rsidR="007B15C3" w:rsidRPr="00961689" w:rsidRDefault="007B15C3" w:rsidP="00AF07A0">
                                <w:pPr>
                                  <w:pStyle w:val="afffd"/>
                                </w:pPr>
                              </w:p>
                            </w:tc>
                            <w:tc>
                              <w:tcPr>
                                <w:tcW w:w="3969" w:type="dxa"/>
                                <w:tcBorders>
                                  <w:left w:val="nil"/>
                                  <w:bottom w:val="nil"/>
                                  <w:right w:val="nil"/>
                                </w:tcBorders>
                              </w:tcPr>
                              <w:p w14:paraId="4BE7E87E" w14:textId="77777777" w:rsidR="007B15C3" w:rsidRPr="00961689" w:rsidRDefault="007B15C3" w:rsidP="00AF07A0">
                                <w:pPr>
                                  <w:pStyle w:val="afffe"/>
                                </w:pPr>
                                <w:r w:rsidRPr="00961689">
                                  <w:t>Копировал</w:t>
                                </w:r>
                              </w:p>
                            </w:tc>
                            <w:tc>
                              <w:tcPr>
                                <w:tcW w:w="2837" w:type="dxa"/>
                                <w:gridSpan w:val="5"/>
                                <w:tcBorders>
                                  <w:left w:val="nil"/>
                                  <w:bottom w:val="nil"/>
                                  <w:right w:val="nil"/>
                                </w:tcBorders>
                              </w:tcPr>
                              <w:p w14:paraId="4BE7E87F" w14:textId="77777777" w:rsidR="007B15C3" w:rsidRPr="00961689" w:rsidRDefault="007B15C3" w:rsidP="00AF07A0">
                                <w:pPr>
                                  <w:pStyle w:val="afffe"/>
                                </w:pPr>
                                <w:r w:rsidRPr="00961689">
                                  <w:t>Формат А4</w:t>
                                </w:r>
                              </w:p>
                            </w:tc>
                          </w:tr>
                        </w:tbl>
                        <w:p w14:paraId="4BE7E881" w14:textId="77777777" w:rsidR="007B15C3" w:rsidRPr="00C11A49" w:rsidRDefault="007B15C3" w:rsidP="00406B8E">
                          <w:pPr>
                            <w:rPr>
                              <w:rFonts w:cs="Times New Roma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E7E7A0" id="_x0000_t202" coordsize="21600,21600" o:spt="202" path="m,l,21600r21600,l21600,xe">
              <v:stroke joinstyle="miter"/>
              <v:path gradientshapeok="t" o:connecttype="rect"/>
            </v:shapetype>
            <v:shape id="Text Box 93" o:spid="_x0000_s1028" type="#_x0000_t202" style="position:absolute;left:0;text-align:left;margin-left:14.2pt;margin-top:14.2pt;width:566.95pt;height:820.55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Xif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MVKkA4ru+eDRlR5QeRrK0xtXgdedAT8/wDrQHFN15lbTLw4pfd0SteWX1uq+5YRBeFk4mTw7OuK4&#10;ALLp32sG95Cd1xFoaGwXagfVQIAOND0cqQmxUFg8A7LzxRwjCntZWuRpuZzHS0g1nTfW+bdcdygY&#10;NbZAfsQn+1vnQzykmlzCdU5LwdZCyjix2821tGhPQCjr+B3QX7hJFZyVDsdGxHEFwoQ7wl4IOBL/&#10;WGZ5kV7l5Wy9WJ7NinUxn5Vn6XKWZuVVuUiLsrhZfw8BZkXVCsa4uhWKTyLMir8j+dAOo3yiDFFf&#10;43Kez0eS/phkGr/fJdkJDz0pRVfj5dGJVIHaN4pB2qTyRMjRTl6GH6sMNZj+sSpRCIH7UQV+2AxR&#10;cnm4PYhko9kDKMNqoA3oh/cEjFbbbxj10Js1dl93xHKM5DsF6gqNPBl2MjaTQRSFozX2GI3mtR8b&#10;fmes2LaAPOpX6UtQYCOiNJ6iOOgW+i3mcHgbQkM/n0evpxds9QMAAP//AwBQSwMEFAAGAAgAAAAh&#10;APkqV9vfAAAACwEAAA8AAABkcnMvZG93bnJldi54bWxMj0FPwzAMhe9I/IfISFwQS1cgGqXpBBvc&#10;4LAx7ew1pq1onKpJ1+7fk0lIcLKt9/T8vXw52VYcqfeNYw3zWQKCuHSm4UrD7vPtdgHCB2SDrWPS&#10;cCIPy+LyIsfMuJE3dNyGSsQQ9hlqqEPoMil9WZNFP3MdcdS+XG8xxLOvpOlxjOG2lWmSKGmx4fih&#10;xo5WNZXf28FqUOt+GDe8ulnvXt/xo6vS/ctpr/X11fT8BCLQFP7McMaP6FBEpoMb2HjRakgX99H5&#10;O8/6XKV3IA5xU+rxAWSRy/8dih8AAAD//wMAUEsBAi0AFAAGAAgAAAAhALaDOJL+AAAA4QEAABMA&#10;AAAAAAAAAAAAAAAAAAAAAFtDb250ZW50X1R5cGVzXS54bWxQSwECLQAUAAYACAAAACEAOP0h/9YA&#10;AACUAQAACwAAAAAAAAAAAAAAAAAvAQAAX3JlbHMvLnJlbHNQSwECLQAUAAYACAAAACEApmxF4n8C&#10;AAAJBQAADgAAAAAAAAAAAAAAAAAuAgAAZHJzL2Uyb0RvYy54bWxQSwECLQAUAAYACAAAACEA+SpX&#10;298AAAALAQAADwAAAAAAAAAAAAAAAADZBAAAZHJzL2Rvd25yZXYueG1sUEsFBgAAAAAEAAQA8wAA&#10;AOUFAAAAAA==&#10;" o:allowincell="f" o:allowoverlap="f" stroked="f">
              <v:textbox inset="0,0,0,0">
                <w:txbxContent>
                  <w:tbl>
                    <w:tblPr>
                      <w:tblStyle w:val="afff4"/>
                      <w:tblW w:w="0" w:type="auto"/>
                      <w:jc w:val="right"/>
                      <w:tblLayout w:type="fixed"/>
                      <w:tblCellMar>
                        <w:left w:w="0" w:type="dxa"/>
                        <w:right w:w="0" w:type="dxa"/>
                      </w:tblCellMar>
                      <w:tblLook w:val="04A0" w:firstRow="1" w:lastRow="0" w:firstColumn="1" w:lastColumn="0" w:noHBand="0" w:noVBand="1"/>
                    </w:tblPr>
                    <w:tblGrid>
                      <w:gridCol w:w="284"/>
                      <w:gridCol w:w="397"/>
                      <w:gridCol w:w="397"/>
                      <w:gridCol w:w="567"/>
                      <w:gridCol w:w="1304"/>
                      <w:gridCol w:w="851"/>
                      <w:gridCol w:w="567"/>
                      <w:gridCol w:w="3969"/>
                      <w:gridCol w:w="284"/>
                      <w:gridCol w:w="284"/>
                      <w:gridCol w:w="284"/>
                      <w:gridCol w:w="851"/>
                      <w:gridCol w:w="1134"/>
                    </w:tblGrid>
                    <w:tr w:rsidR="007B15C3" w:rsidRPr="00961689" w14:paraId="4BE7E80E" w14:textId="77777777" w:rsidTr="00655E86">
                      <w:trPr>
                        <w:cantSplit/>
                        <w:trHeight w:hRule="exact" w:val="3402"/>
                        <w:jc w:val="right"/>
                      </w:trPr>
                      <w:tc>
                        <w:tcPr>
                          <w:tcW w:w="284" w:type="dxa"/>
                          <w:textDirection w:val="btLr"/>
                          <w:vAlign w:val="center"/>
                        </w:tcPr>
                        <w:p w14:paraId="4BE7E80B" w14:textId="77777777" w:rsidR="007B15C3" w:rsidRPr="00961689" w:rsidRDefault="007B15C3" w:rsidP="00AF07A0">
                          <w:pPr>
                            <w:pStyle w:val="afffe"/>
                          </w:pPr>
                          <w:r w:rsidRPr="00961689">
                            <w:t xml:space="preserve">Перв. </w:t>
                          </w:r>
                          <w:proofErr w:type="spellStart"/>
                          <w:r w:rsidRPr="00961689">
                            <w:t>примен</w:t>
                          </w:r>
                          <w:proofErr w:type="spellEnd"/>
                          <w:r w:rsidRPr="00961689">
                            <w:t>.</w:t>
                          </w:r>
                        </w:p>
                      </w:tc>
                      <w:tc>
                        <w:tcPr>
                          <w:tcW w:w="397" w:type="dxa"/>
                          <w:textDirection w:val="btLr"/>
                          <w:vAlign w:val="center"/>
                        </w:tcPr>
                        <w:p w14:paraId="4BE7E80C" w14:textId="2841704F" w:rsidR="007B15C3" w:rsidRPr="007E6860" w:rsidRDefault="007B15C3" w:rsidP="002318D7">
                          <w:pPr>
                            <w:spacing w:line="240" w:lineRule="auto"/>
                            <w:jc w:val="center"/>
                            <w:rPr>
                              <w:sz w:val="16"/>
                              <w:szCs w:val="16"/>
                            </w:rPr>
                          </w:pPr>
                        </w:p>
                      </w:tc>
                      <w:tc>
                        <w:tcPr>
                          <w:tcW w:w="10492" w:type="dxa"/>
                          <w:gridSpan w:val="11"/>
                          <w:vMerge w:val="restart"/>
                        </w:tcPr>
                        <w:p w14:paraId="4BE7E80D" w14:textId="77777777" w:rsidR="007B15C3" w:rsidRPr="00961689" w:rsidRDefault="007B15C3" w:rsidP="00655E86">
                          <w:pPr>
                            <w:rPr>
                              <w:rFonts w:cs="Times New Roman"/>
                            </w:rPr>
                          </w:pPr>
                        </w:p>
                      </w:tc>
                    </w:tr>
                    <w:tr w:rsidR="007B15C3" w:rsidRPr="00961689" w14:paraId="4BE7E812" w14:textId="77777777" w:rsidTr="00655E86">
                      <w:trPr>
                        <w:cantSplit/>
                        <w:trHeight w:hRule="exact" w:val="3402"/>
                        <w:jc w:val="right"/>
                      </w:trPr>
                      <w:tc>
                        <w:tcPr>
                          <w:tcW w:w="284" w:type="dxa"/>
                          <w:tcBorders>
                            <w:bottom w:val="single" w:sz="4" w:space="0" w:color="auto"/>
                          </w:tcBorders>
                          <w:textDirection w:val="btLr"/>
                          <w:vAlign w:val="center"/>
                        </w:tcPr>
                        <w:p w14:paraId="4BE7E80F" w14:textId="77777777" w:rsidR="007B15C3" w:rsidRPr="00961689" w:rsidRDefault="007B15C3" w:rsidP="00AF07A0">
                          <w:pPr>
                            <w:pStyle w:val="afffe"/>
                          </w:pPr>
                          <w:r w:rsidRPr="00961689">
                            <w:t>Справ. №</w:t>
                          </w:r>
                        </w:p>
                      </w:tc>
                      <w:tc>
                        <w:tcPr>
                          <w:tcW w:w="397" w:type="dxa"/>
                          <w:tcBorders>
                            <w:bottom w:val="single" w:sz="4" w:space="0" w:color="auto"/>
                          </w:tcBorders>
                          <w:textDirection w:val="btLr"/>
                          <w:vAlign w:val="center"/>
                        </w:tcPr>
                        <w:p w14:paraId="4BE7E810" w14:textId="77777777" w:rsidR="007B15C3" w:rsidRPr="00961689" w:rsidRDefault="007B15C3" w:rsidP="00AF07A0">
                          <w:pPr>
                            <w:pStyle w:val="afffe"/>
                          </w:pPr>
                        </w:p>
                      </w:tc>
                      <w:tc>
                        <w:tcPr>
                          <w:tcW w:w="10492" w:type="dxa"/>
                          <w:gridSpan w:val="11"/>
                          <w:vMerge/>
                        </w:tcPr>
                        <w:p w14:paraId="4BE7E811" w14:textId="77777777" w:rsidR="007B15C3" w:rsidRPr="00961689" w:rsidRDefault="007B15C3" w:rsidP="00655E86">
                          <w:pPr>
                            <w:rPr>
                              <w:rFonts w:cs="Times New Roman"/>
                            </w:rPr>
                          </w:pPr>
                        </w:p>
                      </w:tc>
                    </w:tr>
                    <w:tr w:rsidR="007B15C3" w:rsidRPr="00961689" w14:paraId="4BE7E816" w14:textId="77777777" w:rsidTr="00655E86">
                      <w:trPr>
                        <w:cantSplit/>
                        <w:trHeight w:hRule="exact" w:val="907"/>
                        <w:jc w:val="right"/>
                      </w:trPr>
                      <w:tc>
                        <w:tcPr>
                          <w:tcW w:w="284" w:type="dxa"/>
                          <w:tcBorders>
                            <w:left w:val="nil"/>
                            <w:right w:val="nil"/>
                          </w:tcBorders>
                        </w:tcPr>
                        <w:p w14:paraId="4BE7E813" w14:textId="77777777" w:rsidR="007B15C3" w:rsidRPr="00961689" w:rsidRDefault="007B15C3" w:rsidP="00AF07A0">
                          <w:pPr>
                            <w:pStyle w:val="afffd"/>
                          </w:pPr>
                        </w:p>
                      </w:tc>
                      <w:tc>
                        <w:tcPr>
                          <w:tcW w:w="397" w:type="dxa"/>
                          <w:tcBorders>
                            <w:left w:val="nil"/>
                            <w:right w:val="single" w:sz="4" w:space="0" w:color="auto"/>
                          </w:tcBorders>
                        </w:tcPr>
                        <w:p w14:paraId="4BE7E814" w14:textId="77777777" w:rsidR="007B15C3" w:rsidRPr="00961689" w:rsidRDefault="007B15C3" w:rsidP="00AF07A0">
                          <w:pPr>
                            <w:pStyle w:val="afffd"/>
                          </w:pPr>
                        </w:p>
                      </w:tc>
                      <w:tc>
                        <w:tcPr>
                          <w:tcW w:w="10492" w:type="dxa"/>
                          <w:gridSpan w:val="11"/>
                          <w:vMerge/>
                          <w:tcBorders>
                            <w:left w:val="single" w:sz="4" w:space="0" w:color="auto"/>
                          </w:tcBorders>
                        </w:tcPr>
                        <w:p w14:paraId="4BE7E815" w14:textId="77777777" w:rsidR="007B15C3" w:rsidRPr="00961689" w:rsidRDefault="007B15C3" w:rsidP="00655E86">
                          <w:pPr>
                            <w:rPr>
                              <w:rFonts w:cs="Times New Roman"/>
                            </w:rPr>
                          </w:pPr>
                        </w:p>
                      </w:tc>
                    </w:tr>
                    <w:tr w:rsidR="007B15C3" w:rsidRPr="00961689" w14:paraId="4BE7E81A" w14:textId="77777777" w:rsidTr="00655E86">
                      <w:trPr>
                        <w:cantSplit/>
                        <w:trHeight w:hRule="exact" w:val="1985"/>
                        <w:jc w:val="right"/>
                      </w:trPr>
                      <w:tc>
                        <w:tcPr>
                          <w:tcW w:w="284" w:type="dxa"/>
                          <w:textDirection w:val="btLr"/>
                          <w:vAlign w:val="center"/>
                        </w:tcPr>
                        <w:p w14:paraId="4BE7E817" w14:textId="77777777" w:rsidR="007B15C3" w:rsidRPr="00961689" w:rsidRDefault="007B15C3" w:rsidP="00AF07A0">
                          <w:pPr>
                            <w:pStyle w:val="afffe"/>
                          </w:pPr>
                          <w:r w:rsidRPr="00961689">
                            <w:t>Подп. и дата</w:t>
                          </w:r>
                        </w:p>
                      </w:tc>
                      <w:tc>
                        <w:tcPr>
                          <w:tcW w:w="397" w:type="dxa"/>
                          <w:textDirection w:val="btLr"/>
                          <w:vAlign w:val="center"/>
                        </w:tcPr>
                        <w:p w14:paraId="4BE7E818" w14:textId="77777777" w:rsidR="007B15C3" w:rsidRPr="00961689" w:rsidRDefault="007B15C3" w:rsidP="00AF07A0">
                          <w:pPr>
                            <w:pStyle w:val="afffe"/>
                          </w:pPr>
                        </w:p>
                      </w:tc>
                      <w:tc>
                        <w:tcPr>
                          <w:tcW w:w="10492" w:type="dxa"/>
                          <w:gridSpan w:val="11"/>
                          <w:vMerge/>
                        </w:tcPr>
                        <w:p w14:paraId="4BE7E819" w14:textId="77777777" w:rsidR="007B15C3" w:rsidRPr="00961689" w:rsidRDefault="007B15C3" w:rsidP="00655E86">
                          <w:pPr>
                            <w:rPr>
                              <w:rFonts w:cs="Times New Roman"/>
                            </w:rPr>
                          </w:pPr>
                        </w:p>
                      </w:tc>
                    </w:tr>
                    <w:tr w:rsidR="007B15C3" w:rsidRPr="00961689" w14:paraId="4BE7E81E" w14:textId="77777777" w:rsidTr="00655E86">
                      <w:trPr>
                        <w:cantSplit/>
                        <w:trHeight w:hRule="exact" w:val="1418"/>
                        <w:jc w:val="right"/>
                      </w:trPr>
                      <w:tc>
                        <w:tcPr>
                          <w:tcW w:w="284" w:type="dxa"/>
                          <w:textDirection w:val="btLr"/>
                          <w:vAlign w:val="center"/>
                        </w:tcPr>
                        <w:p w14:paraId="4BE7E81B" w14:textId="77777777" w:rsidR="007B15C3" w:rsidRPr="00961689" w:rsidRDefault="007B15C3" w:rsidP="00AF07A0">
                          <w:pPr>
                            <w:pStyle w:val="afffe"/>
                          </w:pPr>
                          <w:r w:rsidRPr="00961689">
                            <w:t xml:space="preserve">Инв. № </w:t>
                          </w:r>
                          <w:proofErr w:type="spellStart"/>
                          <w:r w:rsidRPr="00961689">
                            <w:t>дубл</w:t>
                          </w:r>
                          <w:proofErr w:type="spellEnd"/>
                          <w:r>
                            <w:t>.</w:t>
                          </w:r>
                        </w:p>
                      </w:tc>
                      <w:tc>
                        <w:tcPr>
                          <w:tcW w:w="397" w:type="dxa"/>
                          <w:textDirection w:val="btLr"/>
                          <w:vAlign w:val="center"/>
                        </w:tcPr>
                        <w:p w14:paraId="4BE7E81C" w14:textId="77777777" w:rsidR="007B15C3" w:rsidRPr="00961689" w:rsidRDefault="007B15C3" w:rsidP="00AF07A0">
                          <w:pPr>
                            <w:pStyle w:val="afffe"/>
                          </w:pPr>
                        </w:p>
                      </w:tc>
                      <w:tc>
                        <w:tcPr>
                          <w:tcW w:w="10492" w:type="dxa"/>
                          <w:gridSpan w:val="11"/>
                          <w:vMerge/>
                        </w:tcPr>
                        <w:p w14:paraId="4BE7E81D" w14:textId="77777777" w:rsidR="007B15C3" w:rsidRPr="00961689" w:rsidRDefault="007B15C3" w:rsidP="00655E86">
                          <w:pPr>
                            <w:rPr>
                              <w:rFonts w:cs="Times New Roman"/>
                            </w:rPr>
                          </w:pPr>
                        </w:p>
                      </w:tc>
                    </w:tr>
                    <w:tr w:rsidR="007B15C3" w:rsidRPr="00961689" w14:paraId="4BE7E822" w14:textId="77777777" w:rsidTr="00655E86">
                      <w:trPr>
                        <w:cantSplit/>
                        <w:trHeight w:hRule="exact" w:val="1418"/>
                        <w:jc w:val="right"/>
                      </w:trPr>
                      <w:tc>
                        <w:tcPr>
                          <w:tcW w:w="284" w:type="dxa"/>
                          <w:textDirection w:val="btLr"/>
                          <w:vAlign w:val="center"/>
                        </w:tcPr>
                        <w:p w14:paraId="4BE7E81F" w14:textId="77777777" w:rsidR="007B15C3" w:rsidRPr="00961689" w:rsidRDefault="007B15C3" w:rsidP="00AF07A0">
                          <w:pPr>
                            <w:pStyle w:val="afffe"/>
                          </w:pPr>
                          <w:proofErr w:type="spellStart"/>
                          <w:r w:rsidRPr="00961689">
                            <w:t>Взам</w:t>
                          </w:r>
                          <w:proofErr w:type="spellEnd"/>
                          <w:r w:rsidRPr="00961689">
                            <w:t>. инв. №</w:t>
                          </w:r>
                        </w:p>
                      </w:tc>
                      <w:tc>
                        <w:tcPr>
                          <w:tcW w:w="397" w:type="dxa"/>
                          <w:textDirection w:val="btLr"/>
                          <w:vAlign w:val="center"/>
                        </w:tcPr>
                        <w:p w14:paraId="4BE7E820" w14:textId="77777777" w:rsidR="007B15C3" w:rsidRPr="00961689" w:rsidRDefault="007B15C3" w:rsidP="00AF07A0">
                          <w:pPr>
                            <w:pStyle w:val="afffe"/>
                          </w:pPr>
                        </w:p>
                      </w:tc>
                      <w:tc>
                        <w:tcPr>
                          <w:tcW w:w="10492" w:type="dxa"/>
                          <w:gridSpan w:val="11"/>
                          <w:vMerge/>
                        </w:tcPr>
                        <w:p w14:paraId="4BE7E821" w14:textId="77777777" w:rsidR="007B15C3" w:rsidRPr="00961689" w:rsidRDefault="007B15C3" w:rsidP="00655E86">
                          <w:pPr>
                            <w:rPr>
                              <w:rFonts w:cs="Times New Roman"/>
                            </w:rPr>
                          </w:pPr>
                        </w:p>
                      </w:tc>
                    </w:tr>
                    <w:tr w:rsidR="007B15C3" w:rsidRPr="00961689" w14:paraId="4BE7E826" w14:textId="77777777" w:rsidTr="00655E86">
                      <w:trPr>
                        <w:cantSplit/>
                        <w:trHeight w:val="1126"/>
                        <w:jc w:val="right"/>
                      </w:trPr>
                      <w:tc>
                        <w:tcPr>
                          <w:tcW w:w="284" w:type="dxa"/>
                          <w:vMerge w:val="restart"/>
                          <w:textDirection w:val="btLr"/>
                          <w:vAlign w:val="center"/>
                        </w:tcPr>
                        <w:p w14:paraId="4BE7E823" w14:textId="77777777" w:rsidR="007B15C3" w:rsidRPr="00961689" w:rsidRDefault="007B15C3" w:rsidP="00AF07A0">
                          <w:pPr>
                            <w:pStyle w:val="afffe"/>
                          </w:pPr>
                          <w:r w:rsidRPr="00961689">
                            <w:t>Подп. и дата</w:t>
                          </w:r>
                        </w:p>
                      </w:tc>
                      <w:tc>
                        <w:tcPr>
                          <w:tcW w:w="397" w:type="dxa"/>
                          <w:vMerge w:val="restart"/>
                          <w:textDirection w:val="btLr"/>
                          <w:vAlign w:val="center"/>
                        </w:tcPr>
                        <w:p w14:paraId="4BE7E824" w14:textId="77777777" w:rsidR="007B15C3" w:rsidRPr="00961689" w:rsidRDefault="007B15C3" w:rsidP="00AF07A0">
                          <w:pPr>
                            <w:pStyle w:val="afffe"/>
                          </w:pPr>
                        </w:p>
                      </w:tc>
                      <w:tc>
                        <w:tcPr>
                          <w:tcW w:w="10492" w:type="dxa"/>
                          <w:gridSpan w:val="11"/>
                          <w:vMerge/>
                        </w:tcPr>
                        <w:p w14:paraId="4BE7E825" w14:textId="77777777" w:rsidR="007B15C3" w:rsidRPr="00961689" w:rsidRDefault="007B15C3" w:rsidP="00655E86">
                          <w:pPr>
                            <w:rPr>
                              <w:rFonts w:cs="Times New Roman"/>
                            </w:rPr>
                          </w:pPr>
                        </w:p>
                      </w:tc>
                    </w:tr>
                    <w:tr w:rsidR="007B15C3" w:rsidRPr="00961689" w14:paraId="4BE7E82F" w14:textId="77777777" w:rsidTr="003352AD">
                      <w:trPr>
                        <w:cantSplit/>
                        <w:trHeight w:hRule="exact" w:val="284"/>
                        <w:jc w:val="right"/>
                      </w:trPr>
                      <w:tc>
                        <w:tcPr>
                          <w:tcW w:w="284" w:type="dxa"/>
                          <w:vMerge/>
                          <w:textDirection w:val="btLr"/>
                          <w:vAlign w:val="center"/>
                        </w:tcPr>
                        <w:p w14:paraId="4BE7E827" w14:textId="77777777" w:rsidR="007B15C3" w:rsidRPr="00961689" w:rsidRDefault="007B15C3" w:rsidP="00AF07A0">
                          <w:pPr>
                            <w:pStyle w:val="afffe"/>
                          </w:pPr>
                        </w:p>
                      </w:tc>
                      <w:tc>
                        <w:tcPr>
                          <w:tcW w:w="397" w:type="dxa"/>
                          <w:vMerge/>
                          <w:textDirection w:val="btLr"/>
                          <w:vAlign w:val="center"/>
                        </w:tcPr>
                        <w:p w14:paraId="4BE7E828" w14:textId="77777777" w:rsidR="007B15C3" w:rsidRPr="00961689" w:rsidRDefault="007B15C3" w:rsidP="00AF07A0">
                          <w:pPr>
                            <w:pStyle w:val="afffe"/>
                          </w:pPr>
                        </w:p>
                      </w:tc>
                      <w:tc>
                        <w:tcPr>
                          <w:tcW w:w="397" w:type="dxa"/>
                        </w:tcPr>
                        <w:p w14:paraId="4BE7E829" w14:textId="77777777" w:rsidR="007B15C3" w:rsidRPr="00961689" w:rsidRDefault="007B15C3" w:rsidP="00AF07A0">
                          <w:pPr>
                            <w:pStyle w:val="afffd"/>
                          </w:pPr>
                        </w:p>
                      </w:tc>
                      <w:tc>
                        <w:tcPr>
                          <w:tcW w:w="567" w:type="dxa"/>
                        </w:tcPr>
                        <w:p w14:paraId="4BE7E82A" w14:textId="77777777" w:rsidR="007B15C3" w:rsidRPr="00961689" w:rsidRDefault="007B15C3" w:rsidP="00AF07A0">
                          <w:pPr>
                            <w:pStyle w:val="afffd"/>
                          </w:pPr>
                        </w:p>
                      </w:tc>
                      <w:tc>
                        <w:tcPr>
                          <w:tcW w:w="1304" w:type="dxa"/>
                        </w:tcPr>
                        <w:p w14:paraId="4BE7E82B" w14:textId="77777777" w:rsidR="007B15C3" w:rsidRPr="00961689" w:rsidRDefault="007B15C3" w:rsidP="00AF07A0">
                          <w:pPr>
                            <w:pStyle w:val="afffd"/>
                          </w:pPr>
                        </w:p>
                      </w:tc>
                      <w:tc>
                        <w:tcPr>
                          <w:tcW w:w="851" w:type="dxa"/>
                        </w:tcPr>
                        <w:p w14:paraId="4BE7E82C" w14:textId="77777777" w:rsidR="007B15C3" w:rsidRPr="00961689" w:rsidRDefault="007B15C3" w:rsidP="00AF07A0">
                          <w:pPr>
                            <w:pStyle w:val="afffd"/>
                          </w:pPr>
                        </w:p>
                      </w:tc>
                      <w:tc>
                        <w:tcPr>
                          <w:tcW w:w="567" w:type="dxa"/>
                        </w:tcPr>
                        <w:p w14:paraId="4BE7E82D" w14:textId="77777777" w:rsidR="007B15C3" w:rsidRPr="00961689" w:rsidRDefault="007B15C3" w:rsidP="00AF07A0">
                          <w:pPr>
                            <w:pStyle w:val="afffd"/>
                          </w:pPr>
                        </w:p>
                      </w:tc>
                      <w:tc>
                        <w:tcPr>
                          <w:tcW w:w="6806" w:type="dxa"/>
                          <w:gridSpan w:val="6"/>
                          <w:vMerge w:val="restart"/>
                          <w:vAlign w:val="center"/>
                        </w:tcPr>
                        <w:p w14:paraId="4BE7E82E" w14:textId="42E0AADE" w:rsidR="007B15C3" w:rsidRPr="003352AD" w:rsidRDefault="007B15C3" w:rsidP="003352AD">
                          <w:pPr>
                            <w:pStyle w:val="aff0"/>
                            <w:spacing w:line="240" w:lineRule="auto"/>
                            <w:rPr>
                              <w:lang w:eastAsia="en-US"/>
                            </w:rPr>
                          </w:pPr>
                        </w:p>
                      </w:tc>
                    </w:tr>
                    <w:tr w:rsidR="007B15C3" w:rsidRPr="00961689" w14:paraId="4BE7E838" w14:textId="77777777" w:rsidTr="00655E86">
                      <w:trPr>
                        <w:cantSplit/>
                        <w:trHeight w:hRule="exact" w:val="284"/>
                        <w:jc w:val="right"/>
                      </w:trPr>
                      <w:tc>
                        <w:tcPr>
                          <w:tcW w:w="284" w:type="dxa"/>
                          <w:vMerge/>
                          <w:textDirection w:val="btLr"/>
                          <w:vAlign w:val="center"/>
                        </w:tcPr>
                        <w:p w14:paraId="4BE7E830" w14:textId="77777777" w:rsidR="007B15C3" w:rsidRPr="00961689" w:rsidRDefault="007B15C3" w:rsidP="00AF07A0">
                          <w:pPr>
                            <w:pStyle w:val="afffe"/>
                          </w:pPr>
                        </w:p>
                      </w:tc>
                      <w:tc>
                        <w:tcPr>
                          <w:tcW w:w="397" w:type="dxa"/>
                          <w:vMerge/>
                          <w:textDirection w:val="btLr"/>
                          <w:vAlign w:val="center"/>
                        </w:tcPr>
                        <w:p w14:paraId="4BE7E831" w14:textId="77777777" w:rsidR="007B15C3" w:rsidRPr="00961689" w:rsidRDefault="007B15C3" w:rsidP="00AF07A0">
                          <w:pPr>
                            <w:pStyle w:val="afffe"/>
                          </w:pPr>
                        </w:p>
                      </w:tc>
                      <w:tc>
                        <w:tcPr>
                          <w:tcW w:w="397" w:type="dxa"/>
                        </w:tcPr>
                        <w:p w14:paraId="4BE7E832" w14:textId="77777777" w:rsidR="007B15C3" w:rsidRPr="00961689" w:rsidRDefault="007B15C3" w:rsidP="00AF07A0">
                          <w:pPr>
                            <w:pStyle w:val="afffd"/>
                          </w:pPr>
                        </w:p>
                      </w:tc>
                      <w:tc>
                        <w:tcPr>
                          <w:tcW w:w="567" w:type="dxa"/>
                        </w:tcPr>
                        <w:p w14:paraId="4BE7E833" w14:textId="77777777" w:rsidR="007B15C3" w:rsidRPr="00961689" w:rsidRDefault="007B15C3" w:rsidP="00AF07A0">
                          <w:pPr>
                            <w:pStyle w:val="afffd"/>
                          </w:pPr>
                        </w:p>
                      </w:tc>
                      <w:tc>
                        <w:tcPr>
                          <w:tcW w:w="1304" w:type="dxa"/>
                        </w:tcPr>
                        <w:p w14:paraId="4BE7E834" w14:textId="77777777" w:rsidR="007B15C3" w:rsidRPr="00961689" w:rsidRDefault="007B15C3" w:rsidP="00AF07A0">
                          <w:pPr>
                            <w:pStyle w:val="afffd"/>
                          </w:pPr>
                        </w:p>
                      </w:tc>
                      <w:tc>
                        <w:tcPr>
                          <w:tcW w:w="851" w:type="dxa"/>
                        </w:tcPr>
                        <w:p w14:paraId="4BE7E835" w14:textId="77777777" w:rsidR="007B15C3" w:rsidRPr="00961689" w:rsidRDefault="007B15C3" w:rsidP="00AF07A0">
                          <w:pPr>
                            <w:pStyle w:val="afffd"/>
                          </w:pPr>
                        </w:p>
                      </w:tc>
                      <w:tc>
                        <w:tcPr>
                          <w:tcW w:w="567" w:type="dxa"/>
                        </w:tcPr>
                        <w:p w14:paraId="4BE7E836" w14:textId="77777777" w:rsidR="007B15C3" w:rsidRPr="00961689" w:rsidRDefault="007B15C3" w:rsidP="00AF07A0">
                          <w:pPr>
                            <w:pStyle w:val="afffd"/>
                          </w:pPr>
                        </w:p>
                      </w:tc>
                      <w:tc>
                        <w:tcPr>
                          <w:tcW w:w="6806" w:type="dxa"/>
                          <w:gridSpan w:val="6"/>
                          <w:vMerge/>
                        </w:tcPr>
                        <w:p w14:paraId="4BE7E837" w14:textId="77777777" w:rsidR="007B15C3" w:rsidRPr="00961689" w:rsidRDefault="007B15C3" w:rsidP="00AF07A0">
                          <w:pPr>
                            <w:pStyle w:val="afffd"/>
                          </w:pPr>
                        </w:p>
                      </w:tc>
                    </w:tr>
                    <w:tr w:rsidR="007B15C3" w:rsidRPr="00961689" w14:paraId="4BE7E844" w14:textId="77777777" w:rsidTr="00BC50D6">
                      <w:trPr>
                        <w:cantSplit/>
                        <w:trHeight w:hRule="exact" w:val="284"/>
                        <w:jc w:val="right"/>
                      </w:trPr>
                      <w:tc>
                        <w:tcPr>
                          <w:tcW w:w="284" w:type="dxa"/>
                          <w:vMerge/>
                          <w:textDirection w:val="btLr"/>
                          <w:vAlign w:val="center"/>
                        </w:tcPr>
                        <w:p w14:paraId="4BE7E839" w14:textId="77777777" w:rsidR="007B15C3" w:rsidRPr="00961689" w:rsidRDefault="007B15C3" w:rsidP="00AF07A0">
                          <w:pPr>
                            <w:pStyle w:val="afffe"/>
                          </w:pPr>
                        </w:p>
                      </w:tc>
                      <w:tc>
                        <w:tcPr>
                          <w:tcW w:w="397" w:type="dxa"/>
                          <w:vMerge/>
                          <w:textDirection w:val="btLr"/>
                          <w:vAlign w:val="center"/>
                        </w:tcPr>
                        <w:p w14:paraId="4BE7E83A" w14:textId="77777777" w:rsidR="007B15C3" w:rsidRPr="00961689" w:rsidRDefault="007B15C3" w:rsidP="00AF07A0">
                          <w:pPr>
                            <w:pStyle w:val="afffe"/>
                          </w:pPr>
                        </w:p>
                      </w:tc>
                      <w:tc>
                        <w:tcPr>
                          <w:tcW w:w="397" w:type="dxa"/>
                          <w:vAlign w:val="center"/>
                        </w:tcPr>
                        <w:p w14:paraId="4BE7E83B" w14:textId="77777777" w:rsidR="007B15C3" w:rsidRPr="00961689" w:rsidRDefault="007B15C3" w:rsidP="00AF07A0">
                          <w:pPr>
                            <w:pStyle w:val="afffe"/>
                          </w:pPr>
                          <w:r w:rsidRPr="00961689">
                            <w:t>Изм.</w:t>
                          </w:r>
                        </w:p>
                      </w:tc>
                      <w:tc>
                        <w:tcPr>
                          <w:tcW w:w="567" w:type="dxa"/>
                          <w:vAlign w:val="center"/>
                        </w:tcPr>
                        <w:p w14:paraId="4BE7E83C" w14:textId="77777777" w:rsidR="007B15C3" w:rsidRPr="00961689" w:rsidRDefault="007B15C3" w:rsidP="00AF07A0">
                          <w:pPr>
                            <w:pStyle w:val="afffe"/>
                          </w:pPr>
                          <w:r w:rsidRPr="00961689">
                            <w:t>Лист</w:t>
                          </w:r>
                        </w:p>
                      </w:tc>
                      <w:tc>
                        <w:tcPr>
                          <w:tcW w:w="1304" w:type="dxa"/>
                          <w:vAlign w:val="center"/>
                        </w:tcPr>
                        <w:p w14:paraId="4BE7E83D" w14:textId="77777777" w:rsidR="007B15C3" w:rsidRPr="00961689" w:rsidRDefault="007B15C3" w:rsidP="00AF07A0">
                          <w:pPr>
                            <w:pStyle w:val="afffe"/>
                          </w:pPr>
                          <w:r w:rsidRPr="00961689">
                            <w:t>№ докум.</w:t>
                          </w:r>
                        </w:p>
                      </w:tc>
                      <w:tc>
                        <w:tcPr>
                          <w:tcW w:w="851" w:type="dxa"/>
                          <w:vAlign w:val="center"/>
                        </w:tcPr>
                        <w:p w14:paraId="4BE7E83E" w14:textId="77777777" w:rsidR="007B15C3" w:rsidRPr="00961689" w:rsidRDefault="007B15C3" w:rsidP="00AF07A0">
                          <w:pPr>
                            <w:pStyle w:val="afffe"/>
                          </w:pPr>
                          <w:r w:rsidRPr="00961689">
                            <w:t>Подп.</w:t>
                          </w:r>
                        </w:p>
                      </w:tc>
                      <w:tc>
                        <w:tcPr>
                          <w:tcW w:w="567" w:type="dxa"/>
                          <w:vAlign w:val="center"/>
                        </w:tcPr>
                        <w:p w14:paraId="4BE7E83F" w14:textId="77777777" w:rsidR="007B15C3" w:rsidRPr="00961689" w:rsidRDefault="007B15C3" w:rsidP="00AF07A0">
                          <w:pPr>
                            <w:pStyle w:val="afffe"/>
                          </w:pPr>
                          <w:r w:rsidRPr="00961689">
                            <w:t>Дата</w:t>
                          </w:r>
                        </w:p>
                      </w:tc>
                      <w:tc>
                        <w:tcPr>
                          <w:tcW w:w="3969" w:type="dxa"/>
                          <w:tcBorders>
                            <w:top w:val="nil"/>
                            <w:bottom w:val="nil"/>
                          </w:tcBorders>
                          <w:vAlign w:val="center"/>
                        </w:tcPr>
                        <w:p w14:paraId="4BE7E840" w14:textId="77777777" w:rsidR="007B15C3" w:rsidRPr="00961689" w:rsidRDefault="007B15C3" w:rsidP="00655E86">
                          <w:pPr>
                            <w:rPr>
                              <w:rFonts w:cs="Times New Roman"/>
                            </w:rPr>
                          </w:pPr>
                        </w:p>
                      </w:tc>
                      <w:tc>
                        <w:tcPr>
                          <w:tcW w:w="852" w:type="dxa"/>
                          <w:gridSpan w:val="3"/>
                          <w:vAlign w:val="center"/>
                        </w:tcPr>
                        <w:p w14:paraId="4BE7E841" w14:textId="77777777" w:rsidR="007B15C3" w:rsidRPr="00961689" w:rsidRDefault="007B15C3" w:rsidP="00AF07A0">
                          <w:pPr>
                            <w:pStyle w:val="afffe"/>
                            <w:rPr>
                              <w:lang w:val="en-US"/>
                            </w:rPr>
                          </w:pPr>
                          <w:r w:rsidRPr="00961689">
                            <w:t>Лит</w:t>
                          </w:r>
                          <w:r w:rsidRPr="00961689">
                            <w:rPr>
                              <w:lang w:val="en-US"/>
                            </w:rPr>
                            <w:t>.</w:t>
                          </w:r>
                        </w:p>
                      </w:tc>
                      <w:tc>
                        <w:tcPr>
                          <w:tcW w:w="851" w:type="dxa"/>
                          <w:vAlign w:val="center"/>
                        </w:tcPr>
                        <w:p w14:paraId="4BE7E842" w14:textId="77777777" w:rsidR="007B15C3" w:rsidRPr="00961689" w:rsidRDefault="007B15C3" w:rsidP="00AF07A0">
                          <w:pPr>
                            <w:pStyle w:val="afffe"/>
                          </w:pPr>
                          <w:r w:rsidRPr="00961689">
                            <w:t>Лист</w:t>
                          </w:r>
                        </w:p>
                      </w:tc>
                      <w:tc>
                        <w:tcPr>
                          <w:tcW w:w="1134" w:type="dxa"/>
                          <w:vAlign w:val="center"/>
                        </w:tcPr>
                        <w:p w14:paraId="4BE7E843" w14:textId="77777777" w:rsidR="007B15C3" w:rsidRPr="00961689" w:rsidRDefault="007B15C3" w:rsidP="00AF07A0">
                          <w:pPr>
                            <w:pStyle w:val="afffe"/>
                          </w:pPr>
                          <w:r w:rsidRPr="00961689">
                            <w:t>Листов</w:t>
                          </w:r>
                        </w:p>
                      </w:tc>
                    </w:tr>
                    <w:tr w:rsidR="007B15C3" w:rsidRPr="00961689" w14:paraId="4BE7E852" w14:textId="77777777" w:rsidTr="00BC50D6">
                      <w:trPr>
                        <w:cantSplit/>
                        <w:trHeight w:hRule="exact" w:val="284"/>
                        <w:jc w:val="right"/>
                      </w:trPr>
                      <w:tc>
                        <w:tcPr>
                          <w:tcW w:w="284" w:type="dxa"/>
                          <w:vMerge w:val="restart"/>
                          <w:textDirection w:val="btLr"/>
                          <w:vAlign w:val="center"/>
                        </w:tcPr>
                        <w:p w14:paraId="4BE7E845" w14:textId="77777777" w:rsidR="007B15C3" w:rsidRPr="00961689" w:rsidRDefault="007B15C3" w:rsidP="00AF07A0">
                          <w:pPr>
                            <w:pStyle w:val="afffe"/>
                          </w:pPr>
                          <w:r w:rsidRPr="00961689">
                            <w:t>Инв. № подл.</w:t>
                          </w:r>
                        </w:p>
                      </w:tc>
                      <w:tc>
                        <w:tcPr>
                          <w:tcW w:w="397" w:type="dxa"/>
                          <w:vMerge w:val="restart"/>
                          <w:textDirection w:val="btLr"/>
                          <w:vAlign w:val="center"/>
                        </w:tcPr>
                        <w:p w14:paraId="4BE7E846" w14:textId="77777777" w:rsidR="007B15C3" w:rsidRPr="00961689" w:rsidRDefault="007B15C3" w:rsidP="00AF07A0">
                          <w:pPr>
                            <w:pStyle w:val="afffe"/>
                          </w:pPr>
                        </w:p>
                      </w:tc>
                      <w:tc>
                        <w:tcPr>
                          <w:tcW w:w="964" w:type="dxa"/>
                          <w:gridSpan w:val="2"/>
                          <w:vAlign w:val="center"/>
                        </w:tcPr>
                        <w:p w14:paraId="4BE7E847" w14:textId="77777777" w:rsidR="007B15C3" w:rsidRPr="00961689" w:rsidRDefault="007B15C3" w:rsidP="00AF07A0">
                          <w:pPr>
                            <w:pStyle w:val="afffd"/>
                          </w:pPr>
                          <w:proofErr w:type="spellStart"/>
                          <w:r w:rsidRPr="00961689">
                            <w:t>Разраб</w:t>
                          </w:r>
                          <w:proofErr w:type="spellEnd"/>
                          <w:r w:rsidRPr="00961689">
                            <w:t>.</w:t>
                          </w:r>
                        </w:p>
                      </w:tc>
                      <w:tc>
                        <w:tcPr>
                          <w:tcW w:w="1304" w:type="dxa"/>
                          <w:vAlign w:val="center"/>
                        </w:tcPr>
                        <w:p w14:paraId="4BE7E848" w14:textId="4946E9C3" w:rsidR="007B15C3" w:rsidRPr="00C4238D" w:rsidRDefault="007B15C3" w:rsidP="00DD4779">
                          <w:pPr>
                            <w:pStyle w:val="affff4"/>
                          </w:pPr>
                        </w:p>
                      </w:tc>
                      <w:tc>
                        <w:tcPr>
                          <w:tcW w:w="851" w:type="dxa"/>
                          <w:vAlign w:val="center"/>
                        </w:tcPr>
                        <w:p w14:paraId="4BE7E849" w14:textId="77777777" w:rsidR="007B15C3" w:rsidRPr="00961689" w:rsidRDefault="007B15C3" w:rsidP="00AF07A0">
                          <w:pPr>
                            <w:pStyle w:val="afffd"/>
                          </w:pPr>
                        </w:p>
                      </w:tc>
                      <w:tc>
                        <w:tcPr>
                          <w:tcW w:w="567" w:type="dxa"/>
                          <w:vAlign w:val="center"/>
                        </w:tcPr>
                        <w:p w14:paraId="4BE7E84A" w14:textId="77777777" w:rsidR="007B15C3" w:rsidRPr="00961689" w:rsidRDefault="007B15C3" w:rsidP="00AF07A0">
                          <w:pPr>
                            <w:pStyle w:val="afffd"/>
                          </w:pPr>
                        </w:p>
                      </w:tc>
                      <w:tc>
                        <w:tcPr>
                          <w:tcW w:w="3969" w:type="dxa"/>
                          <w:vMerge w:val="restart"/>
                          <w:tcBorders>
                            <w:top w:val="nil"/>
                            <w:bottom w:val="nil"/>
                          </w:tcBorders>
                          <w:vAlign w:val="center"/>
                        </w:tcPr>
                        <w:p w14:paraId="59005C66" w14:textId="701E3347" w:rsidR="007B15C3" w:rsidRPr="00301364" w:rsidRDefault="007B15C3" w:rsidP="00301364">
                          <w:pPr>
                            <w:pStyle w:val="aff0"/>
                            <w:rPr>
                              <w:sz w:val="24"/>
                            </w:rPr>
                          </w:pPr>
                          <w:r w:rsidRPr="00840BFB">
                            <w:rPr>
                              <w:sz w:val="24"/>
                            </w:rPr>
                            <w:t xml:space="preserve">Руководство </w:t>
                          </w:r>
                          <w:r>
                            <w:rPr>
                              <w:sz w:val="24"/>
                            </w:rPr>
                            <w:t>администратора с</w:t>
                          </w:r>
                          <w:r w:rsidRPr="00301364">
                            <w:rPr>
                              <w:sz w:val="24"/>
                            </w:rPr>
                            <w:t xml:space="preserve">истемы хранения данных </w:t>
                          </w:r>
                          <w:proofErr w:type="spellStart"/>
                          <w:r w:rsidRPr="00301364">
                            <w:rPr>
                              <w:sz w:val="24"/>
                            </w:rPr>
                            <w:t>SpaceSAN</w:t>
                          </w:r>
                          <w:proofErr w:type="spellEnd"/>
                          <w:r w:rsidRPr="00301364">
                            <w:rPr>
                              <w:sz w:val="24"/>
                            </w:rPr>
                            <w:t xml:space="preserve"> </w:t>
                          </w:r>
                        </w:p>
                        <w:p w14:paraId="4BE7E84C" w14:textId="04DACD3D" w:rsidR="007B15C3" w:rsidRPr="00262DEC" w:rsidRDefault="007B15C3" w:rsidP="00C32F7D">
                          <w:pPr>
                            <w:spacing w:line="240" w:lineRule="auto"/>
                            <w:jc w:val="center"/>
                          </w:pPr>
                        </w:p>
                      </w:tc>
                      <w:tc>
                        <w:tcPr>
                          <w:tcW w:w="284" w:type="dxa"/>
                        </w:tcPr>
                        <w:p w14:paraId="4BE7E84D" w14:textId="77777777" w:rsidR="007B15C3" w:rsidRPr="00961689" w:rsidRDefault="007B15C3" w:rsidP="00AF07A0">
                          <w:pPr>
                            <w:pStyle w:val="afffe"/>
                          </w:pPr>
                        </w:p>
                      </w:tc>
                      <w:tc>
                        <w:tcPr>
                          <w:tcW w:w="284" w:type="dxa"/>
                        </w:tcPr>
                        <w:p w14:paraId="4BE7E84E" w14:textId="77777777" w:rsidR="007B15C3" w:rsidRPr="00961689" w:rsidRDefault="007B15C3" w:rsidP="00AF07A0">
                          <w:pPr>
                            <w:pStyle w:val="afffe"/>
                          </w:pPr>
                        </w:p>
                      </w:tc>
                      <w:tc>
                        <w:tcPr>
                          <w:tcW w:w="284" w:type="dxa"/>
                          <w:vAlign w:val="center"/>
                        </w:tcPr>
                        <w:p w14:paraId="4BE7E84F" w14:textId="77777777" w:rsidR="007B15C3" w:rsidRPr="00961689" w:rsidRDefault="007B15C3" w:rsidP="00AF07A0">
                          <w:pPr>
                            <w:pStyle w:val="afffe"/>
                          </w:pPr>
                        </w:p>
                      </w:tc>
                      <w:tc>
                        <w:tcPr>
                          <w:tcW w:w="851" w:type="dxa"/>
                          <w:vAlign w:val="center"/>
                        </w:tcPr>
                        <w:p w14:paraId="4BE7E850" w14:textId="77777777" w:rsidR="007B15C3" w:rsidRPr="00AE7424" w:rsidRDefault="007B15C3" w:rsidP="00793E00">
                          <w:pPr>
                            <w:pStyle w:val="affff2"/>
                          </w:pPr>
                          <w:r w:rsidRPr="00AE7424">
                            <w:fldChar w:fldCharType="begin"/>
                          </w:r>
                          <w:r w:rsidRPr="00AE7424">
                            <w:instrText xml:space="preserve"> </w:instrText>
                          </w:r>
                          <w:r w:rsidRPr="00AE7424">
                            <w:rPr>
                              <w:lang w:val="en-US"/>
                            </w:rPr>
                            <w:instrText>page</w:instrText>
                          </w:r>
                          <w:r w:rsidRPr="00AE7424">
                            <w:instrText xml:space="preserve"> </w:instrText>
                          </w:r>
                          <w:r w:rsidRPr="00AE7424">
                            <w:fldChar w:fldCharType="separate"/>
                          </w:r>
                          <w:r>
                            <w:rPr>
                              <w:noProof/>
                              <w:lang w:val="en-US"/>
                            </w:rPr>
                            <w:t>2</w:t>
                          </w:r>
                          <w:r w:rsidRPr="00AE7424">
                            <w:fldChar w:fldCharType="end"/>
                          </w:r>
                        </w:p>
                      </w:tc>
                      <w:tc>
                        <w:tcPr>
                          <w:tcW w:w="1134" w:type="dxa"/>
                          <w:vAlign w:val="center"/>
                        </w:tcPr>
                        <w:p w14:paraId="4BE7E851" w14:textId="77777777" w:rsidR="007B15C3" w:rsidRPr="003751FC" w:rsidRDefault="007B15C3" w:rsidP="00793E00">
                          <w:pPr>
                            <w:pStyle w:val="affff2"/>
                            <w:rPr>
                              <w:lang w:val="en-US"/>
                            </w:rPr>
                          </w:pPr>
                          <w:r w:rsidRPr="00E61C7E">
                            <w:fldChar w:fldCharType="begin"/>
                          </w:r>
                          <w:r w:rsidRPr="00E61C7E">
                            <w:instrText xml:space="preserve"> </w:instrText>
                          </w:r>
                          <w:r w:rsidRPr="00E61C7E">
                            <w:rPr>
                              <w:lang w:val="en-US"/>
                            </w:rPr>
                            <w:instrText>numpages</w:instrText>
                          </w:r>
                          <w:r w:rsidRPr="00E61C7E">
                            <w:instrText xml:space="preserve"> </w:instrText>
                          </w:r>
                          <w:r w:rsidRPr="00E61C7E">
                            <w:fldChar w:fldCharType="separate"/>
                          </w:r>
                          <w:r>
                            <w:rPr>
                              <w:noProof/>
                              <w:lang w:val="en-US"/>
                            </w:rPr>
                            <w:t>20</w:t>
                          </w:r>
                          <w:r w:rsidRPr="00E61C7E">
                            <w:fldChar w:fldCharType="end"/>
                          </w:r>
                        </w:p>
                      </w:tc>
                    </w:tr>
                    <w:tr w:rsidR="007B15C3" w:rsidRPr="00961689" w14:paraId="4BE7E85B" w14:textId="77777777" w:rsidTr="00BC50D6">
                      <w:trPr>
                        <w:cantSplit/>
                        <w:trHeight w:hRule="exact" w:val="284"/>
                        <w:jc w:val="right"/>
                      </w:trPr>
                      <w:tc>
                        <w:tcPr>
                          <w:tcW w:w="284" w:type="dxa"/>
                          <w:vMerge/>
                        </w:tcPr>
                        <w:p w14:paraId="4BE7E853" w14:textId="77777777" w:rsidR="007B15C3" w:rsidRPr="00961689" w:rsidRDefault="007B15C3" w:rsidP="00C4533F">
                          <w:pPr>
                            <w:pStyle w:val="afffd"/>
                          </w:pPr>
                        </w:p>
                      </w:tc>
                      <w:tc>
                        <w:tcPr>
                          <w:tcW w:w="397" w:type="dxa"/>
                          <w:vMerge/>
                        </w:tcPr>
                        <w:p w14:paraId="4BE7E854" w14:textId="77777777" w:rsidR="007B15C3" w:rsidRPr="00961689" w:rsidRDefault="007B15C3" w:rsidP="00C4533F">
                          <w:pPr>
                            <w:pStyle w:val="afffd"/>
                          </w:pPr>
                        </w:p>
                      </w:tc>
                      <w:tc>
                        <w:tcPr>
                          <w:tcW w:w="964" w:type="dxa"/>
                          <w:gridSpan w:val="2"/>
                          <w:vAlign w:val="center"/>
                        </w:tcPr>
                        <w:p w14:paraId="4BE7E855" w14:textId="77777777" w:rsidR="007B15C3" w:rsidRPr="00961689" w:rsidRDefault="007B15C3" w:rsidP="00C4533F">
                          <w:pPr>
                            <w:pStyle w:val="afffd"/>
                          </w:pPr>
                          <w:r w:rsidRPr="00AF07A0">
                            <w:t>Пров</w:t>
                          </w:r>
                          <w:r w:rsidRPr="00961689">
                            <w:t>.</w:t>
                          </w:r>
                        </w:p>
                      </w:tc>
                      <w:tc>
                        <w:tcPr>
                          <w:tcW w:w="1304" w:type="dxa"/>
                          <w:vAlign w:val="center"/>
                        </w:tcPr>
                        <w:p w14:paraId="4BE7E856" w14:textId="519A7C2A" w:rsidR="007B15C3" w:rsidRPr="00C4238D" w:rsidRDefault="007B15C3" w:rsidP="00C4533F">
                          <w:pPr>
                            <w:pStyle w:val="affff4"/>
                          </w:pPr>
                        </w:p>
                      </w:tc>
                      <w:tc>
                        <w:tcPr>
                          <w:tcW w:w="851" w:type="dxa"/>
                          <w:vAlign w:val="center"/>
                        </w:tcPr>
                        <w:p w14:paraId="4BE7E857" w14:textId="77777777" w:rsidR="007B15C3" w:rsidRPr="00961689" w:rsidRDefault="007B15C3" w:rsidP="00C4533F">
                          <w:pPr>
                            <w:pStyle w:val="afffd"/>
                          </w:pPr>
                        </w:p>
                      </w:tc>
                      <w:tc>
                        <w:tcPr>
                          <w:tcW w:w="567" w:type="dxa"/>
                          <w:vAlign w:val="center"/>
                        </w:tcPr>
                        <w:p w14:paraId="4BE7E858" w14:textId="77777777" w:rsidR="007B15C3" w:rsidRPr="00961689" w:rsidRDefault="007B15C3" w:rsidP="00C4533F">
                          <w:pPr>
                            <w:pStyle w:val="afffd"/>
                          </w:pPr>
                        </w:p>
                      </w:tc>
                      <w:tc>
                        <w:tcPr>
                          <w:tcW w:w="3969" w:type="dxa"/>
                          <w:vMerge/>
                          <w:tcBorders>
                            <w:bottom w:val="nil"/>
                          </w:tcBorders>
                        </w:tcPr>
                        <w:p w14:paraId="4BE7E859" w14:textId="77777777" w:rsidR="007B15C3" w:rsidRPr="00961689" w:rsidRDefault="007B15C3" w:rsidP="00C4533F">
                          <w:pPr>
                            <w:pStyle w:val="afffd"/>
                          </w:pPr>
                        </w:p>
                      </w:tc>
                      <w:tc>
                        <w:tcPr>
                          <w:tcW w:w="2837" w:type="dxa"/>
                          <w:gridSpan w:val="5"/>
                          <w:vMerge w:val="restart"/>
                          <w:vAlign w:val="center"/>
                        </w:tcPr>
                        <w:p w14:paraId="4BE7E85A" w14:textId="0E7CAD22" w:rsidR="007B15C3" w:rsidRPr="00846FC2" w:rsidRDefault="007B15C3" w:rsidP="00C4533F">
                          <w:pPr>
                            <w:pStyle w:val="affff2"/>
                          </w:pPr>
                        </w:p>
                      </w:tc>
                    </w:tr>
                    <w:tr w:rsidR="007B15C3" w:rsidRPr="00961689" w14:paraId="4BE7E864" w14:textId="77777777" w:rsidTr="00BC50D6">
                      <w:trPr>
                        <w:cantSplit/>
                        <w:trHeight w:hRule="exact" w:val="284"/>
                        <w:jc w:val="right"/>
                      </w:trPr>
                      <w:tc>
                        <w:tcPr>
                          <w:tcW w:w="284" w:type="dxa"/>
                          <w:vMerge/>
                        </w:tcPr>
                        <w:p w14:paraId="4BE7E85C" w14:textId="77777777" w:rsidR="007B15C3" w:rsidRPr="00961689" w:rsidRDefault="007B15C3" w:rsidP="00C4533F">
                          <w:pPr>
                            <w:pStyle w:val="afffd"/>
                          </w:pPr>
                        </w:p>
                      </w:tc>
                      <w:tc>
                        <w:tcPr>
                          <w:tcW w:w="397" w:type="dxa"/>
                          <w:vMerge/>
                        </w:tcPr>
                        <w:p w14:paraId="4BE7E85D" w14:textId="77777777" w:rsidR="007B15C3" w:rsidRPr="00961689" w:rsidRDefault="007B15C3" w:rsidP="00C4533F">
                          <w:pPr>
                            <w:pStyle w:val="afffd"/>
                          </w:pPr>
                        </w:p>
                      </w:tc>
                      <w:tc>
                        <w:tcPr>
                          <w:tcW w:w="964" w:type="dxa"/>
                          <w:gridSpan w:val="2"/>
                          <w:vAlign w:val="center"/>
                        </w:tcPr>
                        <w:p w14:paraId="4BE7E85E" w14:textId="77777777" w:rsidR="007B15C3" w:rsidRPr="00961689" w:rsidRDefault="007B15C3" w:rsidP="00C4533F">
                          <w:pPr>
                            <w:pStyle w:val="afffd"/>
                          </w:pPr>
                          <w:r w:rsidRPr="00961689">
                            <w:t>Пров.</w:t>
                          </w:r>
                        </w:p>
                      </w:tc>
                      <w:tc>
                        <w:tcPr>
                          <w:tcW w:w="1304" w:type="dxa"/>
                          <w:vAlign w:val="center"/>
                        </w:tcPr>
                        <w:p w14:paraId="4BE7E85F" w14:textId="4082AC71" w:rsidR="007B15C3" w:rsidRPr="00C4238D" w:rsidRDefault="007B15C3" w:rsidP="00C4533F">
                          <w:pPr>
                            <w:pStyle w:val="affff4"/>
                          </w:pPr>
                        </w:p>
                      </w:tc>
                      <w:tc>
                        <w:tcPr>
                          <w:tcW w:w="851" w:type="dxa"/>
                          <w:vAlign w:val="center"/>
                        </w:tcPr>
                        <w:p w14:paraId="4BE7E860" w14:textId="77777777" w:rsidR="007B15C3" w:rsidRPr="00961689" w:rsidRDefault="007B15C3" w:rsidP="00C4533F">
                          <w:pPr>
                            <w:pStyle w:val="afffd"/>
                          </w:pPr>
                        </w:p>
                      </w:tc>
                      <w:tc>
                        <w:tcPr>
                          <w:tcW w:w="567" w:type="dxa"/>
                          <w:vAlign w:val="center"/>
                        </w:tcPr>
                        <w:p w14:paraId="4BE7E861" w14:textId="77777777" w:rsidR="007B15C3" w:rsidRPr="00961689" w:rsidRDefault="007B15C3" w:rsidP="00C4533F">
                          <w:pPr>
                            <w:pStyle w:val="afffd"/>
                          </w:pPr>
                        </w:p>
                      </w:tc>
                      <w:tc>
                        <w:tcPr>
                          <w:tcW w:w="3969" w:type="dxa"/>
                          <w:vMerge/>
                          <w:tcBorders>
                            <w:bottom w:val="nil"/>
                          </w:tcBorders>
                        </w:tcPr>
                        <w:p w14:paraId="4BE7E862" w14:textId="77777777" w:rsidR="007B15C3" w:rsidRPr="00961689" w:rsidRDefault="007B15C3" w:rsidP="00C4533F">
                          <w:pPr>
                            <w:pStyle w:val="afffd"/>
                          </w:pPr>
                        </w:p>
                      </w:tc>
                      <w:tc>
                        <w:tcPr>
                          <w:tcW w:w="2837" w:type="dxa"/>
                          <w:gridSpan w:val="5"/>
                          <w:vMerge/>
                        </w:tcPr>
                        <w:p w14:paraId="4BE7E863" w14:textId="77777777" w:rsidR="007B15C3" w:rsidRPr="00961689" w:rsidRDefault="007B15C3" w:rsidP="00C4533F">
                          <w:pPr>
                            <w:pStyle w:val="afffe"/>
                          </w:pPr>
                        </w:p>
                      </w:tc>
                    </w:tr>
                    <w:tr w:rsidR="007B15C3" w:rsidRPr="00961689" w14:paraId="4BE7E86D" w14:textId="77777777" w:rsidTr="00BC50D6">
                      <w:trPr>
                        <w:cantSplit/>
                        <w:trHeight w:hRule="exact" w:val="284"/>
                        <w:jc w:val="right"/>
                      </w:trPr>
                      <w:tc>
                        <w:tcPr>
                          <w:tcW w:w="284" w:type="dxa"/>
                          <w:vMerge/>
                        </w:tcPr>
                        <w:p w14:paraId="4BE7E865" w14:textId="77777777" w:rsidR="007B15C3" w:rsidRPr="00961689" w:rsidRDefault="007B15C3" w:rsidP="00AF07A0">
                          <w:pPr>
                            <w:pStyle w:val="afffd"/>
                          </w:pPr>
                        </w:p>
                      </w:tc>
                      <w:tc>
                        <w:tcPr>
                          <w:tcW w:w="397" w:type="dxa"/>
                          <w:vMerge/>
                        </w:tcPr>
                        <w:p w14:paraId="4BE7E866" w14:textId="77777777" w:rsidR="007B15C3" w:rsidRPr="00961689" w:rsidRDefault="007B15C3" w:rsidP="00AF07A0">
                          <w:pPr>
                            <w:pStyle w:val="afffd"/>
                          </w:pPr>
                        </w:p>
                      </w:tc>
                      <w:tc>
                        <w:tcPr>
                          <w:tcW w:w="964" w:type="dxa"/>
                          <w:gridSpan w:val="2"/>
                          <w:vAlign w:val="center"/>
                        </w:tcPr>
                        <w:p w14:paraId="4BE7E867" w14:textId="77777777" w:rsidR="007B15C3" w:rsidRPr="00961689" w:rsidRDefault="007B15C3" w:rsidP="00AF07A0">
                          <w:pPr>
                            <w:pStyle w:val="afffd"/>
                          </w:pPr>
                          <w:r w:rsidRPr="00961689">
                            <w:t>Н. контр.</w:t>
                          </w:r>
                        </w:p>
                      </w:tc>
                      <w:tc>
                        <w:tcPr>
                          <w:tcW w:w="1304" w:type="dxa"/>
                          <w:vAlign w:val="center"/>
                        </w:tcPr>
                        <w:p w14:paraId="4BE7E868" w14:textId="3F92436F" w:rsidR="007B15C3" w:rsidRPr="00C4238D" w:rsidRDefault="007B15C3" w:rsidP="00C4238D">
                          <w:pPr>
                            <w:pStyle w:val="affff4"/>
                            <w:jc w:val="center"/>
                          </w:pPr>
                          <w:r w:rsidRPr="00C4238D">
                            <w:t>–</w:t>
                          </w:r>
                        </w:p>
                      </w:tc>
                      <w:tc>
                        <w:tcPr>
                          <w:tcW w:w="851" w:type="dxa"/>
                          <w:vAlign w:val="center"/>
                        </w:tcPr>
                        <w:p w14:paraId="4BE7E869" w14:textId="77777777" w:rsidR="007B15C3" w:rsidRPr="00961689" w:rsidRDefault="007B15C3" w:rsidP="00AF07A0">
                          <w:pPr>
                            <w:pStyle w:val="afffd"/>
                          </w:pPr>
                        </w:p>
                      </w:tc>
                      <w:tc>
                        <w:tcPr>
                          <w:tcW w:w="567" w:type="dxa"/>
                          <w:vAlign w:val="center"/>
                        </w:tcPr>
                        <w:p w14:paraId="4BE7E86A" w14:textId="77777777" w:rsidR="007B15C3" w:rsidRPr="00961689" w:rsidRDefault="007B15C3" w:rsidP="00AF07A0">
                          <w:pPr>
                            <w:pStyle w:val="afffd"/>
                          </w:pPr>
                        </w:p>
                      </w:tc>
                      <w:tc>
                        <w:tcPr>
                          <w:tcW w:w="3969" w:type="dxa"/>
                          <w:vMerge/>
                          <w:tcBorders>
                            <w:bottom w:val="nil"/>
                          </w:tcBorders>
                        </w:tcPr>
                        <w:p w14:paraId="4BE7E86B" w14:textId="77777777" w:rsidR="007B15C3" w:rsidRPr="00961689" w:rsidRDefault="007B15C3" w:rsidP="00AF07A0">
                          <w:pPr>
                            <w:pStyle w:val="afffd"/>
                          </w:pPr>
                        </w:p>
                      </w:tc>
                      <w:tc>
                        <w:tcPr>
                          <w:tcW w:w="2837" w:type="dxa"/>
                          <w:gridSpan w:val="5"/>
                          <w:vMerge/>
                        </w:tcPr>
                        <w:p w14:paraId="4BE7E86C" w14:textId="77777777" w:rsidR="007B15C3" w:rsidRPr="00961689" w:rsidRDefault="007B15C3" w:rsidP="00AF07A0">
                          <w:pPr>
                            <w:pStyle w:val="afffe"/>
                          </w:pPr>
                        </w:p>
                      </w:tc>
                    </w:tr>
                    <w:tr w:rsidR="007B15C3" w:rsidRPr="00961689" w14:paraId="4BE7E877" w14:textId="77777777" w:rsidTr="00BC50D6">
                      <w:trPr>
                        <w:cantSplit/>
                        <w:trHeight w:hRule="exact" w:val="284"/>
                        <w:jc w:val="right"/>
                      </w:trPr>
                      <w:tc>
                        <w:tcPr>
                          <w:tcW w:w="284" w:type="dxa"/>
                          <w:vMerge/>
                          <w:tcBorders>
                            <w:bottom w:val="single" w:sz="4" w:space="0" w:color="auto"/>
                          </w:tcBorders>
                        </w:tcPr>
                        <w:p w14:paraId="4BE7E86E" w14:textId="77777777" w:rsidR="007B15C3" w:rsidRPr="00961689" w:rsidRDefault="007B15C3" w:rsidP="00AF07A0">
                          <w:pPr>
                            <w:pStyle w:val="afffd"/>
                          </w:pPr>
                        </w:p>
                      </w:tc>
                      <w:tc>
                        <w:tcPr>
                          <w:tcW w:w="397" w:type="dxa"/>
                          <w:vMerge/>
                          <w:tcBorders>
                            <w:bottom w:val="single" w:sz="4" w:space="0" w:color="auto"/>
                          </w:tcBorders>
                        </w:tcPr>
                        <w:p w14:paraId="4BE7E86F" w14:textId="77777777" w:rsidR="007B15C3" w:rsidRPr="00961689" w:rsidRDefault="007B15C3" w:rsidP="00AF07A0">
                          <w:pPr>
                            <w:pStyle w:val="afffd"/>
                          </w:pPr>
                        </w:p>
                      </w:tc>
                      <w:tc>
                        <w:tcPr>
                          <w:tcW w:w="964" w:type="dxa"/>
                          <w:gridSpan w:val="2"/>
                          <w:tcBorders>
                            <w:bottom w:val="single" w:sz="4" w:space="0" w:color="auto"/>
                          </w:tcBorders>
                          <w:vAlign w:val="center"/>
                        </w:tcPr>
                        <w:p w14:paraId="4BE7E870" w14:textId="77777777" w:rsidR="007B15C3" w:rsidRPr="00961689" w:rsidRDefault="007B15C3" w:rsidP="00AF07A0">
                          <w:pPr>
                            <w:pStyle w:val="afffd"/>
                          </w:pPr>
                          <w:r w:rsidRPr="00961689">
                            <w:t>Утв.</w:t>
                          </w:r>
                        </w:p>
                      </w:tc>
                      <w:tc>
                        <w:tcPr>
                          <w:tcW w:w="1304" w:type="dxa"/>
                          <w:tcBorders>
                            <w:bottom w:val="single" w:sz="4" w:space="0" w:color="auto"/>
                          </w:tcBorders>
                          <w:vAlign w:val="center"/>
                        </w:tcPr>
                        <w:p w14:paraId="4BE7E871" w14:textId="7BF8C5A4" w:rsidR="007B15C3" w:rsidRPr="00DA3B93" w:rsidRDefault="007B15C3" w:rsidP="00DA3B93">
                          <w:pPr>
                            <w:pStyle w:val="affff4"/>
                            <w:jc w:val="center"/>
                            <w:rPr>
                              <w:lang w:val="en-US"/>
                            </w:rPr>
                          </w:pPr>
                          <w:r>
                            <w:rPr>
                              <w:lang w:val="en-US"/>
                            </w:rPr>
                            <w:t>–</w:t>
                          </w:r>
                        </w:p>
                      </w:tc>
                      <w:tc>
                        <w:tcPr>
                          <w:tcW w:w="851" w:type="dxa"/>
                          <w:tcBorders>
                            <w:bottom w:val="single" w:sz="4" w:space="0" w:color="auto"/>
                          </w:tcBorders>
                          <w:vAlign w:val="center"/>
                        </w:tcPr>
                        <w:p w14:paraId="4BE7E872" w14:textId="77777777" w:rsidR="007B15C3" w:rsidRPr="00961689" w:rsidRDefault="007B15C3" w:rsidP="00AF07A0">
                          <w:pPr>
                            <w:pStyle w:val="afffd"/>
                          </w:pPr>
                        </w:p>
                      </w:tc>
                      <w:tc>
                        <w:tcPr>
                          <w:tcW w:w="567" w:type="dxa"/>
                          <w:tcBorders>
                            <w:bottom w:val="single" w:sz="4" w:space="0" w:color="auto"/>
                          </w:tcBorders>
                          <w:vAlign w:val="center"/>
                        </w:tcPr>
                        <w:p w14:paraId="4BE7E873" w14:textId="77777777" w:rsidR="007B15C3" w:rsidRPr="00961689" w:rsidRDefault="007B15C3" w:rsidP="00AF07A0">
                          <w:pPr>
                            <w:pStyle w:val="afffd"/>
                          </w:pPr>
                        </w:p>
                      </w:tc>
                      <w:tc>
                        <w:tcPr>
                          <w:tcW w:w="3969" w:type="dxa"/>
                          <w:tcBorders>
                            <w:top w:val="nil"/>
                            <w:bottom w:val="single" w:sz="4" w:space="0" w:color="auto"/>
                          </w:tcBorders>
                        </w:tcPr>
                        <w:p w14:paraId="4BE7E874" w14:textId="529B35A1" w:rsidR="007B15C3" w:rsidRPr="00C11A49" w:rsidRDefault="007B15C3" w:rsidP="00C4238D">
                          <w:pPr>
                            <w:ind w:right="138"/>
                            <w:jc w:val="center"/>
                            <w:rPr>
                              <w:sz w:val="20"/>
                            </w:rPr>
                          </w:pPr>
                          <w:sdt>
                            <w:sdtPr>
                              <w:rPr>
                                <w:sz w:val="20"/>
                                <w:szCs w:val="20"/>
                              </w:rPr>
                              <w:alias w:val="Уч. номер"/>
                              <w:tag w:val=""/>
                              <w:id w:val="1773118851"/>
                              <w:lock w:val="sdtLocked"/>
                              <w:showingPlcHdr/>
                              <w:dataBinding w:prefixMappings="xmlns:ns0='http://purl.org/dc/elements/1.1/' xmlns:ns1='http://schemas.openxmlformats.org/package/2006/metadata/core-properties' " w:xpath="/ns1:coreProperties[1]/ns1:keywords[1]" w:storeItemID="{6C3C8BC8-F283-45AE-878A-BAB7291924A1}"/>
                              <w:text/>
                            </w:sdtPr>
                            <w:sdtContent>
                              <w:r>
                                <w:rPr>
                                  <w:sz w:val="20"/>
                                  <w:szCs w:val="20"/>
                                </w:rPr>
                                <w:t xml:space="preserve">     </w:t>
                              </w:r>
                            </w:sdtContent>
                          </w:sdt>
                        </w:p>
                        <w:p w14:paraId="4BE7E875" w14:textId="77777777" w:rsidR="007B15C3" w:rsidRPr="00A42405" w:rsidRDefault="007B15C3" w:rsidP="00655E86">
                          <w:pPr>
                            <w:rPr>
                              <w:rFonts w:cs="Times New Roman"/>
                              <w:sz w:val="24"/>
                            </w:rPr>
                          </w:pPr>
                        </w:p>
                      </w:tc>
                      <w:tc>
                        <w:tcPr>
                          <w:tcW w:w="2837" w:type="dxa"/>
                          <w:gridSpan w:val="5"/>
                          <w:vMerge/>
                          <w:tcBorders>
                            <w:bottom w:val="single" w:sz="4" w:space="0" w:color="auto"/>
                          </w:tcBorders>
                        </w:tcPr>
                        <w:p w14:paraId="4BE7E876" w14:textId="77777777" w:rsidR="007B15C3" w:rsidRPr="00961689" w:rsidRDefault="007B15C3" w:rsidP="00AF07A0">
                          <w:pPr>
                            <w:pStyle w:val="afffe"/>
                          </w:pPr>
                        </w:p>
                      </w:tc>
                    </w:tr>
                    <w:tr w:rsidR="007B15C3" w:rsidRPr="00961689" w14:paraId="4BE7E880" w14:textId="77777777" w:rsidTr="00655E86">
                      <w:trPr>
                        <w:cantSplit/>
                        <w:trHeight w:hRule="exact" w:val="284"/>
                        <w:jc w:val="right"/>
                      </w:trPr>
                      <w:tc>
                        <w:tcPr>
                          <w:tcW w:w="284" w:type="dxa"/>
                          <w:tcBorders>
                            <w:left w:val="nil"/>
                            <w:bottom w:val="nil"/>
                            <w:right w:val="nil"/>
                          </w:tcBorders>
                        </w:tcPr>
                        <w:p w14:paraId="4BE7E878" w14:textId="77777777" w:rsidR="007B15C3" w:rsidRPr="00961689" w:rsidRDefault="007B15C3" w:rsidP="00AF07A0">
                          <w:pPr>
                            <w:pStyle w:val="afffd"/>
                          </w:pPr>
                        </w:p>
                      </w:tc>
                      <w:tc>
                        <w:tcPr>
                          <w:tcW w:w="397" w:type="dxa"/>
                          <w:tcBorders>
                            <w:left w:val="nil"/>
                            <w:bottom w:val="nil"/>
                            <w:right w:val="nil"/>
                          </w:tcBorders>
                        </w:tcPr>
                        <w:p w14:paraId="4BE7E879" w14:textId="77777777" w:rsidR="007B15C3" w:rsidRPr="00961689" w:rsidRDefault="007B15C3" w:rsidP="00AF07A0">
                          <w:pPr>
                            <w:pStyle w:val="afffd"/>
                          </w:pPr>
                        </w:p>
                      </w:tc>
                      <w:tc>
                        <w:tcPr>
                          <w:tcW w:w="964" w:type="dxa"/>
                          <w:gridSpan w:val="2"/>
                          <w:tcBorders>
                            <w:left w:val="nil"/>
                            <w:bottom w:val="nil"/>
                            <w:right w:val="nil"/>
                          </w:tcBorders>
                        </w:tcPr>
                        <w:p w14:paraId="4BE7E87A" w14:textId="77777777" w:rsidR="007B15C3" w:rsidRPr="00961689" w:rsidRDefault="007B15C3" w:rsidP="00AF07A0">
                          <w:pPr>
                            <w:pStyle w:val="afffd"/>
                          </w:pPr>
                        </w:p>
                      </w:tc>
                      <w:tc>
                        <w:tcPr>
                          <w:tcW w:w="1304" w:type="dxa"/>
                          <w:tcBorders>
                            <w:left w:val="nil"/>
                            <w:bottom w:val="nil"/>
                            <w:right w:val="nil"/>
                          </w:tcBorders>
                        </w:tcPr>
                        <w:p w14:paraId="4BE7E87B" w14:textId="77777777" w:rsidR="007B15C3" w:rsidRPr="00961689" w:rsidRDefault="007B15C3" w:rsidP="00AF07A0">
                          <w:pPr>
                            <w:pStyle w:val="afffd"/>
                          </w:pPr>
                        </w:p>
                      </w:tc>
                      <w:tc>
                        <w:tcPr>
                          <w:tcW w:w="851" w:type="dxa"/>
                          <w:tcBorders>
                            <w:left w:val="nil"/>
                            <w:bottom w:val="nil"/>
                            <w:right w:val="nil"/>
                          </w:tcBorders>
                        </w:tcPr>
                        <w:p w14:paraId="4BE7E87C" w14:textId="77777777" w:rsidR="007B15C3" w:rsidRPr="00961689" w:rsidRDefault="007B15C3" w:rsidP="00AF07A0">
                          <w:pPr>
                            <w:pStyle w:val="afffd"/>
                          </w:pPr>
                        </w:p>
                      </w:tc>
                      <w:tc>
                        <w:tcPr>
                          <w:tcW w:w="567" w:type="dxa"/>
                          <w:tcBorders>
                            <w:left w:val="nil"/>
                            <w:bottom w:val="nil"/>
                            <w:right w:val="nil"/>
                          </w:tcBorders>
                        </w:tcPr>
                        <w:p w14:paraId="4BE7E87D" w14:textId="77777777" w:rsidR="007B15C3" w:rsidRPr="00961689" w:rsidRDefault="007B15C3" w:rsidP="00AF07A0">
                          <w:pPr>
                            <w:pStyle w:val="afffd"/>
                          </w:pPr>
                        </w:p>
                      </w:tc>
                      <w:tc>
                        <w:tcPr>
                          <w:tcW w:w="3969" w:type="dxa"/>
                          <w:tcBorders>
                            <w:left w:val="nil"/>
                            <w:bottom w:val="nil"/>
                            <w:right w:val="nil"/>
                          </w:tcBorders>
                        </w:tcPr>
                        <w:p w14:paraId="4BE7E87E" w14:textId="77777777" w:rsidR="007B15C3" w:rsidRPr="00961689" w:rsidRDefault="007B15C3" w:rsidP="00AF07A0">
                          <w:pPr>
                            <w:pStyle w:val="afffe"/>
                          </w:pPr>
                          <w:r w:rsidRPr="00961689">
                            <w:t>Копировал</w:t>
                          </w:r>
                        </w:p>
                      </w:tc>
                      <w:tc>
                        <w:tcPr>
                          <w:tcW w:w="2837" w:type="dxa"/>
                          <w:gridSpan w:val="5"/>
                          <w:tcBorders>
                            <w:left w:val="nil"/>
                            <w:bottom w:val="nil"/>
                            <w:right w:val="nil"/>
                          </w:tcBorders>
                        </w:tcPr>
                        <w:p w14:paraId="4BE7E87F" w14:textId="77777777" w:rsidR="007B15C3" w:rsidRPr="00961689" w:rsidRDefault="007B15C3" w:rsidP="00AF07A0">
                          <w:pPr>
                            <w:pStyle w:val="afffe"/>
                          </w:pPr>
                          <w:r w:rsidRPr="00961689">
                            <w:t>Формат А4</w:t>
                          </w:r>
                        </w:p>
                      </w:tc>
                    </w:tr>
                  </w:tbl>
                  <w:p w14:paraId="4BE7E881" w14:textId="77777777" w:rsidR="007B15C3" w:rsidRPr="00C11A49" w:rsidRDefault="007B15C3" w:rsidP="00406B8E">
                    <w:pPr>
                      <w:rPr>
                        <w:rFonts w:cs="Times New Roman"/>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E9CBF9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D23E2A"/>
    <w:multiLevelType w:val="multilevel"/>
    <w:tmpl w:val="767006EE"/>
    <w:lvl w:ilvl="0">
      <w:start w:val="1"/>
      <w:numFmt w:val="decimal"/>
      <w:pStyle w:val="1"/>
      <w:lvlText w:val="%1)"/>
      <w:lvlJc w:val="left"/>
      <w:pPr>
        <w:ind w:left="851" w:firstLine="0"/>
      </w:pPr>
      <w:rPr>
        <w:rFonts w:hint="default"/>
        <w:spacing w:val="0"/>
        <w:w w:val="100"/>
        <w:position w:val="0"/>
        <w14:ligatures w14:val="none"/>
        <w14:numForm w14:val="default"/>
        <w14:numSpacing w14:val="default"/>
        <w14:stylisticSets/>
      </w:rPr>
    </w:lvl>
    <w:lvl w:ilvl="1">
      <w:start w:val="1"/>
      <w:numFmt w:val="decimal"/>
      <w:lvlText w:val="%2)"/>
      <w:lvlJc w:val="left"/>
      <w:pPr>
        <w:tabs>
          <w:tab w:val="num" w:pos="1418"/>
        </w:tabs>
        <w:ind w:left="1418" w:firstLine="0"/>
      </w:pPr>
      <w:rPr>
        <w:rFonts w:hint="default"/>
      </w:rPr>
    </w:lvl>
    <w:lvl w:ilvl="2">
      <w:start w:val="1"/>
      <w:numFmt w:val="decimal"/>
      <w:lvlText w:val="%3)"/>
      <w:lvlJc w:val="right"/>
      <w:pPr>
        <w:tabs>
          <w:tab w:val="num" w:pos="1985"/>
        </w:tabs>
        <w:ind w:left="1985"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363C75"/>
    <w:multiLevelType w:val="multilevel"/>
    <w:tmpl w:val="C652B150"/>
    <w:lvl w:ilvl="0">
      <w:start w:val="1"/>
      <w:numFmt w:val="decimal"/>
      <w:pStyle w:val="10"/>
      <w:lvlText w:val="%1)"/>
      <w:lvlJc w:val="left"/>
      <w:pPr>
        <w:tabs>
          <w:tab w:val="num" w:pos="851"/>
        </w:tabs>
        <w:ind w:left="1222" w:hanging="371"/>
      </w:pPr>
      <w:rPr>
        <w:rFonts w:cs="Times New Roman" w:hint="default"/>
      </w:rPr>
    </w:lvl>
    <w:lvl w:ilvl="1">
      <w:start w:val="1"/>
      <w:numFmt w:val="decimal"/>
      <w:lvlText w:val="%1.%2)"/>
      <w:lvlJc w:val="left"/>
      <w:pPr>
        <w:tabs>
          <w:tab w:val="num" w:pos="1582"/>
        </w:tabs>
        <w:ind w:left="1582" w:hanging="360"/>
      </w:pPr>
      <w:rPr>
        <w:rFonts w:cs="Times New Roman" w:hint="default"/>
      </w:rPr>
    </w:lvl>
    <w:lvl w:ilvl="2">
      <w:start w:val="1"/>
      <w:numFmt w:val="decimal"/>
      <w:lvlText w:val="%3.1.1)"/>
      <w:lvlJc w:val="left"/>
      <w:pPr>
        <w:tabs>
          <w:tab w:val="num" w:pos="1942"/>
        </w:tabs>
        <w:ind w:left="1942" w:hanging="360"/>
      </w:pPr>
      <w:rPr>
        <w:rFonts w:cs="Times New Roman" w:hint="default"/>
      </w:rPr>
    </w:lvl>
    <w:lvl w:ilvl="3">
      <w:start w:val="1"/>
      <w:numFmt w:val="decimal"/>
      <w:lvlText w:val="(%4)"/>
      <w:lvlJc w:val="left"/>
      <w:pPr>
        <w:tabs>
          <w:tab w:val="num" w:pos="2302"/>
        </w:tabs>
        <w:ind w:left="2302" w:hanging="360"/>
      </w:pPr>
      <w:rPr>
        <w:rFonts w:cs="Times New Roman" w:hint="default"/>
      </w:rPr>
    </w:lvl>
    <w:lvl w:ilvl="4">
      <w:start w:val="1"/>
      <w:numFmt w:val="lowerLetter"/>
      <w:lvlText w:val="(%5)"/>
      <w:lvlJc w:val="left"/>
      <w:pPr>
        <w:tabs>
          <w:tab w:val="num" w:pos="2662"/>
        </w:tabs>
        <w:ind w:left="2662" w:hanging="360"/>
      </w:pPr>
      <w:rPr>
        <w:rFonts w:cs="Times New Roman" w:hint="default"/>
      </w:rPr>
    </w:lvl>
    <w:lvl w:ilvl="5">
      <w:start w:val="1"/>
      <w:numFmt w:val="lowerRoman"/>
      <w:lvlText w:val="(%6)"/>
      <w:lvlJc w:val="left"/>
      <w:pPr>
        <w:tabs>
          <w:tab w:val="num" w:pos="3022"/>
        </w:tabs>
        <w:ind w:left="3022" w:hanging="360"/>
      </w:pPr>
      <w:rPr>
        <w:rFonts w:cs="Times New Roman" w:hint="default"/>
      </w:rPr>
    </w:lvl>
    <w:lvl w:ilvl="6">
      <w:start w:val="1"/>
      <w:numFmt w:val="decimal"/>
      <w:lvlText w:val="%7."/>
      <w:lvlJc w:val="left"/>
      <w:pPr>
        <w:tabs>
          <w:tab w:val="num" w:pos="3382"/>
        </w:tabs>
        <w:ind w:left="3382" w:hanging="360"/>
      </w:pPr>
      <w:rPr>
        <w:rFonts w:cs="Times New Roman" w:hint="default"/>
      </w:rPr>
    </w:lvl>
    <w:lvl w:ilvl="7">
      <w:start w:val="1"/>
      <w:numFmt w:val="lowerLetter"/>
      <w:lvlText w:val="%8."/>
      <w:lvlJc w:val="left"/>
      <w:pPr>
        <w:tabs>
          <w:tab w:val="num" w:pos="3742"/>
        </w:tabs>
        <w:ind w:left="3742" w:hanging="360"/>
      </w:pPr>
      <w:rPr>
        <w:rFonts w:cs="Times New Roman" w:hint="default"/>
      </w:rPr>
    </w:lvl>
    <w:lvl w:ilvl="8">
      <w:start w:val="1"/>
      <w:numFmt w:val="lowerRoman"/>
      <w:lvlText w:val="%9."/>
      <w:lvlJc w:val="left"/>
      <w:pPr>
        <w:tabs>
          <w:tab w:val="num" w:pos="4102"/>
        </w:tabs>
        <w:ind w:left="4102" w:hanging="360"/>
      </w:pPr>
      <w:rPr>
        <w:rFonts w:cs="Times New Roman" w:hint="default"/>
      </w:rPr>
    </w:lvl>
  </w:abstractNum>
  <w:abstractNum w:abstractNumId="3" w15:restartNumberingAfterBreak="0">
    <w:nsid w:val="04B00640"/>
    <w:multiLevelType w:val="multilevel"/>
    <w:tmpl w:val="694CE0B6"/>
    <w:numStyleLink w:val="a0"/>
  </w:abstractNum>
  <w:abstractNum w:abstractNumId="4" w15:restartNumberingAfterBreak="0">
    <w:nsid w:val="05985491"/>
    <w:multiLevelType w:val="multilevel"/>
    <w:tmpl w:val="DD209B3C"/>
    <w:styleLink w:val="a1"/>
    <w:lvl w:ilvl="0">
      <w:start w:val="1"/>
      <w:numFmt w:val="bullet"/>
      <w:lvlText w:val=""/>
      <w:lvlJc w:val="left"/>
      <w:pPr>
        <w:tabs>
          <w:tab w:val="num" w:pos="1276"/>
        </w:tabs>
        <w:ind w:left="0" w:firstLine="709"/>
      </w:pPr>
      <w:rPr>
        <w:rFonts w:ascii="Symbol" w:hAnsi="Symbol" w:hint="default"/>
        <w:sz w:val="28"/>
      </w:rPr>
    </w:lvl>
    <w:lvl w:ilvl="1">
      <w:start w:val="1"/>
      <w:numFmt w:val="decimal"/>
      <w:lvlText w:val="%2)"/>
      <w:lvlJc w:val="left"/>
      <w:pPr>
        <w:tabs>
          <w:tab w:val="num" w:pos="1843"/>
        </w:tabs>
        <w:ind w:left="1276"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7C82C5B"/>
    <w:multiLevelType w:val="hybridMultilevel"/>
    <w:tmpl w:val="CC2C5D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9C90A07"/>
    <w:multiLevelType w:val="multilevel"/>
    <w:tmpl w:val="694CE0B6"/>
    <w:styleLink w:val="a0"/>
    <w:lvl w:ilvl="0">
      <w:start w:val="1"/>
      <w:numFmt w:val="decimal"/>
      <w:lvlText w:val="%1)"/>
      <w:lvlJc w:val="left"/>
      <w:pPr>
        <w:tabs>
          <w:tab w:val="num" w:pos="1418"/>
        </w:tabs>
        <w:ind w:left="0" w:firstLine="851"/>
      </w:pPr>
      <w:rPr>
        <w:rFonts w:hint="default"/>
        <w:sz w:val="24"/>
        <w:vertAlign w:val="baseline"/>
      </w:rPr>
    </w:lvl>
    <w:lvl w:ilvl="1">
      <w:start w:val="1"/>
      <w:numFmt w:val="bullet"/>
      <w:lvlText w:val=""/>
      <w:lvlJc w:val="left"/>
      <w:pPr>
        <w:tabs>
          <w:tab w:val="num" w:pos="1985"/>
        </w:tabs>
        <w:ind w:left="1418" w:firstLine="0"/>
      </w:pPr>
      <w:rPr>
        <w:rFonts w:ascii="Symbol" w:hAnsi="Symbo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7" w15:restartNumberingAfterBreak="0">
    <w:nsid w:val="0EFB745C"/>
    <w:multiLevelType w:val="hybridMultilevel"/>
    <w:tmpl w:val="8AC649A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FBB37F3"/>
    <w:multiLevelType w:val="multilevel"/>
    <w:tmpl w:val="D4DEF0B2"/>
    <w:styleLink w:val="a2"/>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418"/>
        </w:tabs>
        <w:ind w:left="0" w:firstLine="709"/>
      </w:pPr>
      <w:rPr>
        <w:rFonts w:hint="default"/>
      </w:rPr>
    </w:lvl>
    <w:lvl w:ilvl="2">
      <w:start w:val="1"/>
      <w:numFmt w:val="decimal"/>
      <w:lvlText w:val="%1.%2.%3"/>
      <w:lvlJc w:val="left"/>
      <w:pPr>
        <w:tabs>
          <w:tab w:val="num" w:pos="1559"/>
        </w:tabs>
        <w:ind w:left="0" w:firstLine="709"/>
      </w:pPr>
      <w:rPr>
        <w:rFonts w:hint="default"/>
      </w:rPr>
    </w:lvl>
    <w:lvl w:ilvl="3">
      <w:start w:val="1"/>
      <w:numFmt w:val="decimal"/>
      <w:lvlText w:val="%1.%2.%3.%4"/>
      <w:lvlJc w:val="left"/>
      <w:pPr>
        <w:tabs>
          <w:tab w:val="num" w:pos="1701"/>
        </w:tabs>
        <w:ind w:left="0" w:firstLine="709"/>
      </w:pPr>
      <w:rPr>
        <w:rFonts w:hint="default"/>
      </w:rPr>
    </w:lvl>
    <w:lvl w:ilvl="4">
      <w:start w:val="1"/>
      <w:numFmt w:val="none"/>
      <w:lvlRestart w:val="0"/>
      <w:lvlText w:val=""/>
      <w:lvlJc w:val="left"/>
      <w:pPr>
        <w:ind w:left="0" w:firstLine="851"/>
      </w:pPr>
      <w:rPr>
        <w:rFonts w:hint="default"/>
      </w:rPr>
    </w:lvl>
    <w:lvl w:ilvl="5">
      <w:start w:val="1"/>
      <w:numFmt w:val="none"/>
      <w:lvlRestart w:val="0"/>
      <w:lvlText w:val=""/>
      <w:lvlJc w:val="left"/>
      <w:pPr>
        <w:ind w:left="0" w:firstLine="851"/>
      </w:pPr>
      <w:rPr>
        <w:rFonts w:hint="default"/>
      </w:rPr>
    </w:lvl>
    <w:lvl w:ilvl="6">
      <w:start w:val="1"/>
      <w:numFmt w:val="none"/>
      <w:lvlRestart w:val="0"/>
      <w:lvlText w:val=""/>
      <w:lvlJc w:val="left"/>
      <w:pPr>
        <w:tabs>
          <w:tab w:val="num" w:pos="1418"/>
        </w:tabs>
        <w:ind w:left="0" w:firstLine="851"/>
      </w:pPr>
      <w:rPr>
        <w:rFonts w:hint="default"/>
      </w:rPr>
    </w:lvl>
    <w:lvl w:ilvl="7">
      <w:start w:val="1"/>
      <w:numFmt w:val="none"/>
      <w:lvlRestart w:val="0"/>
      <w:lvlText w:val=""/>
      <w:lvlJc w:val="left"/>
      <w:pPr>
        <w:tabs>
          <w:tab w:val="num" w:pos="1418"/>
        </w:tabs>
        <w:ind w:left="0" w:firstLine="851"/>
      </w:pPr>
      <w:rPr>
        <w:rFonts w:hint="default"/>
      </w:rPr>
    </w:lvl>
    <w:lvl w:ilvl="8">
      <w:start w:val="1"/>
      <w:numFmt w:val="none"/>
      <w:lvlRestart w:val="0"/>
      <w:lvlText w:val=""/>
      <w:lvlJc w:val="left"/>
      <w:pPr>
        <w:tabs>
          <w:tab w:val="num" w:pos="1418"/>
        </w:tabs>
        <w:ind w:left="0" w:firstLine="851"/>
      </w:pPr>
      <w:rPr>
        <w:rFonts w:hint="default"/>
      </w:rPr>
    </w:lvl>
  </w:abstractNum>
  <w:abstractNum w:abstractNumId="9" w15:restartNumberingAfterBreak="0">
    <w:nsid w:val="14485428"/>
    <w:multiLevelType w:val="multilevel"/>
    <w:tmpl w:val="C21659A4"/>
    <w:styleLink w:val="a3"/>
    <w:lvl w:ilvl="0">
      <w:start w:val="1"/>
      <w:numFmt w:val="russianLower"/>
      <w:pStyle w:val="11"/>
      <w:lvlText w:val="%1)"/>
      <w:lvlJc w:val="left"/>
      <w:pPr>
        <w:tabs>
          <w:tab w:val="num" w:pos="1418"/>
        </w:tabs>
        <w:ind w:left="0" w:firstLine="851"/>
      </w:pPr>
      <w:rPr>
        <w:rFonts w:hint="default"/>
      </w:rPr>
    </w:lvl>
    <w:lvl w:ilvl="1">
      <w:start w:val="1"/>
      <w:numFmt w:val="russianLower"/>
      <w:pStyle w:val="2"/>
      <w:lvlText w:val="%2)"/>
      <w:lvlJc w:val="left"/>
      <w:pPr>
        <w:tabs>
          <w:tab w:val="num" w:pos="1985"/>
        </w:tabs>
        <w:ind w:left="1418" w:firstLine="0"/>
      </w:pPr>
      <w:rPr>
        <w:rFonts w:hint="default"/>
      </w:rPr>
    </w:lvl>
    <w:lvl w:ilvl="2">
      <w:start w:val="1"/>
      <w:numFmt w:val="russianLower"/>
      <w:pStyle w:val="3"/>
      <w:lvlText w:val="%3)"/>
      <w:lvlJc w:val="left"/>
      <w:pPr>
        <w:tabs>
          <w:tab w:val="num" w:pos="2552"/>
        </w:tabs>
        <w:ind w:left="1985" w:firstLine="0"/>
      </w:pPr>
      <w:rPr>
        <w:rFonts w:hint="default"/>
      </w:rPr>
    </w:lvl>
    <w:lvl w:ilvl="3">
      <w:start w:val="1"/>
      <w:numFmt w:val="russianLower"/>
      <w:pStyle w:val="4"/>
      <w:lvlText w:val="%4)"/>
      <w:lvlJc w:val="left"/>
      <w:pPr>
        <w:tabs>
          <w:tab w:val="num" w:pos="3119"/>
        </w:tabs>
        <w:ind w:left="2552" w:firstLine="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18FC4143"/>
    <w:multiLevelType w:val="hybridMultilevel"/>
    <w:tmpl w:val="D7E635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A556DE1"/>
    <w:multiLevelType w:val="multilevel"/>
    <w:tmpl w:val="FC027E16"/>
    <w:styleLink w:val="a4"/>
    <w:lvl w:ilvl="0">
      <w:start w:val="1"/>
      <w:numFmt w:val="decimal"/>
      <w:pStyle w:val="12"/>
      <w:lvlText w:val="%1)"/>
      <w:lvlJc w:val="left"/>
      <w:pPr>
        <w:tabs>
          <w:tab w:val="num" w:pos="1418"/>
        </w:tabs>
        <w:ind w:left="0" w:firstLine="851"/>
      </w:pPr>
      <w:rPr>
        <w:rFonts w:hint="default"/>
      </w:rPr>
    </w:lvl>
    <w:lvl w:ilvl="1">
      <w:start w:val="1"/>
      <w:numFmt w:val="decimal"/>
      <w:pStyle w:val="20"/>
      <w:lvlText w:val="%2)"/>
      <w:lvlJc w:val="left"/>
      <w:pPr>
        <w:tabs>
          <w:tab w:val="num" w:pos="1985"/>
        </w:tabs>
        <w:ind w:left="1418" w:firstLine="0"/>
      </w:pPr>
      <w:rPr>
        <w:rFonts w:hint="default"/>
      </w:rPr>
    </w:lvl>
    <w:lvl w:ilvl="2">
      <w:start w:val="1"/>
      <w:numFmt w:val="decimal"/>
      <w:lvlText w:val="%3)"/>
      <w:lvlJc w:val="right"/>
      <w:pPr>
        <w:tabs>
          <w:tab w:val="num" w:pos="2552"/>
        </w:tabs>
        <w:ind w:left="1985" w:firstLine="0"/>
      </w:pPr>
      <w:rPr>
        <w:rFonts w:hint="default"/>
      </w:rPr>
    </w:lvl>
    <w:lvl w:ilvl="3">
      <w:start w:val="1"/>
      <w:numFmt w:val="decimal"/>
      <w:lvlText w:val="%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B7A411F"/>
    <w:multiLevelType w:val="multilevel"/>
    <w:tmpl w:val="FA0EA5A6"/>
    <w:lvl w:ilvl="0">
      <w:start w:val="1"/>
      <w:numFmt w:val="upperRoman"/>
      <w:pStyle w:val="30"/>
      <w:lvlText w:val="%1)"/>
      <w:lvlJc w:val="left"/>
      <w:pPr>
        <w:ind w:left="1843"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w w:val="1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3567" w:hanging="360"/>
      </w:pPr>
      <w:rPr>
        <w:rFonts w:hint="default"/>
      </w:rPr>
    </w:lvl>
    <w:lvl w:ilvl="2">
      <w:start w:val="1"/>
      <w:numFmt w:val="upperRoman"/>
      <w:pStyle w:val="40"/>
      <w:lvlText w:val="%3)"/>
      <w:lvlJc w:val="left"/>
      <w:pPr>
        <w:ind w:left="2381" w:firstLine="0"/>
      </w:pPr>
      <w:rPr>
        <w:rFonts w:hint="default"/>
        <w:spacing w:val="0"/>
        <w:w w:val="100"/>
        <w:position w:val="0"/>
        <w14:ligatures w14:val="none"/>
        <w14:numForm w14:val="default"/>
        <w14:numSpacing w14:val="default"/>
        <w14:stylisticSets/>
      </w:rPr>
    </w:lvl>
    <w:lvl w:ilvl="3">
      <w:start w:val="1"/>
      <w:numFmt w:val="decimal"/>
      <w:lvlText w:val="%4."/>
      <w:lvlJc w:val="left"/>
      <w:pPr>
        <w:ind w:left="5007" w:hanging="360"/>
      </w:pPr>
      <w:rPr>
        <w:rFonts w:hint="default"/>
      </w:rPr>
    </w:lvl>
    <w:lvl w:ilvl="4">
      <w:start w:val="1"/>
      <w:numFmt w:val="lowerLetter"/>
      <w:lvlText w:val="%5."/>
      <w:lvlJc w:val="left"/>
      <w:pPr>
        <w:ind w:left="5727" w:hanging="360"/>
      </w:pPr>
      <w:rPr>
        <w:rFonts w:hint="default"/>
      </w:rPr>
    </w:lvl>
    <w:lvl w:ilvl="5">
      <w:start w:val="1"/>
      <w:numFmt w:val="lowerRoman"/>
      <w:lvlText w:val="%6."/>
      <w:lvlJc w:val="right"/>
      <w:pPr>
        <w:ind w:left="6447" w:hanging="180"/>
      </w:pPr>
      <w:rPr>
        <w:rFonts w:hint="default"/>
      </w:rPr>
    </w:lvl>
    <w:lvl w:ilvl="6">
      <w:start w:val="1"/>
      <w:numFmt w:val="decimal"/>
      <w:lvlText w:val="%7."/>
      <w:lvlJc w:val="left"/>
      <w:pPr>
        <w:ind w:left="7167" w:hanging="360"/>
      </w:pPr>
      <w:rPr>
        <w:rFonts w:hint="default"/>
      </w:rPr>
    </w:lvl>
    <w:lvl w:ilvl="7">
      <w:start w:val="1"/>
      <w:numFmt w:val="lowerLetter"/>
      <w:lvlText w:val="%8."/>
      <w:lvlJc w:val="left"/>
      <w:pPr>
        <w:ind w:left="7887" w:hanging="360"/>
      </w:pPr>
      <w:rPr>
        <w:rFonts w:hint="default"/>
      </w:rPr>
    </w:lvl>
    <w:lvl w:ilvl="8">
      <w:start w:val="1"/>
      <w:numFmt w:val="lowerRoman"/>
      <w:lvlText w:val="%9."/>
      <w:lvlJc w:val="right"/>
      <w:pPr>
        <w:ind w:left="8607" w:hanging="180"/>
      </w:pPr>
      <w:rPr>
        <w:rFonts w:hint="default"/>
      </w:rPr>
    </w:lvl>
  </w:abstractNum>
  <w:abstractNum w:abstractNumId="13" w15:restartNumberingAfterBreak="0">
    <w:nsid w:val="1D975FF3"/>
    <w:multiLevelType w:val="hybridMultilevel"/>
    <w:tmpl w:val="CAB639B4"/>
    <w:lvl w:ilvl="0" w:tplc="10BEA296">
      <w:start w:val="1"/>
      <w:numFmt w:val="russianLower"/>
      <w:pStyle w:val="a5"/>
      <w:lvlText w:val="%1)"/>
      <w:lvlJc w:val="left"/>
      <w:pPr>
        <w:ind w:left="0" w:firstLine="851"/>
      </w:pPr>
      <w:rPr>
        <w:rFonts w:hint="default"/>
      </w:rPr>
    </w:lvl>
    <w:lvl w:ilvl="1" w:tplc="95A67278" w:tentative="1">
      <w:start w:val="1"/>
      <w:numFmt w:val="lowerLetter"/>
      <w:lvlText w:val="%2."/>
      <w:lvlJc w:val="left"/>
      <w:pPr>
        <w:ind w:left="5957" w:hanging="360"/>
      </w:pPr>
    </w:lvl>
    <w:lvl w:ilvl="2" w:tplc="DB480E70" w:tentative="1">
      <w:start w:val="1"/>
      <w:numFmt w:val="lowerRoman"/>
      <w:lvlText w:val="%3."/>
      <w:lvlJc w:val="right"/>
      <w:pPr>
        <w:ind w:left="6677" w:hanging="180"/>
      </w:pPr>
    </w:lvl>
    <w:lvl w:ilvl="3" w:tplc="3B3857C2" w:tentative="1">
      <w:start w:val="1"/>
      <w:numFmt w:val="decimal"/>
      <w:lvlText w:val="%4."/>
      <w:lvlJc w:val="left"/>
      <w:pPr>
        <w:ind w:left="7397" w:hanging="360"/>
      </w:pPr>
    </w:lvl>
    <w:lvl w:ilvl="4" w:tplc="2AF09610" w:tentative="1">
      <w:start w:val="1"/>
      <w:numFmt w:val="lowerLetter"/>
      <w:lvlText w:val="%5."/>
      <w:lvlJc w:val="left"/>
      <w:pPr>
        <w:ind w:left="8117" w:hanging="360"/>
      </w:pPr>
    </w:lvl>
    <w:lvl w:ilvl="5" w:tplc="8CEE3260" w:tentative="1">
      <w:start w:val="1"/>
      <w:numFmt w:val="lowerRoman"/>
      <w:lvlText w:val="%6."/>
      <w:lvlJc w:val="right"/>
      <w:pPr>
        <w:ind w:left="8837" w:hanging="180"/>
      </w:pPr>
    </w:lvl>
    <w:lvl w:ilvl="6" w:tplc="F1BA367C" w:tentative="1">
      <w:start w:val="1"/>
      <w:numFmt w:val="decimal"/>
      <w:lvlText w:val="%7."/>
      <w:lvlJc w:val="left"/>
      <w:pPr>
        <w:ind w:left="9557" w:hanging="360"/>
      </w:pPr>
    </w:lvl>
    <w:lvl w:ilvl="7" w:tplc="8A44E1F2" w:tentative="1">
      <w:start w:val="1"/>
      <w:numFmt w:val="lowerLetter"/>
      <w:lvlText w:val="%8."/>
      <w:lvlJc w:val="left"/>
      <w:pPr>
        <w:ind w:left="10277" w:hanging="360"/>
      </w:pPr>
    </w:lvl>
    <w:lvl w:ilvl="8" w:tplc="8C6EC484" w:tentative="1">
      <w:start w:val="1"/>
      <w:numFmt w:val="lowerRoman"/>
      <w:lvlText w:val="%9."/>
      <w:lvlJc w:val="right"/>
      <w:pPr>
        <w:ind w:left="10997" w:hanging="180"/>
      </w:pPr>
    </w:lvl>
  </w:abstractNum>
  <w:abstractNum w:abstractNumId="14" w15:restartNumberingAfterBreak="0">
    <w:nsid w:val="1F9547C8"/>
    <w:multiLevelType w:val="multilevel"/>
    <w:tmpl w:val="168E8EDA"/>
    <w:lvl w:ilvl="0">
      <w:start w:val="1"/>
      <w:numFmt w:val="upperRoman"/>
      <w:pStyle w:val="13"/>
      <w:lvlText w:val="%1)"/>
      <w:lvlJc w:val="left"/>
      <w:pPr>
        <w:ind w:left="851" w:firstLine="0"/>
      </w:pPr>
      <w:rPr>
        <w:rFonts w:hint="default"/>
        <w:spacing w:val="0"/>
        <w:w w:val="100"/>
        <w:position w:val="0"/>
        <w14:ligatures w14:val="none"/>
        <w14:numForm w14:val="default"/>
        <w14:numSpacing w14:val="default"/>
        <w14:stylisticSets/>
      </w:rPr>
    </w:lvl>
    <w:lvl w:ilvl="1">
      <w:start w:val="1"/>
      <w:numFmt w:val="upperRoman"/>
      <w:pStyle w:val="21"/>
      <w:lvlText w:val="%2)"/>
      <w:lvlJc w:val="left"/>
      <w:pPr>
        <w:ind w:left="1418" w:firstLine="0"/>
      </w:pPr>
      <w:rPr>
        <w:rFonts w:hint="default"/>
        <w:spacing w:val="0"/>
        <w:w w:val="100"/>
        <w:position w:val="0"/>
        <w14:ligatures w14:val="none"/>
        <w14:numForm w14:val="default"/>
        <w14:numSpacing w14:val="default"/>
        <w14:stylisticSets/>
      </w:rPr>
    </w:lvl>
    <w:lvl w:ilvl="2">
      <w:start w:val="1"/>
      <w:numFmt w:val="upperRoman"/>
      <w:lvlText w:val="%3)"/>
      <w:lvlJc w:val="right"/>
      <w:pPr>
        <w:ind w:left="2160" w:hanging="180"/>
      </w:pPr>
      <w:rPr>
        <w:rFonts w:hint="default"/>
      </w:rPr>
    </w:lvl>
    <w:lvl w:ilvl="3">
      <w:start w:val="1"/>
      <w:numFmt w:val="upperRoman"/>
      <w:pStyle w:val="a6"/>
      <w:lvlText w:val="%4)"/>
      <w:lvlJc w:val="left"/>
      <w:pPr>
        <w:tabs>
          <w:tab w:val="num" w:pos="2552"/>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0620C7D"/>
    <w:multiLevelType w:val="multilevel"/>
    <w:tmpl w:val="4D02BA3C"/>
    <w:lvl w:ilvl="0">
      <w:start w:val="1"/>
      <w:numFmt w:val="decimal"/>
      <w:lvlText w:val="%1)"/>
      <w:lvlJc w:val="left"/>
      <w:pPr>
        <w:ind w:left="1418" w:firstLine="0"/>
      </w:pPr>
      <w:rPr>
        <w:rFonts w:hint="default"/>
      </w:rPr>
    </w:lvl>
    <w:lvl w:ilvl="1">
      <w:start w:val="1"/>
      <w:numFmt w:val="decimal"/>
      <w:pStyle w:val="22"/>
      <w:lvlText w:val="%2)"/>
      <w:lvlJc w:val="left"/>
      <w:pPr>
        <w:tabs>
          <w:tab w:val="num" w:pos="1418"/>
        </w:tabs>
        <w:ind w:left="1418" w:firstLine="0"/>
      </w:pPr>
      <w:rPr>
        <w:rFonts w:hint="default"/>
      </w:rPr>
    </w:lvl>
    <w:lvl w:ilvl="2">
      <w:start w:val="1"/>
      <w:numFmt w:val="lowerRoman"/>
      <w:lvlText w:val="%3."/>
      <w:lvlJc w:val="right"/>
      <w:pPr>
        <w:ind w:left="4287" w:hanging="180"/>
      </w:pPr>
      <w:rPr>
        <w:rFonts w:hint="default"/>
      </w:rPr>
    </w:lvl>
    <w:lvl w:ilvl="3">
      <w:start w:val="1"/>
      <w:numFmt w:val="decimal"/>
      <w:lvlText w:val="%4."/>
      <w:lvlJc w:val="left"/>
      <w:pPr>
        <w:ind w:left="5007" w:hanging="360"/>
      </w:pPr>
      <w:rPr>
        <w:rFonts w:hint="default"/>
      </w:rPr>
    </w:lvl>
    <w:lvl w:ilvl="4">
      <w:start w:val="1"/>
      <w:numFmt w:val="lowerLetter"/>
      <w:lvlText w:val="%5."/>
      <w:lvlJc w:val="left"/>
      <w:pPr>
        <w:ind w:left="5727" w:hanging="360"/>
      </w:pPr>
      <w:rPr>
        <w:rFonts w:hint="default"/>
      </w:rPr>
    </w:lvl>
    <w:lvl w:ilvl="5">
      <w:start w:val="1"/>
      <w:numFmt w:val="lowerRoman"/>
      <w:lvlText w:val="%6."/>
      <w:lvlJc w:val="right"/>
      <w:pPr>
        <w:ind w:left="6447" w:hanging="180"/>
      </w:pPr>
      <w:rPr>
        <w:rFonts w:hint="default"/>
      </w:rPr>
    </w:lvl>
    <w:lvl w:ilvl="6">
      <w:start w:val="1"/>
      <w:numFmt w:val="decimal"/>
      <w:lvlText w:val="%7."/>
      <w:lvlJc w:val="left"/>
      <w:pPr>
        <w:ind w:left="7167" w:hanging="360"/>
      </w:pPr>
      <w:rPr>
        <w:rFonts w:hint="default"/>
      </w:rPr>
    </w:lvl>
    <w:lvl w:ilvl="7">
      <w:start w:val="1"/>
      <w:numFmt w:val="lowerLetter"/>
      <w:lvlText w:val="%8."/>
      <w:lvlJc w:val="left"/>
      <w:pPr>
        <w:ind w:left="7887" w:hanging="360"/>
      </w:pPr>
      <w:rPr>
        <w:rFonts w:hint="default"/>
      </w:rPr>
    </w:lvl>
    <w:lvl w:ilvl="8">
      <w:start w:val="1"/>
      <w:numFmt w:val="lowerRoman"/>
      <w:lvlText w:val="%9."/>
      <w:lvlJc w:val="right"/>
      <w:pPr>
        <w:ind w:left="8607" w:hanging="180"/>
      </w:pPr>
      <w:rPr>
        <w:rFonts w:hint="default"/>
      </w:rPr>
    </w:lvl>
  </w:abstractNum>
  <w:abstractNum w:abstractNumId="16" w15:restartNumberingAfterBreak="0">
    <w:nsid w:val="213647DF"/>
    <w:multiLevelType w:val="multilevel"/>
    <w:tmpl w:val="A524C480"/>
    <w:styleLink w:val="a7"/>
    <w:lvl w:ilvl="0">
      <w:start w:val="1"/>
      <w:numFmt w:val="decimal"/>
      <w:lvlText w:val="%1)"/>
      <w:lvlJc w:val="left"/>
      <w:pPr>
        <w:tabs>
          <w:tab w:val="num" w:pos="1134"/>
        </w:tabs>
        <w:ind w:left="0" w:firstLine="709"/>
      </w:pPr>
      <w:rPr>
        <w:rFonts w:hint="default"/>
      </w:rPr>
    </w:lvl>
    <w:lvl w:ilvl="1">
      <w:start w:val="1"/>
      <w:numFmt w:val="russianLower"/>
      <w:lvlText w:val="%2)"/>
      <w:lvlJc w:val="left"/>
      <w:pPr>
        <w:tabs>
          <w:tab w:val="num" w:pos="1418"/>
        </w:tabs>
        <w:ind w:left="1418" w:hanging="284"/>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236D3F0B"/>
    <w:multiLevelType w:val="hybridMultilevel"/>
    <w:tmpl w:val="7F1CD91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23E659EB"/>
    <w:multiLevelType w:val="multilevel"/>
    <w:tmpl w:val="2B00F794"/>
    <w:styleLink w:val="31"/>
    <w:lvl w:ilvl="0">
      <w:start w:val="1"/>
      <w:numFmt w:val="bullet"/>
      <w:pStyle w:val="14"/>
      <w:lvlText w:val=""/>
      <w:lvlJc w:val="left"/>
      <w:pPr>
        <w:tabs>
          <w:tab w:val="num" w:pos="1418"/>
        </w:tabs>
        <w:ind w:left="0" w:firstLine="851"/>
      </w:pPr>
      <w:rPr>
        <w:rFonts w:ascii="Symbol" w:hAnsi="Symbol" w:hint="default"/>
        <w:color w:val="000000"/>
      </w:rPr>
    </w:lvl>
    <w:lvl w:ilvl="1">
      <w:start w:val="1"/>
      <w:numFmt w:val="bullet"/>
      <w:pStyle w:val="23"/>
      <w:lvlText w:val=""/>
      <w:lvlJc w:val="left"/>
      <w:pPr>
        <w:tabs>
          <w:tab w:val="num" w:pos="1985"/>
        </w:tabs>
        <w:ind w:left="1418" w:firstLine="0"/>
      </w:pPr>
      <w:rPr>
        <w:rFonts w:ascii="Symbol" w:hAnsi="Symbol" w:hint="default"/>
        <w:color w:val="000000"/>
      </w:rPr>
    </w:lvl>
    <w:lvl w:ilvl="2">
      <w:start w:val="1"/>
      <w:numFmt w:val="bullet"/>
      <w:pStyle w:val="32"/>
      <w:lvlText w:val="−"/>
      <w:lvlJc w:val="left"/>
      <w:pPr>
        <w:tabs>
          <w:tab w:val="num" w:pos="2552"/>
        </w:tabs>
        <w:ind w:left="1985" w:firstLine="0"/>
      </w:pPr>
      <w:rPr>
        <w:rFonts w:ascii="Times New Roman" w:hAnsi="Times New Roman" w:cs="Times New Roman" w:hint="default"/>
      </w:rPr>
    </w:lvl>
    <w:lvl w:ilvl="3">
      <w:start w:val="1"/>
      <w:numFmt w:val="bullet"/>
      <w:pStyle w:val="41"/>
      <w:lvlText w:val=""/>
      <w:lvlJc w:val="left"/>
      <w:pPr>
        <w:tabs>
          <w:tab w:val="num" w:pos="3119"/>
        </w:tabs>
        <w:ind w:left="2552" w:firstLine="0"/>
      </w:pPr>
      <w:rPr>
        <w:rFonts w:ascii="Symbol" w:hAnsi="Symbol" w:hint="default"/>
        <w:color w:val="00000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5B669CE"/>
    <w:multiLevelType w:val="multilevel"/>
    <w:tmpl w:val="BEE265A0"/>
    <w:styleLink w:val="24"/>
    <w:lvl w:ilvl="0">
      <w:start w:val="1"/>
      <w:numFmt w:val="decimal"/>
      <w:lvlText w:val="А.%1"/>
      <w:lvlJc w:val="left"/>
      <w:pPr>
        <w:ind w:left="360" w:hanging="360"/>
      </w:pPr>
      <w:rPr>
        <w:rFonts w:hint="default"/>
      </w:rPr>
    </w:lvl>
    <w:lvl w:ilvl="1">
      <w:start w:val="1"/>
      <w:numFmt w:val="decimal"/>
      <w:lvlText w:val="А.%1.%2"/>
      <w:lvlJc w:val="left"/>
      <w:pPr>
        <w:ind w:left="720" w:hanging="360"/>
      </w:pPr>
      <w:rPr>
        <w:rFonts w:hint="default"/>
      </w:rPr>
    </w:lvl>
    <w:lvl w:ilvl="2">
      <w:start w:val="1"/>
      <w:numFmt w:val="decimal"/>
      <w:lvlText w:val="А.%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A4B3596"/>
    <w:multiLevelType w:val="multilevel"/>
    <w:tmpl w:val="587A979E"/>
    <w:styleLink w:val="a8"/>
    <w:lvl w:ilvl="0">
      <w:start w:val="1"/>
      <w:numFmt w:val="decimal"/>
      <w:pStyle w:val="15"/>
      <w:lvlText w:val="Б.%1"/>
      <w:lvlJc w:val="left"/>
      <w:pPr>
        <w:tabs>
          <w:tab w:val="num" w:pos="1559"/>
        </w:tabs>
        <w:ind w:left="0" w:firstLine="851"/>
      </w:pPr>
      <w:rPr>
        <w:rFonts w:hint="default"/>
      </w:rPr>
    </w:lvl>
    <w:lvl w:ilvl="1">
      <w:start w:val="1"/>
      <w:numFmt w:val="decimal"/>
      <w:pStyle w:val="110"/>
      <w:lvlText w:val="Б.%1.%2"/>
      <w:lvlJc w:val="left"/>
      <w:pPr>
        <w:tabs>
          <w:tab w:val="num" w:pos="1701"/>
        </w:tabs>
        <w:ind w:left="0" w:firstLine="851"/>
      </w:pPr>
      <w:rPr>
        <w:rFonts w:hint="default"/>
      </w:rPr>
    </w:lvl>
    <w:lvl w:ilvl="2">
      <w:start w:val="1"/>
      <w:numFmt w:val="decimal"/>
      <w:pStyle w:val="111"/>
      <w:lvlText w:val="Б.%1.%2.%3"/>
      <w:lvlJc w:val="left"/>
      <w:pPr>
        <w:tabs>
          <w:tab w:val="num" w:pos="1843"/>
        </w:tabs>
        <w:ind w:left="0" w:firstLine="851"/>
      </w:pPr>
      <w:rPr>
        <w:rFonts w:hint="default"/>
      </w:rPr>
    </w:lvl>
    <w:lvl w:ilvl="3">
      <w:start w:val="1"/>
      <w:numFmt w:val="decimal"/>
      <w:pStyle w:val="1111"/>
      <w:lvlText w:val="Б.%1.%2.%3.%4"/>
      <w:lvlJc w:val="left"/>
      <w:pPr>
        <w:tabs>
          <w:tab w:val="num" w:pos="1985"/>
        </w:tabs>
        <w:ind w:left="0" w:firstLine="851"/>
      </w:pPr>
      <w:rPr>
        <w:rFonts w:hint="default"/>
      </w:rPr>
    </w:lvl>
    <w:lvl w:ilvl="4">
      <w:start w:val="1"/>
      <w:numFmt w:val="lowerLetter"/>
      <w:lvlText w:val="(%5)"/>
      <w:lvlJc w:val="left"/>
      <w:pPr>
        <w:tabs>
          <w:tab w:val="num" w:pos="851"/>
        </w:tabs>
        <w:ind w:left="0" w:firstLine="851"/>
      </w:pPr>
      <w:rPr>
        <w:rFonts w:hint="default"/>
      </w:rPr>
    </w:lvl>
    <w:lvl w:ilvl="5">
      <w:start w:val="1"/>
      <w:numFmt w:val="lowerRoman"/>
      <w:lvlText w:val="(%6)"/>
      <w:lvlJc w:val="left"/>
      <w:pPr>
        <w:tabs>
          <w:tab w:val="num" w:pos="851"/>
        </w:tabs>
        <w:ind w:left="0" w:firstLine="851"/>
      </w:pPr>
      <w:rPr>
        <w:rFonts w:hint="default"/>
      </w:rPr>
    </w:lvl>
    <w:lvl w:ilvl="6">
      <w:start w:val="1"/>
      <w:numFmt w:val="decimal"/>
      <w:lvlText w:val="%7."/>
      <w:lvlJc w:val="left"/>
      <w:pPr>
        <w:tabs>
          <w:tab w:val="num" w:pos="851"/>
        </w:tabs>
        <w:ind w:left="0" w:firstLine="851"/>
      </w:pPr>
      <w:rPr>
        <w:rFonts w:hint="default"/>
      </w:rPr>
    </w:lvl>
    <w:lvl w:ilvl="7">
      <w:start w:val="1"/>
      <w:numFmt w:val="lowerLetter"/>
      <w:lvlText w:val="%8."/>
      <w:lvlJc w:val="left"/>
      <w:pPr>
        <w:tabs>
          <w:tab w:val="num" w:pos="851"/>
        </w:tabs>
        <w:ind w:left="0" w:firstLine="851"/>
      </w:pPr>
      <w:rPr>
        <w:rFonts w:hint="default"/>
      </w:rPr>
    </w:lvl>
    <w:lvl w:ilvl="8">
      <w:start w:val="1"/>
      <w:numFmt w:val="lowerRoman"/>
      <w:lvlText w:val="%9."/>
      <w:lvlJc w:val="left"/>
      <w:pPr>
        <w:tabs>
          <w:tab w:val="num" w:pos="851"/>
        </w:tabs>
        <w:ind w:left="0" w:firstLine="851"/>
      </w:pPr>
      <w:rPr>
        <w:rFonts w:hint="default"/>
      </w:rPr>
    </w:lvl>
  </w:abstractNum>
  <w:abstractNum w:abstractNumId="21" w15:restartNumberingAfterBreak="0">
    <w:nsid w:val="2B0765B7"/>
    <w:multiLevelType w:val="multilevel"/>
    <w:tmpl w:val="9E689CBE"/>
    <w:styleLink w:val="7"/>
    <w:lvl w:ilvl="0">
      <w:start w:val="1"/>
      <w:numFmt w:val="bullet"/>
      <w:lvlText w:val=""/>
      <w:lvlJc w:val="left"/>
      <w:pPr>
        <w:tabs>
          <w:tab w:val="num" w:pos="1134"/>
        </w:tabs>
        <w:ind w:left="0" w:firstLine="709"/>
      </w:pPr>
      <w:rPr>
        <w:rFonts w:ascii="Symbol" w:hAnsi="Symbol" w:hint="default"/>
        <w:color w:val="000000"/>
      </w:rPr>
    </w:lvl>
    <w:lvl w:ilvl="1">
      <w:start w:val="1"/>
      <w:numFmt w:val="bullet"/>
      <w:lvlText w:val=""/>
      <w:lvlJc w:val="left"/>
      <w:pPr>
        <w:tabs>
          <w:tab w:val="num" w:pos="1418"/>
        </w:tabs>
        <w:ind w:left="1418" w:hanging="425"/>
      </w:pPr>
      <w:rPr>
        <w:rFonts w:ascii="Symbol" w:hAnsi="Symbol" w:hint="default"/>
        <w:color w:val="000000"/>
      </w:rPr>
    </w:lvl>
    <w:lvl w:ilvl="2">
      <w:start w:val="1"/>
      <w:numFmt w:val="bullet"/>
      <w:lvlText w:val=""/>
      <w:lvlJc w:val="left"/>
      <w:pPr>
        <w:tabs>
          <w:tab w:val="num" w:pos="1701"/>
        </w:tabs>
        <w:ind w:left="1702" w:hanging="425"/>
      </w:pPr>
      <w:rPr>
        <w:rFonts w:ascii="Symbol" w:hAnsi="Symbol" w:hint="default"/>
        <w:color w:val="000000"/>
      </w:rPr>
    </w:lvl>
    <w:lvl w:ilvl="3">
      <w:start w:val="1"/>
      <w:numFmt w:val="none"/>
      <w:suff w:val="nothing"/>
      <w:lvlText w:val=""/>
      <w:lvlJc w:val="left"/>
      <w:pPr>
        <w:ind w:left="1986" w:hanging="425"/>
      </w:pPr>
      <w:rPr>
        <w:rFonts w:hint="default"/>
      </w:rPr>
    </w:lvl>
    <w:lvl w:ilvl="4">
      <w:start w:val="1"/>
      <w:numFmt w:val="none"/>
      <w:suff w:val="nothing"/>
      <w:lvlText w:val=""/>
      <w:lvlJc w:val="left"/>
      <w:pPr>
        <w:ind w:left="2270" w:hanging="425"/>
      </w:pPr>
      <w:rPr>
        <w:rFonts w:hint="default"/>
      </w:rPr>
    </w:lvl>
    <w:lvl w:ilvl="5">
      <w:start w:val="1"/>
      <w:numFmt w:val="none"/>
      <w:suff w:val="nothing"/>
      <w:lvlText w:val=""/>
      <w:lvlJc w:val="left"/>
      <w:pPr>
        <w:ind w:left="2554" w:hanging="425"/>
      </w:pPr>
      <w:rPr>
        <w:rFonts w:hint="default"/>
      </w:rPr>
    </w:lvl>
    <w:lvl w:ilvl="6">
      <w:start w:val="1"/>
      <w:numFmt w:val="none"/>
      <w:suff w:val="nothing"/>
      <w:lvlText w:val=""/>
      <w:lvlJc w:val="left"/>
      <w:pPr>
        <w:ind w:left="2838" w:hanging="425"/>
      </w:pPr>
      <w:rPr>
        <w:rFonts w:hint="default"/>
      </w:rPr>
    </w:lvl>
    <w:lvl w:ilvl="7">
      <w:start w:val="1"/>
      <w:numFmt w:val="none"/>
      <w:suff w:val="nothing"/>
      <w:lvlText w:val=""/>
      <w:lvlJc w:val="left"/>
      <w:pPr>
        <w:ind w:left="3122" w:hanging="425"/>
      </w:pPr>
      <w:rPr>
        <w:rFonts w:hint="default"/>
      </w:rPr>
    </w:lvl>
    <w:lvl w:ilvl="8">
      <w:start w:val="1"/>
      <w:numFmt w:val="none"/>
      <w:suff w:val="nothing"/>
      <w:lvlText w:val=""/>
      <w:lvlJc w:val="left"/>
      <w:pPr>
        <w:ind w:left="3406" w:hanging="425"/>
      </w:pPr>
      <w:rPr>
        <w:rFonts w:hint="default"/>
      </w:rPr>
    </w:lvl>
  </w:abstractNum>
  <w:abstractNum w:abstractNumId="22" w15:restartNumberingAfterBreak="0">
    <w:nsid w:val="2E552E50"/>
    <w:multiLevelType w:val="hybridMultilevel"/>
    <w:tmpl w:val="C372773C"/>
    <w:lvl w:ilvl="0" w:tplc="4A0076CE">
      <w:start w:val="1"/>
      <w:numFmt w:val="decimal"/>
      <w:pStyle w:val="a9"/>
      <w:lvlText w:val="Рисунок %1 – "/>
      <w:lvlJc w:val="left"/>
      <w:pPr>
        <w:tabs>
          <w:tab w:val="num" w:pos="1588"/>
        </w:tabs>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1943333"/>
    <w:multiLevelType w:val="hybridMultilevel"/>
    <w:tmpl w:val="30381BC6"/>
    <w:lvl w:ilvl="0" w:tplc="C22242DA">
      <w:start w:val="1"/>
      <w:numFmt w:val="decimal"/>
      <w:pStyle w:val="aa"/>
      <w:lvlText w:val="Таблица %1."/>
      <w:lvlJc w:val="right"/>
      <w:pPr>
        <w:tabs>
          <w:tab w:val="num" w:pos="180"/>
        </w:tabs>
        <w:ind w:left="-483" w:firstLine="483"/>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4" w15:restartNumberingAfterBreak="0">
    <w:nsid w:val="32CA1CEB"/>
    <w:multiLevelType w:val="multilevel"/>
    <w:tmpl w:val="A37AF5DA"/>
    <w:styleLink w:val="ab"/>
    <w:lvl w:ilvl="0">
      <w:start w:val="1"/>
      <w:numFmt w:val="upperRoman"/>
      <w:pStyle w:val="16"/>
      <w:lvlText w:val="%1)"/>
      <w:lvlJc w:val="left"/>
      <w:pPr>
        <w:tabs>
          <w:tab w:val="num" w:pos="1418"/>
        </w:tabs>
        <w:ind w:left="851" w:firstLine="0"/>
      </w:pPr>
      <w:rPr>
        <w:rFonts w:hint="default"/>
      </w:rPr>
    </w:lvl>
    <w:lvl w:ilvl="1">
      <w:start w:val="1"/>
      <w:numFmt w:val="upperRoman"/>
      <w:pStyle w:val="25"/>
      <w:lvlText w:val="%2)"/>
      <w:lvlJc w:val="left"/>
      <w:pPr>
        <w:tabs>
          <w:tab w:val="num" w:pos="1985"/>
        </w:tabs>
        <w:ind w:left="1418" w:firstLine="0"/>
      </w:pPr>
      <w:rPr>
        <w:rFonts w:hint="default"/>
      </w:rPr>
    </w:lvl>
    <w:lvl w:ilvl="2">
      <w:start w:val="1"/>
      <w:numFmt w:val="upperRoman"/>
      <w:pStyle w:val="33"/>
      <w:lvlText w:val="%3)"/>
      <w:lvlJc w:val="left"/>
      <w:pPr>
        <w:tabs>
          <w:tab w:val="num" w:pos="2552"/>
        </w:tabs>
        <w:ind w:left="1985" w:firstLine="0"/>
      </w:pPr>
      <w:rPr>
        <w:rFonts w:hint="default"/>
      </w:rPr>
    </w:lvl>
    <w:lvl w:ilvl="3">
      <w:start w:val="1"/>
      <w:numFmt w:val="upperRoman"/>
      <w:pStyle w:val="42"/>
      <w:lvlText w:val="%4)"/>
      <w:lvlJc w:val="left"/>
      <w:pPr>
        <w:tabs>
          <w:tab w:val="num" w:pos="3119"/>
        </w:tabs>
        <w:ind w:left="2552"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6366FF6"/>
    <w:multiLevelType w:val="multilevel"/>
    <w:tmpl w:val="80081E20"/>
    <w:styleLink w:val="43"/>
    <w:lvl w:ilvl="0">
      <w:start w:val="1"/>
      <w:numFmt w:val="decimal"/>
      <w:lvlText w:val="В.%1"/>
      <w:lvlJc w:val="left"/>
      <w:pPr>
        <w:ind w:left="360" w:hanging="360"/>
      </w:pPr>
      <w:rPr>
        <w:rFonts w:hint="default"/>
      </w:rPr>
    </w:lvl>
    <w:lvl w:ilvl="1">
      <w:start w:val="1"/>
      <w:numFmt w:val="decimal"/>
      <w:lvlText w:val="В.%1.%2"/>
      <w:lvlJc w:val="left"/>
      <w:pPr>
        <w:ind w:left="720" w:hanging="360"/>
      </w:pPr>
      <w:rPr>
        <w:rFonts w:hint="default"/>
      </w:rPr>
    </w:lvl>
    <w:lvl w:ilvl="2">
      <w:start w:val="1"/>
      <w:numFmt w:val="decimal"/>
      <w:lvlText w:val="В.%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6AD3740"/>
    <w:multiLevelType w:val="hybridMultilevel"/>
    <w:tmpl w:val="90826D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37B6114D"/>
    <w:multiLevelType w:val="multilevel"/>
    <w:tmpl w:val="36A6FC12"/>
    <w:lvl w:ilvl="0">
      <w:start w:val="1"/>
      <w:numFmt w:val="bullet"/>
      <w:lvlText w:val=""/>
      <w:lvlJc w:val="left"/>
      <w:pPr>
        <w:ind w:left="2268" w:firstLine="0"/>
      </w:pPr>
      <w:rPr>
        <w:rFonts w:ascii="Symbol" w:hAnsi="Symbol" w:hint="default"/>
      </w:rPr>
    </w:lvl>
    <w:lvl w:ilvl="1">
      <w:start w:val="1"/>
      <w:numFmt w:val="bullet"/>
      <w:pStyle w:val="44"/>
      <w:lvlText w:val="−"/>
      <w:lvlJc w:val="left"/>
      <w:pPr>
        <w:ind w:left="2552" w:firstLine="0"/>
      </w:pPr>
      <w:rPr>
        <w:rFonts w:ascii="Times New Roman" w:hAnsi="Times New Roman" w:cs="Times New Roman"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28" w15:restartNumberingAfterBreak="0">
    <w:nsid w:val="3A8E20F6"/>
    <w:multiLevelType w:val="hybridMultilevel"/>
    <w:tmpl w:val="4AA031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3D6050F1"/>
    <w:multiLevelType w:val="multilevel"/>
    <w:tmpl w:val="D52CA62C"/>
    <w:lvl w:ilvl="0">
      <w:start w:val="1"/>
      <w:numFmt w:val="decimal"/>
      <w:pStyle w:val="45"/>
      <w:lvlText w:val="%1)"/>
      <w:lvlJc w:val="left"/>
      <w:pPr>
        <w:ind w:left="2552" w:firstLine="0"/>
      </w:pPr>
      <w:rPr>
        <w:rFonts w:hint="default"/>
        <w:spacing w:val="0"/>
        <w:w w:val="100"/>
        <w:position w:val="0"/>
        <w14:ligatures w14:val="none"/>
        <w14:numForm w14:val="default"/>
        <w14:numSpacing w14:val="default"/>
        <w14:stylisticSets/>
      </w:rPr>
    </w:lvl>
    <w:lvl w:ilvl="1">
      <w:start w:val="1"/>
      <w:numFmt w:val="lowerLetter"/>
      <w:lvlText w:val="%2."/>
      <w:lvlJc w:val="left"/>
      <w:pPr>
        <w:ind w:left="3992" w:hanging="360"/>
      </w:pPr>
      <w:rPr>
        <w:rFonts w:hint="default"/>
      </w:rPr>
    </w:lvl>
    <w:lvl w:ilvl="2">
      <w:start w:val="1"/>
      <w:numFmt w:val="lowerRoman"/>
      <w:lvlText w:val="%3."/>
      <w:lvlJc w:val="right"/>
      <w:pPr>
        <w:ind w:left="4712" w:hanging="180"/>
      </w:pPr>
      <w:rPr>
        <w:rFonts w:hint="default"/>
      </w:rPr>
    </w:lvl>
    <w:lvl w:ilvl="3">
      <w:start w:val="1"/>
      <w:numFmt w:val="decimal"/>
      <w:lvlText w:val="%4."/>
      <w:lvlJc w:val="left"/>
      <w:pPr>
        <w:ind w:left="5432" w:hanging="360"/>
      </w:pPr>
      <w:rPr>
        <w:rFonts w:hint="default"/>
      </w:rPr>
    </w:lvl>
    <w:lvl w:ilvl="4">
      <w:start w:val="1"/>
      <w:numFmt w:val="lowerLetter"/>
      <w:lvlText w:val="%5."/>
      <w:lvlJc w:val="left"/>
      <w:pPr>
        <w:ind w:left="6152" w:hanging="360"/>
      </w:pPr>
      <w:rPr>
        <w:rFonts w:hint="default"/>
      </w:rPr>
    </w:lvl>
    <w:lvl w:ilvl="5">
      <w:start w:val="1"/>
      <w:numFmt w:val="lowerRoman"/>
      <w:lvlText w:val="%6."/>
      <w:lvlJc w:val="right"/>
      <w:pPr>
        <w:ind w:left="6872" w:hanging="180"/>
      </w:pPr>
      <w:rPr>
        <w:rFonts w:hint="default"/>
      </w:rPr>
    </w:lvl>
    <w:lvl w:ilvl="6">
      <w:start w:val="1"/>
      <w:numFmt w:val="decimal"/>
      <w:lvlText w:val="%7."/>
      <w:lvlJc w:val="left"/>
      <w:pPr>
        <w:ind w:left="7592" w:hanging="360"/>
      </w:pPr>
      <w:rPr>
        <w:rFonts w:hint="default"/>
      </w:rPr>
    </w:lvl>
    <w:lvl w:ilvl="7">
      <w:start w:val="1"/>
      <w:numFmt w:val="lowerLetter"/>
      <w:lvlText w:val="%8."/>
      <w:lvlJc w:val="left"/>
      <w:pPr>
        <w:ind w:left="8312" w:hanging="360"/>
      </w:pPr>
      <w:rPr>
        <w:rFonts w:hint="default"/>
      </w:rPr>
    </w:lvl>
    <w:lvl w:ilvl="8">
      <w:start w:val="1"/>
      <w:numFmt w:val="lowerRoman"/>
      <w:lvlText w:val="%9."/>
      <w:lvlJc w:val="right"/>
      <w:pPr>
        <w:ind w:left="9032" w:hanging="180"/>
      </w:pPr>
      <w:rPr>
        <w:rFonts w:hint="default"/>
      </w:rPr>
    </w:lvl>
  </w:abstractNum>
  <w:abstractNum w:abstractNumId="30" w15:restartNumberingAfterBreak="0">
    <w:nsid w:val="3D635270"/>
    <w:multiLevelType w:val="multilevel"/>
    <w:tmpl w:val="EDFEB1B2"/>
    <w:styleLink w:val="26"/>
    <w:lvl w:ilvl="0">
      <w:start w:val="1"/>
      <w:numFmt w:val="decimal"/>
      <w:lvlText w:val="%1."/>
      <w:lvlJc w:val="left"/>
      <w:pPr>
        <w:tabs>
          <w:tab w:val="num" w:pos="1134"/>
        </w:tabs>
        <w:ind w:left="0" w:firstLine="709"/>
      </w:pPr>
      <w:rPr>
        <w:rFonts w:hint="default"/>
        <w:b w:val="0"/>
        <w:i w:val="0"/>
        <w:caps w:val="0"/>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Restart w:val="0"/>
      <w:lvlText w:val=""/>
      <w:lvlJc w:val="left"/>
      <w:pPr>
        <w:tabs>
          <w:tab w:val="num" w:pos="1418"/>
        </w:tabs>
        <w:ind w:left="1418" w:hanging="284"/>
      </w:pPr>
      <w:rPr>
        <w:rFonts w:ascii="Symbol" w:hAnsi="Symbol" w:hint="default"/>
        <w:b w:val="0"/>
        <w:i w:val="0"/>
        <w:caps w:val="0"/>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suff w:val="space"/>
      <w:lvlText w:val=""/>
      <w:lvlJc w:val="left"/>
      <w:pPr>
        <w:ind w:left="1588" w:firstLine="0"/>
      </w:pPr>
      <w:rPr>
        <w:rFonts w:ascii="Symbol" w:hAnsi="Symbol" w:hint="default"/>
        <w:b w:val="0"/>
        <w:i w:val="0"/>
        <w:caps w:val="0"/>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suff w:val="space"/>
      <w:lvlText w:val=""/>
      <w:lvlJc w:val="left"/>
      <w:pPr>
        <w:ind w:left="1871" w:firstLine="0"/>
      </w:pPr>
      <w:rPr>
        <w:rFonts w:ascii="Symbol" w:hAnsi="Symbol" w:hint="default"/>
        <w:b w:val="0"/>
        <w:i w:val="0"/>
        <w:caps w:val="0"/>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suff w:val="space"/>
      <w:lvlText w:val=""/>
      <w:lvlJc w:val="left"/>
      <w:pPr>
        <w:ind w:left="2155" w:firstLine="0"/>
      </w:pPr>
      <w:rPr>
        <w:rFonts w:ascii="Symbol" w:hAnsi="Symbol" w:hint="default"/>
        <w:b w:val="0"/>
        <w:i w:val="0"/>
        <w:caps w:val="0"/>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408C7B06"/>
    <w:multiLevelType w:val="multilevel"/>
    <w:tmpl w:val="55DEB6AC"/>
    <w:lvl w:ilvl="0">
      <w:start w:val="1"/>
      <w:numFmt w:val="decimal"/>
      <w:pStyle w:val="34"/>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985"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0FA00D5"/>
    <w:multiLevelType w:val="multilevel"/>
    <w:tmpl w:val="B87875B6"/>
    <w:styleLink w:val="17"/>
    <w:lvl w:ilvl="0">
      <w:start w:val="1"/>
      <w:numFmt w:val="decimal"/>
      <w:pStyle w:val="ac"/>
      <w:lvlText w:val="%1)"/>
      <w:lvlJc w:val="left"/>
      <w:pPr>
        <w:tabs>
          <w:tab w:val="num" w:pos="1418"/>
        </w:tabs>
        <w:ind w:left="0" w:firstLine="851"/>
      </w:pPr>
      <w:rPr>
        <w:rFonts w:hint="default"/>
      </w:rPr>
    </w:lvl>
    <w:lvl w:ilvl="1">
      <w:start w:val="1"/>
      <w:numFmt w:val="bullet"/>
      <w:pStyle w:val="ad"/>
      <w:lvlText w:val=""/>
      <w:lvlJc w:val="left"/>
      <w:pPr>
        <w:tabs>
          <w:tab w:val="num" w:pos="1985"/>
        </w:tabs>
        <w:ind w:left="1418" w:firstLine="0"/>
      </w:pPr>
      <w:rPr>
        <w:rFonts w:ascii="Symbol" w:hAnsi="Symbol" w:hint="default"/>
      </w:rPr>
    </w:lvl>
    <w:lvl w:ilvl="2">
      <w:start w:val="1"/>
      <w:numFmt w:val="none"/>
      <w:lvlText w:val=""/>
      <w:lvlJc w:val="left"/>
      <w:pPr>
        <w:ind w:left="3011" w:hanging="360"/>
      </w:pPr>
      <w:rPr>
        <w:rFonts w:hint="default"/>
      </w:rPr>
    </w:lvl>
    <w:lvl w:ilvl="3">
      <w:start w:val="1"/>
      <w:numFmt w:val="none"/>
      <w:lvlText w:val=""/>
      <w:lvlJc w:val="left"/>
      <w:pPr>
        <w:ind w:left="3731" w:hanging="360"/>
      </w:pPr>
      <w:rPr>
        <w:rFonts w:hint="default"/>
      </w:rPr>
    </w:lvl>
    <w:lvl w:ilvl="4">
      <w:start w:val="1"/>
      <w:numFmt w:val="none"/>
      <w:lvlText w:val=""/>
      <w:lvlJc w:val="left"/>
      <w:pPr>
        <w:ind w:left="4451" w:hanging="360"/>
      </w:pPr>
      <w:rPr>
        <w:rFonts w:hint="default"/>
      </w:rPr>
    </w:lvl>
    <w:lvl w:ilvl="5">
      <w:start w:val="1"/>
      <w:numFmt w:val="none"/>
      <w:lvlText w:val=""/>
      <w:lvlJc w:val="left"/>
      <w:pPr>
        <w:ind w:left="5171" w:hanging="360"/>
      </w:pPr>
      <w:rPr>
        <w:rFonts w:hint="default"/>
      </w:rPr>
    </w:lvl>
    <w:lvl w:ilvl="6">
      <w:start w:val="1"/>
      <w:numFmt w:val="none"/>
      <w:lvlText w:val=""/>
      <w:lvlJc w:val="left"/>
      <w:pPr>
        <w:ind w:left="5891" w:hanging="360"/>
      </w:pPr>
      <w:rPr>
        <w:rFonts w:hint="default"/>
      </w:rPr>
    </w:lvl>
    <w:lvl w:ilvl="7">
      <w:start w:val="1"/>
      <w:numFmt w:val="none"/>
      <w:lvlText w:val=""/>
      <w:lvlJc w:val="left"/>
      <w:pPr>
        <w:ind w:left="6611" w:hanging="360"/>
      </w:pPr>
      <w:rPr>
        <w:rFonts w:hint="default"/>
      </w:rPr>
    </w:lvl>
    <w:lvl w:ilvl="8">
      <w:start w:val="1"/>
      <w:numFmt w:val="none"/>
      <w:lvlText w:val=""/>
      <w:lvlJc w:val="left"/>
      <w:pPr>
        <w:ind w:left="7331" w:hanging="360"/>
      </w:pPr>
      <w:rPr>
        <w:rFonts w:hint="default"/>
      </w:rPr>
    </w:lvl>
  </w:abstractNum>
  <w:abstractNum w:abstractNumId="33" w15:restartNumberingAfterBreak="0">
    <w:nsid w:val="44B814FC"/>
    <w:multiLevelType w:val="hybridMultilevel"/>
    <w:tmpl w:val="7326119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4D016C42"/>
    <w:multiLevelType w:val="multilevel"/>
    <w:tmpl w:val="D5469866"/>
    <w:styleLink w:val="ae"/>
    <w:lvl w:ilvl="0">
      <w:start w:val="1"/>
      <w:numFmt w:val="decimal"/>
      <w:pStyle w:val="18"/>
      <w:lvlText w:val="А.%1"/>
      <w:lvlJc w:val="left"/>
      <w:pPr>
        <w:tabs>
          <w:tab w:val="num" w:pos="1559"/>
        </w:tabs>
        <w:ind w:left="0" w:firstLine="851"/>
      </w:pPr>
      <w:rPr>
        <w:rFonts w:hint="default"/>
      </w:rPr>
    </w:lvl>
    <w:lvl w:ilvl="1">
      <w:start w:val="1"/>
      <w:numFmt w:val="decimal"/>
      <w:pStyle w:val="112"/>
      <w:lvlText w:val="А.%1.%2"/>
      <w:lvlJc w:val="left"/>
      <w:pPr>
        <w:tabs>
          <w:tab w:val="num" w:pos="1701"/>
        </w:tabs>
        <w:ind w:left="0" w:firstLine="851"/>
      </w:pPr>
      <w:rPr>
        <w:rFonts w:hint="default"/>
      </w:rPr>
    </w:lvl>
    <w:lvl w:ilvl="2">
      <w:start w:val="1"/>
      <w:numFmt w:val="decimal"/>
      <w:pStyle w:val="1110"/>
      <w:lvlText w:val="А.%1.%2.%3"/>
      <w:lvlJc w:val="left"/>
      <w:pPr>
        <w:tabs>
          <w:tab w:val="num" w:pos="1843"/>
        </w:tabs>
        <w:ind w:left="0" w:firstLine="851"/>
      </w:pPr>
      <w:rPr>
        <w:rFonts w:hint="default"/>
      </w:rPr>
    </w:lvl>
    <w:lvl w:ilvl="3">
      <w:start w:val="1"/>
      <w:numFmt w:val="decimal"/>
      <w:pStyle w:val="11110"/>
      <w:lvlText w:val="А.%1.%2.%3.%4"/>
      <w:lvlJc w:val="left"/>
      <w:pPr>
        <w:tabs>
          <w:tab w:val="num" w:pos="1985"/>
        </w:tabs>
        <w:ind w:left="0" w:firstLine="851"/>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4D4B7D72"/>
    <w:multiLevelType w:val="multilevel"/>
    <w:tmpl w:val="9E50EF10"/>
    <w:styleLink w:val="35"/>
    <w:lvl w:ilvl="0">
      <w:start w:val="1"/>
      <w:numFmt w:val="decimal"/>
      <w:lvlText w:val="Б.%1."/>
      <w:lvlJc w:val="left"/>
      <w:pPr>
        <w:ind w:left="851" w:hanging="851"/>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Б.%1.%2."/>
      <w:lvlJc w:val="left"/>
      <w:pPr>
        <w:ind w:left="851" w:hanging="851"/>
      </w:pPr>
      <w:rPr>
        <w:rFonts w:hint="default"/>
      </w:rPr>
    </w:lvl>
    <w:lvl w:ilvl="2">
      <w:start w:val="1"/>
      <w:numFmt w:val="decimal"/>
      <w:lvlText w:val="Б.%1.%2.%3."/>
      <w:lvlJc w:val="left"/>
      <w:pPr>
        <w:tabs>
          <w:tab w:val="num" w:pos="567"/>
        </w:tabs>
        <w:ind w:left="851" w:hanging="85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Б.%1.%2.%3.%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D672430"/>
    <w:multiLevelType w:val="multilevel"/>
    <w:tmpl w:val="EE584CD4"/>
    <w:lvl w:ilvl="0">
      <w:start w:val="1"/>
      <w:numFmt w:val="russianLower"/>
      <w:pStyle w:val="af"/>
      <w:lvlText w:val="%1)"/>
      <w:lvlJc w:val="left"/>
      <w:pPr>
        <w:tabs>
          <w:tab w:val="num" w:pos="851"/>
        </w:tabs>
        <w:ind w:left="1222" w:hanging="371"/>
      </w:pPr>
      <w:rPr>
        <w:rFonts w:hint="default"/>
      </w:rPr>
    </w:lvl>
    <w:lvl w:ilvl="1">
      <w:start w:val="1"/>
      <w:numFmt w:val="lowerLetter"/>
      <w:lvlText w:val="%2%1)"/>
      <w:lvlJc w:val="left"/>
      <w:pPr>
        <w:tabs>
          <w:tab w:val="num" w:pos="1582"/>
        </w:tabs>
        <w:ind w:left="1582" w:hanging="360"/>
      </w:pPr>
      <w:rPr>
        <w:rFonts w:hint="default"/>
      </w:rPr>
    </w:lvl>
    <w:lvl w:ilvl="2">
      <w:start w:val="1"/>
      <w:numFmt w:val="lowerRoman"/>
      <w:lvlText w:val="%3)"/>
      <w:lvlJc w:val="left"/>
      <w:pPr>
        <w:tabs>
          <w:tab w:val="num" w:pos="1942"/>
        </w:tabs>
        <w:ind w:left="1942" w:hanging="360"/>
      </w:pPr>
      <w:rPr>
        <w:rFonts w:hint="default"/>
      </w:rPr>
    </w:lvl>
    <w:lvl w:ilvl="3">
      <w:start w:val="1"/>
      <w:numFmt w:val="decimal"/>
      <w:lvlText w:val="(%4)"/>
      <w:lvlJc w:val="left"/>
      <w:pPr>
        <w:tabs>
          <w:tab w:val="num" w:pos="2302"/>
        </w:tabs>
        <w:ind w:left="2302" w:hanging="360"/>
      </w:pPr>
      <w:rPr>
        <w:rFonts w:hint="default"/>
      </w:rPr>
    </w:lvl>
    <w:lvl w:ilvl="4">
      <w:start w:val="1"/>
      <w:numFmt w:val="lowerLetter"/>
      <w:lvlText w:val="(%5)"/>
      <w:lvlJc w:val="left"/>
      <w:pPr>
        <w:tabs>
          <w:tab w:val="num" w:pos="2662"/>
        </w:tabs>
        <w:ind w:left="2662" w:hanging="360"/>
      </w:pPr>
      <w:rPr>
        <w:rFonts w:hint="default"/>
      </w:rPr>
    </w:lvl>
    <w:lvl w:ilvl="5">
      <w:start w:val="1"/>
      <w:numFmt w:val="lowerRoman"/>
      <w:lvlText w:val="(%6)"/>
      <w:lvlJc w:val="left"/>
      <w:pPr>
        <w:tabs>
          <w:tab w:val="num" w:pos="3022"/>
        </w:tabs>
        <w:ind w:left="3022" w:hanging="360"/>
      </w:pPr>
      <w:rPr>
        <w:rFonts w:hint="default"/>
      </w:rPr>
    </w:lvl>
    <w:lvl w:ilvl="6">
      <w:start w:val="1"/>
      <w:numFmt w:val="decimal"/>
      <w:lvlText w:val="%7."/>
      <w:lvlJc w:val="left"/>
      <w:pPr>
        <w:tabs>
          <w:tab w:val="num" w:pos="3382"/>
        </w:tabs>
        <w:ind w:left="3382" w:hanging="360"/>
      </w:pPr>
      <w:rPr>
        <w:rFonts w:hint="default"/>
      </w:rPr>
    </w:lvl>
    <w:lvl w:ilvl="7">
      <w:start w:val="1"/>
      <w:numFmt w:val="lowerLetter"/>
      <w:lvlText w:val="%8."/>
      <w:lvlJc w:val="left"/>
      <w:pPr>
        <w:tabs>
          <w:tab w:val="num" w:pos="3742"/>
        </w:tabs>
        <w:ind w:left="3742" w:hanging="360"/>
      </w:pPr>
      <w:rPr>
        <w:rFonts w:hint="default"/>
      </w:rPr>
    </w:lvl>
    <w:lvl w:ilvl="8">
      <w:start w:val="1"/>
      <w:numFmt w:val="lowerRoman"/>
      <w:lvlText w:val="%9."/>
      <w:lvlJc w:val="left"/>
      <w:pPr>
        <w:tabs>
          <w:tab w:val="num" w:pos="4102"/>
        </w:tabs>
        <w:ind w:left="4102" w:hanging="360"/>
      </w:pPr>
      <w:rPr>
        <w:rFonts w:hint="default"/>
      </w:rPr>
    </w:lvl>
  </w:abstractNum>
  <w:abstractNum w:abstractNumId="37" w15:restartNumberingAfterBreak="0">
    <w:nsid w:val="50A16FCA"/>
    <w:multiLevelType w:val="multilevel"/>
    <w:tmpl w:val="EF6491D8"/>
    <w:styleLink w:val="af0"/>
    <w:lvl w:ilvl="0">
      <w:start w:val="1"/>
      <w:numFmt w:val="decimal"/>
      <w:lvlText w:val="%1)"/>
      <w:lvlJc w:val="left"/>
      <w:pPr>
        <w:tabs>
          <w:tab w:val="num" w:pos="1418"/>
        </w:tabs>
        <w:ind w:left="0" w:firstLine="851"/>
      </w:pPr>
      <w:rPr>
        <w:rFonts w:hint="default"/>
      </w:rPr>
    </w:lvl>
    <w:lvl w:ilvl="1">
      <w:start w:val="1"/>
      <w:numFmt w:val="bullet"/>
      <w:lvlText w:val=""/>
      <w:lvlJc w:val="left"/>
      <w:pPr>
        <w:tabs>
          <w:tab w:val="num" w:pos="1985"/>
        </w:tabs>
        <w:ind w:left="1418" w:firstLine="0"/>
      </w:pPr>
      <w:rPr>
        <w:rFonts w:ascii="Symbol" w:hAnsi="Symbol"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9"/>
      <w:lvlJc w:val="left"/>
      <w:pPr>
        <w:ind w:left="3240" w:hanging="360"/>
      </w:pPr>
      <w:rPr>
        <w:rFonts w:hint="default"/>
      </w:rPr>
    </w:lvl>
  </w:abstractNum>
  <w:abstractNum w:abstractNumId="38" w15:restartNumberingAfterBreak="0">
    <w:nsid w:val="55143430"/>
    <w:multiLevelType w:val="hybridMultilevel"/>
    <w:tmpl w:val="5FA22892"/>
    <w:styleLink w:val="9"/>
    <w:lvl w:ilvl="0" w:tplc="C282A76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579708ED"/>
    <w:multiLevelType w:val="multilevel"/>
    <w:tmpl w:val="6986BD32"/>
    <w:styleLink w:val="46"/>
    <w:lvl w:ilvl="0">
      <w:start w:val="1"/>
      <w:numFmt w:val="decimal"/>
      <w:lvlText w:val="%1"/>
      <w:lvlJc w:val="left"/>
      <w:pPr>
        <w:tabs>
          <w:tab w:val="num" w:pos="1134"/>
        </w:tabs>
        <w:ind w:left="0" w:firstLine="709"/>
      </w:pPr>
      <w:rPr>
        <w:rFonts w:hint="default"/>
      </w:rPr>
    </w:lvl>
    <w:lvl w:ilvl="1">
      <w:start w:val="1"/>
      <w:numFmt w:val="none"/>
      <w:lvlText w:val=""/>
      <w:lvlJc w:val="left"/>
      <w:pPr>
        <w:ind w:left="0" w:firstLine="709"/>
      </w:pPr>
      <w:rPr>
        <w:rFonts w:hint="default"/>
      </w:rPr>
    </w:lvl>
    <w:lvl w:ilvl="2">
      <w:start w:val="1"/>
      <w:numFmt w:val="none"/>
      <w:lvlText w:val=""/>
      <w:lvlJc w:val="left"/>
      <w:pPr>
        <w:ind w:left="0" w:firstLine="709"/>
      </w:pPr>
      <w:rPr>
        <w:rFonts w:hint="default"/>
      </w:rPr>
    </w:lvl>
    <w:lvl w:ilvl="3">
      <w:start w:val="1"/>
      <w:numFmt w:val="none"/>
      <w:lvlText w:val=""/>
      <w:lvlJc w:val="left"/>
      <w:pPr>
        <w:ind w:left="0" w:firstLine="709"/>
      </w:pPr>
      <w:rPr>
        <w:rFonts w:hint="default"/>
      </w:rPr>
    </w:lvl>
    <w:lvl w:ilvl="4">
      <w:start w:val="1"/>
      <w:numFmt w:val="none"/>
      <w:lvlText w:val=""/>
      <w:lvlJc w:val="left"/>
      <w:pPr>
        <w:ind w:left="0" w:firstLine="709"/>
      </w:pPr>
      <w:rPr>
        <w:rFonts w:hint="default"/>
      </w:rPr>
    </w:lvl>
    <w:lvl w:ilvl="5">
      <w:start w:val="1"/>
      <w:numFmt w:val="none"/>
      <w:lvlText w:val=""/>
      <w:lvlJc w:val="left"/>
      <w:pPr>
        <w:ind w:left="0" w:firstLine="709"/>
      </w:pPr>
      <w:rPr>
        <w:rFonts w:hint="default"/>
      </w:rPr>
    </w:lvl>
    <w:lvl w:ilvl="6">
      <w:start w:val="1"/>
      <w:numFmt w:val="none"/>
      <w:lvlText w:val=""/>
      <w:lvlJc w:val="left"/>
      <w:pPr>
        <w:ind w:left="0" w:firstLine="709"/>
      </w:pPr>
      <w:rPr>
        <w:rFonts w:hint="default"/>
      </w:rPr>
    </w:lvl>
    <w:lvl w:ilvl="7">
      <w:start w:val="1"/>
      <w:numFmt w:val="none"/>
      <w:lvlText w:val=""/>
      <w:lvlJc w:val="left"/>
      <w:pPr>
        <w:ind w:left="0" w:firstLine="709"/>
      </w:pPr>
      <w:rPr>
        <w:rFonts w:hint="default"/>
      </w:rPr>
    </w:lvl>
    <w:lvl w:ilvl="8">
      <w:start w:val="1"/>
      <w:numFmt w:val="none"/>
      <w:lvlText w:val=""/>
      <w:lvlJc w:val="left"/>
      <w:pPr>
        <w:ind w:left="0" w:firstLine="709"/>
      </w:pPr>
      <w:rPr>
        <w:rFonts w:hint="default"/>
      </w:rPr>
    </w:lvl>
  </w:abstractNum>
  <w:abstractNum w:abstractNumId="40" w15:restartNumberingAfterBreak="0">
    <w:nsid w:val="5A1D47E6"/>
    <w:multiLevelType w:val="multilevel"/>
    <w:tmpl w:val="F8AA57BC"/>
    <w:lvl w:ilvl="0">
      <w:start w:val="1"/>
      <w:numFmt w:val="decimal"/>
      <w:lvlText w:val="%1)"/>
      <w:lvlJc w:val="left"/>
      <w:pPr>
        <w:ind w:left="2989" w:hanging="360"/>
      </w:pPr>
      <w:rPr>
        <w:rFonts w:hint="default"/>
        <w:spacing w:val="0"/>
        <w:w w:val="100"/>
        <w:position w:val="0"/>
        <w14:ligatures w14:val="none"/>
        <w14:numForm w14:val="default"/>
        <w14:numSpacing w14:val="default"/>
        <w14:stylisticSets/>
      </w:rPr>
    </w:lvl>
    <w:lvl w:ilvl="1">
      <w:start w:val="1"/>
      <w:numFmt w:val="decimal"/>
      <w:lvlText w:val="%2)"/>
      <w:lvlJc w:val="left"/>
      <w:pPr>
        <w:ind w:left="1440" w:hanging="360"/>
      </w:pPr>
      <w:rPr>
        <w:rFonts w:hint="default"/>
      </w:rPr>
    </w:lvl>
    <w:lvl w:ilvl="2">
      <w:start w:val="1"/>
      <w:numFmt w:val="decimal"/>
      <w:pStyle w:val="36"/>
      <w:lvlText w:val="%3)"/>
      <w:lvlJc w:val="left"/>
      <w:pPr>
        <w:ind w:left="1985" w:firstLine="0"/>
      </w:pPr>
      <w:rPr>
        <w:rFonts w:hint="default"/>
        <w:spacing w:val="0"/>
        <w:w w:val="100"/>
        <w:position w:val="0"/>
        <w14:ligatures w14:val="none"/>
        <w14:numForm w14:val="default"/>
        <w14:numSpacing w14:val="default"/>
        <w14:stylisticSet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D637481"/>
    <w:multiLevelType w:val="multilevel"/>
    <w:tmpl w:val="CA7A466E"/>
    <w:lvl w:ilvl="0">
      <w:start w:val="1"/>
      <w:numFmt w:val="russianLower"/>
      <w:pStyle w:val="47"/>
      <w:lvlText w:val="%1)"/>
      <w:lvlJc w:val="left"/>
      <w:pPr>
        <w:ind w:left="2552" w:firstLine="0"/>
      </w:pPr>
      <w:rPr>
        <w:rFonts w:hint="default"/>
        <w:spacing w:val="0"/>
        <w:w w:val="100"/>
        <w:position w:val="0"/>
        <w14:ligatures w14:val="none"/>
        <w14:numForm w14:val="default"/>
        <w14:numSpacing w14:val="default"/>
        <w14:stylisticSets/>
      </w:rPr>
    </w:lvl>
    <w:lvl w:ilvl="1">
      <w:start w:val="1"/>
      <w:numFmt w:val="lowerLetter"/>
      <w:lvlText w:val="%2."/>
      <w:lvlJc w:val="left"/>
      <w:pPr>
        <w:ind w:left="6544" w:hanging="360"/>
      </w:pPr>
      <w:rPr>
        <w:rFonts w:hint="default"/>
      </w:rPr>
    </w:lvl>
    <w:lvl w:ilvl="2">
      <w:start w:val="1"/>
      <w:numFmt w:val="lowerRoman"/>
      <w:lvlText w:val="%3."/>
      <w:lvlJc w:val="right"/>
      <w:pPr>
        <w:ind w:left="7264" w:hanging="180"/>
      </w:pPr>
      <w:rPr>
        <w:rFonts w:hint="default"/>
      </w:rPr>
    </w:lvl>
    <w:lvl w:ilvl="3">
      <w:start w:val="1"/>
      <w:numFmt w:val="decimal"/>
      <w:lvlText w:val="%4."/>
      <w:lvlJc w:val="left"/>
      <w:pPr>
        <w:ind w:left="7984" w:hanging="360"/>
      </w:pPr>
      <w:rPr>
        <w:rFonts w:hint="default"/>
      </w:rPr>
    </w:lvl>
    <w:lvl w:ilvl="4">
      <w:start w:val="1"/>
      <w:numFmt w:val="lowerLetter"/>
      <w:lvlText w:val="%5."/>
      <w:lvlJc w:val="left"/>
      <w:pPr>
        <w:ind w:left="8704" w:hanging="360"/>
      </w:pPr>
      <w:rPr>
        <w:rFonts w:hint="default"/>
      </w:rPr>
    </w:lvl>
    <w:lvl w:ilvl="5">
      <w:start w:val="1"/>
      <w:numFmt w:val="lowerRoman"/>
      <w:lvlText w:val="%6."/>
      <w:lvlJc w:val="right"/>
      <w:pPr>
        <w:ind w:left="9424" w:hanging="180"/>
      </w:pPr>
      <w:rPr>
        <w:rFonts w:hint="default"/>
      </w:rPr>
    </w:lvl>
    <w:lvl w:ilvl="6">
      <w:start w:val="1"/>
      <w:numFmt w:val="decimal"/>
      <w:lvlText w:val="%7."/>
      <w:lvlJc w:val="left"/>
      <w:pPr>
        <w:ind w:left="10144" w:hanging="360"/>
      </w:pPr>
      <w:rPr>
        <w:rFonts w:hint="default"/>
      </w:rPr>
    </w:lvl>
    <w:lvl w:ilvl="7">
      <w:start w:val="1"/>
      <w:numFmt w:val="lowerLetter"/>
      <w:lvlText w:val="%8."/>
      <w:lvlJc w:val="left"/>
      <w:pPr>
        <w:ind w:left="10864" w:hanging="360"/>
      </w:pPr>
      <w:rPr>
        <w:rFonts w:hint="default"/>
      </w:rPr>
    </w:lvl>
    <w:lvl w:ilvl="8">
      <w:start w:val="1"/>
      <w:numFmt w:val="lowerRoman"/>
      <w:lvlText w:val="%9."/>
      <w:lvlJc w:val="right"/>
      <w:pPr>
        <w:ind w:left="11584" w:hanging="180"/>
      </w:pPr>
      <w:rPr>
        <w:rFonts w:hint="default"/>
      </w:rPr>
    </w:lvl>
  </w:abstractNum>
  <w:abstractNum w:abstractNumId="42" w15:restartNumberingAfterBreak="0">
    <w:nsid w:val="603A5919"/>
    <w:multiLevelType w:val="multilevel"/>
    <w:tmpl w:val="A05430FC"/>
    <w:lvl w:ilvl="0">
      <w:start w:val="1"/>
      <w:numFmt w:val="decimal"/>
      <w:lvlText w:val="%1)"/>
      <w:lvlJc w:val="left"/>
      <w:pPr>
        <w:ind w:left="0" w:firstLine="851"/>
      </w:pPr>
      <w:rPr>
        <w:rFonts w:hint="default"/>
        <w:vertAlign w:val="baseline"/>
      </w:rPr>
    </w:lvl>
    <w:lvl w:ilvl="1">
      <w:start w:val="1"/>
      <w:numFmt w:val="decimal"/>
      <w:lvlText w:val="%2)"/>
      <w:lvlJc w:val="left"/>
      <w:pPr>
        <w:ind w:left="1072" w:hanging="363"/>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43" w15:restartNumberingAfterBreak="0">
    <w:nsid w:val="670D34A4"/>
    <w:multiLevelType w:val="multilevel"/>
    <w:tmpl w:val="F664FB7A"/>
    <w:styleLink w:val="6"/>
    <w:lvl w:ilvl="0">
      <w:start w:val="1"/>
      <w:numFmt w:val="bullet"/>
      <w:lvlText w:val=""/>
      <w:lvlJc w:val="left"/>
      <w:pPr>
        <w:tabs>
          <w:tab w:val="num" w:pos="1134"/>
        </w:tabs>
        <w:ind w:left="0" w:firstLine="709"/>
      </w:pPr>
      <w:rPr>
        <w:rFonts w:ascii="Symbol" w:hAnsi="Symbol" w:hint="default"/>
        <w:color w:val="000000"/>
      </w:rPr>
    </w:lvl>
    <w:lvl w:ilvl="1">
      <w:start w:val="1"/>
      <w:numFmt w:val="bullet"/>
      <w:lvlText w:val=""/>
      <w:lvlJc w:val="left"/>
      <w:pPr>
        <w:tabs>
          <w:tab w:val="num" w:pos="1418"/>
        </w:tabs>
        <w:ind w:left="0" w:firstLine="992"/>
      </w:pPr>
      <w:rPr>
        <w:rFonts w:ascii="Symbol" w:hAnsi="Symbol" w:hint="default"/>
        <w:color w:val="000000"/>
      </w:rPr>
    </w:lvl>
    <w:lvl w:ilvl="2">
      <w:start w:val="1"/>
      <w:numFmt w:val="bullet"/>
      <w:lvlText w:val=""/>
      <w:lvlJc w:val="left"/>
      <w:pPr>
        <w:tabs>
          <w:tab w:val="num" w:pos="1701"/>
        </w:tabs>
        <w:ind w:left="0" w:firstLine="1276"/>
      </w:pPr>
      <w:rPr>
        <w:rFonts w:ascii="Symbol" w:hAnsi="Symbol" w:hint="default"/>
        <w:color w:val="000000"/>
      </w:rPr>
    </w:lvl>
    <w:lvl w:ilvl="3">
      <w:start w:val="1"/>
      <w:numFmt w:val="none"/>
      <w:suff w:val="nothing"/>
      <w:lvlText w:val=""/>
      <w:lvlJc w:val="left"/>
      <w:pPr>
        <w:ind w:left="0" w:firstLine="709"/>
      </w:pPr>
      <w:rPr>
        <w:rFonts w:hint="default"/>
      </w:rPr>
    </w:lvl>
    <w:lvl w:ilvl="4">
      <w:start w:val="1"/>
      <w:numFmt w:val="none"/>
      <w:suff w:val="nothing"/>
      <w:lvlText w:val=""/>
      <w:lvlJc w:val="left"/>
      <w:pPr>
        <w:ind w:left="0" w:firstLine="709"/>
      </w:pPr>
      <w:rPr>
        <w:rFonts w:hint="default"/>
      </w:rPr>
    </w:lvl>
    <w:lvl w:ilvl="5">
      <w:start w:val="1"/>
      <w:numFmt w:val="none"/>
      <w:suff w:val="nothing"/>
      <w:lvlText w:val=""/>
      <w:lvlJc w:val="left"/>
      <w:pPr>
        <w:ind w:left="0" w:firstLine="709"/>
      </w:pPr>
      <w:rPr>
        <w:rFonts w:hint="default"/>
      </w:rPr>
    </w:lvl>
    <w:lvl w:ilvl="6">
      <w:start w:val="1"/>
      <w:numFmt w:val="none"/>
      <w:suff w:val="nothing"/>
      <w:lvlText w:val=""/>
      <w:lvlJc w:val="left"/>
      <w:pPr>
        <w:ind w:left="0" w:firstLine="709"/>
      </w:pPr>
      <w:rPr>
        <w:rFonts w:hint="default"/>
      </w:rPr>
    </w:lvl>
    <w:lvl w:ilvl="7">
      <w:start w:val="1"/>
      <w:numFmt w:val="none"/>
      <w:suff w:val="nothing"/>
      <w:lvlText w:val=""/>
      <w:lvlJc w:val="left"/>
      <w:pPr>
        <w:ind w:left="0" w:firstLine="709"/>
      </w:pPr>
      <w:rPr>
        <w:rFonts w:hint="default"/>
      </w:rPr>
    </w:lvl>
    <w:lvl w:ilvl="8">
      <w:start w:val="1"/>
      <w:numFmt w:val="none"/>
      <w:suff w:val="nothing"/>
      <w:lvlText w:val=""/>
      <w:lvlJc w:val="left"/>
      <w:pPr>
        <w:ind w:left="0" w:firstLine="709"/>
      </w:pPr>
      <w:rPr>
        <w:rFonts w:hint="default"/>
      </w:rPr>
    </w:lvl>
  </w:abstractNum>
  <w:abstractNum w:abstractNumId="44" w15:restartNumberingAfterBreak="0">
    <w:nsid w:val="68ED07DA"/>
    <w:multiLevelType w:val="multilevel"/>
    <w:tmpl w:val="6986BD32"/>
    <w:lvl w:ilvl="0">
      <w:numFmt w:val="decimal"/>
      <w:pStyle w:val="af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98C7714"/>
    <w:multiLevelType w:val="multilevel"/>
    <w:tmpl w:val="01A21FE2"/>
    <w:lvl w:ilvl="0">
      <w:start w:val="1"/>
      <w:numFmt w:val="decimal"/>
      <w:pStyle w:val="19"/>
      <w:lvlText w:val="%1"/>
      <w:lvlJc w:val="left"/>
      <w:pPr>
        <w:tabs>
          <w:tab w:val="num" w:pos="1134"/>
        </w:tabs>
        <w:ind w:left="1134" w:hanging="425"/>
      </w:pPr>
      <w:rPr>
        <w:rFonts w:ascii="Times New Roman" w:hAnsi="Times New Roman"/>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1">
      <w:start w:val="1"/>
      <w:numFmt w:val="decimal"/>
      <w:pStyle w:val="27"/>
      <w:lvlText w:val="%1.%2"/>
      <w:lvlJc w:val="left"/>
      <w:pPr>
        <w:tabs>
          <w:tab w:val="num" w:pos="1134"/>
        </w:tabs>
        <w:ind w:left="1134" w:hanging="283"/>
      </w:pPr>
      <w:rPr>
        <w:rFonts w:ascii="Times New Roman" w:hAnsi="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2">
      <w:start w:val="1"/>
      <w:numFmt w:val="decimal"/>
      <w:pStyle w:val="37"/>
      <w:lvlText w:val="%1.%2.%3"/>
      <w:lvlJc w:val="left"/>
      <w:pPr>
        <w:tabs>
          <w:tab w:val="num" w:pos="1277"/>
        </w:tabs>
        <w:ind w:left="1277" w:hanging="709"/>
      </w:pPr>
      <w:rPr>
        <w:rFonts w:ascii="Times New Roman" w:hAnsi="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3">
      <w:start w:val="1"/>
      <w:numFmt w:val="decimal"/>
      <w:pStyle w:val="48"/>
      <w:lvlText w:val="%1.%2.%3.%4"/>
      <w:lvlJc w:val="left"/>
      <w:pPr>
        <w:tabs>
          <w:tab w:val="num" w:pos="1843"/>
        </w:tabs>
        <w:ind w:left="1560" w:hanging="142"/>
      </w:pPr>
      <w:rPr>
        <w:rFonts w:ascii="Times New Roman" w:hAnsi="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1134"/>
        </w:tabs>
        <w:ind w:left="1134" w:hanging="425"/>
      </w:pPr>
      <w:rPr>
        <w:rFonts w:ascii="Times New Roman" w:hAnsi="Times New Roman" w:cs="Times New Roman" w:hint="default"/>
        <w:b w:val="0"/>
      </w:rPr>
    </w:lvl>
    <w:lvl w:ilvl="5">
      <w:start w:val="1"/>
      <w:numFmt w:val="decimal"/>
      <w:pStyle w:val="60"/>
      <w:suff w:val="nothing"/>
      <w:lvlText w:val="%1.%2.%3.%4.%5.%6 "/>
      <w:lvlJc w:val="left"/>
      <w:pPr>
        <w:ind w:left="0" w:firstLine="709"/>
      </w:pPr>
      <w:rPr>
        <w:rFonts w:hint="default"/>
      </w:rPr>
    </w:lvl>
    <w:lvl w:ilvl="6">
      <w:start w:val="1"/>
      <w:numFmt w:val="decimal"/>
      <w:pStyle w:val="70"/>
      <w:suff w:val="nothing"/>
      <w:lvlText w:val="%1.%2.%3.%4.%5.%6.%7 "/>
      <w:lvlJc w:val="left"/>
      <w:pPr>
        <w:ind w:left="0" w:firstLine="709"/>
      </w:pPr>
      <w:rPr>
        <w:rFonts w:hint="default"/>
      </w:rPr>
    </w:lvl>
    <w:lvl w:ilvl="7">
      <w:start w:val="1"/>
      <w:numFmt w:val="none"/>
      <w:lvlText w:val=""/>
      <w:lvlJc w:val="left"/>
      <w:pPr>
        <w:ind w:left="0" w:firstLine="709"/>
      </w:pPr>
      <w:rPr>
        <w:rFonts w:hint="default"/>
      </w:rPr>
    </w:lvl>
    <w:lvl w:ilvl="8">
      <w:start w:val="1"/>
      <w:numFmt w:val="none"/>
      <w:lvlText w:val=""/>
      <w:lvlJc w:val="left"/>
      <w:pPr>
        <w:ind w:left="0" w:firstLine="709"/>
      </w:pPr>
      <w:rPr>
        <w:rFonts w:hint="default"/>
      </w:rPr>
    </w:lvl>
  </w:abstractNum>
  <w:abstractNum w:abstractNumId="46" w15:restartNumberingAfterBreak="0">
    <w:nsid w:val="6B3B7925"/>
    <w:multiLevelType w:val="hybridMultilevel"/>
    <w:tmpl w:val="A596E262"/>
    <w:lvl w:ilvl="0" w:tplc="ADC29904">
      <w:start w:val="1"/>
      <w:numFmt w:val="decimal"/>
      <w:pStyle w:val="1a"/>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7" w15:restartNumberingAfterBreak="0">
    <w:nsid w:val="6DE660A2"/>
    <w:multiLevelType w:val="multilevel"/>
    <w:tmpl w:val="5D68E078"/>
    <w:styleLink w:val="af2"/>
    <w:lvl w:ilvl="0">
      <w:start w:val="1"/>
      <w:numFmt w:val="decimal"/>
      <w:pStyle w:val="1b"/>
      <w:lvlText w:val="В.%1"/>
      <w:lvlJc w:val="left"/>
      <w:pPr>
        <w:tabs>
          <w:tab w:val="num" w:pos="1559"/>
        </w:tabs>
        <w:ind w:left="0" w:firstLine="851"/>
      </w:pPr>
      <w:rPr>
        <w:rFonts w:hint="default"/>
      </w:rPr>
    </w:lvl>
    <w:lvl w:ilvl="1">
      <w:start w:val="1"/>
      <w:numFmt w:val="decimal"/>
      <w:pStyle w:val="113"/>
      <w:lvlText w:val="В.%1.%2"/>
      <w:lvlJc w:val="left"/>
      <w:pPr>
        <w:tabs>
          <w:tab w:val="num" w:pos="1701"/>
        </w:tabs>
        <w:ind w:left="0" w:firstLine="851"/>
      </w:pPr>
      <w:rPr>
        <w:rFonts w:hint="default"/>
      </w:rPr>
    </w:lvl>
    <w:lvl w:ilvl="2">
      <w:start w:val="1"/>
      <w:numFmt w:val="decimal"/>
      <w:pStyle w:val="1112"/>
      <w:lvlText w:val="В.%1.%2.%3"/>
      <w:lvlJc w:val="left"/>
      <w:pPr>
        <w:tabs>
          <w:tab w:val="num" w:pos="1843"/>
        </w:tabs>
        <w:ind w:left="0" w:firstLine="851"/>
      </w:pPr>
      <w:rPr>
        <w:rFonts w:hint="default"/>
      </w:rPr>
    </w:lvl>
    <w:lvl w:ilvl="3">
      <w:start w:val="1"/>
      <w:numFmt w:val="decimal"/>
      <w:pStyle w:val="11111"/>
      <w:lvlText w:val="В.%1.%2.%3.%4"/>
      <w:lvlJc w:val="left"/>
      <w:pPr>
        <w:tabs>
          <w:tab w:val="num" w:pos="1985"/>
        </w:tabs>
        <w:ind w:left="0" w:firstLine="851"/>
      </w:pPr>
      <w:rPr>
        <w:rFonts w:hint="default"/>
      </w:rPr>
    </w:lvl>
    <w:lvl w:ilvl="4">
      <w:start w:val="1"/>
      <w:numFmt w:val="none"/>
      <w:lvlText w:val=""/>
      <w:lvlJc w:val="left"/>
      <w:pPr>
        <w:ind w:left="0" w:firstLine="851"/>
      </w:pPr>
      <w:rPr>
        <w:rFonts w:hint="default"/>
      </w:rPr>
    </w:lvl>
    <w:lvl w:ilvl="5">
      <w:start w:val="1"/>
      <w:numFmt w:val="none"/>
      <w:lvlText w:val=""/>
      <w:lvlJc w:val="left"/>
      <w:pPr>
        <w:ind w:left="0" w:firstLine="851"/>
      </w:pPr>
      <w:rPr>
        <w:rFonts w:hint="default"/>
      </w:rPr>
    </w:lvl>
    <w:lvl w:ilvl="6">
      <w:start w:val="1"/>
      <w:numFmt w:val="none"/>
      <w:lvlText w:val=""/>
      <w:lvlJc w:val="left"/>
      <w:pPr>
        <w:ind w:left="0" w:firstLine="851"/>
      </w:pPr>
      <w:rPr>
        <w:rFonts w:hint="default"/>
      </w:rPr>
    </w:lvl>
    <w:lvl w:ilvl="7">
      <w:start w:val="1"/>
      <w:numFmt w:val="none"/>
      <w:lvlText w:val=""/>
      <w:lvlJc w:val="left"/>
      <w:pPr>
        <w:ind w:left="0" w:firstLine="851"/>
      </w:pPr>
      <w:rPr>
        <w:rFonts w:hint="default"/>
      </w:rPr>
    </w:lvl>
    <w:lvl w:ilvl="8">
      <w:start w:val="1"/>
      <w:numFmt w:val="none"/>
      <w:lvlText w:val=""/>
      <w:lvlJc w:val="left"/>
      <w:pPr>
        <w:ind w:left="0" w:firstLine="851"/>
      </w:pPr>
      <w:rPr>
        <w:rFonts w:hint="default"/>
      </w:rPr>
    </w:lvl>
  </w:abstractNum>
  <w:abstractNum w:abstractNumId="48" w15:restartNumberingAfterBreak="0">
    <w:nsid w:val="76501C51"/>
    <w:multiLevelType w:val="multilevel"/>
    <w:tmpl w:val="F1BA148A"/>
    <w:lvl w:ilvl="0">
      <w:start w:val="1"/>
      <w:numFmt w:val="bullet"/>
      <w:pStyle w:val="af3"/>
      <w:lvlText w:val=""/>
      <w:lvlJc w:val="left"/>
      <w:pPr>
        <w:ind w:left="0" w:firstLine="851"/>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9" w15:restartNumberingAfterBreak="0">
    <w:nsid w:val="77512D7F"/>
    <w:multiLevelType w:val="multilevel"/>
    <w:tmpl w:val="C450BB22"/>
    <w:lvl w:ilvl="0">
      <w:start w:val="1"/>
      <w:numFmt w:val="decimal"/>
      <w:pStyle w:val="49"/>
      <w:lvlText w:val="%1)"/>
      <w:lvlJc w:val="left"/>
      <w:pPr>
        <w:ind w:left="2552" w:firstLine="0"/>
      </w:pPr>
      <w:rPr>
        <w:rFonts w:hint="default"/>
        <w:spacing w:val="0"/>
        <w:w w:val="100"/>
        <w:position w:val="0"/>
        <w14:ligatures w14:val="none"/>
        <w14:numForm w14:val="default"/>
        <w14:numSpacing w14:val="default"/>
        <w14:stylisticSets/>
      </w:rPr>
    </w:lvl>
    <w:lvl w:ilvl="1">
      <w:start w:val="1"/>
      <w:numFmt w:val="lowerLetter"/>
      <w:lvlText w:val="%2."/>
      <w:lvlJc w:val="left"/>
      <w:pPr>
        <w:ind w:left="3992" w:hanging="360"/>
      </w:pPr>
      <w:rPr>
        <w:rFonts w:hint="default"/>
      </w:rPr>
    </w:lvl>
    <w:lvl w:ilvl="2">
      <w:start w:val="1"/>
      <w:numFmt w:val="lowerRoman"/>
      <w:lvlText w:val="%3."/>
      <w:lvlJc w:val="right"/>
      <w:pPr>
        <w:ind w:left="4712" w:hanging="180"/>
      </w:pPr>
      <w:rPr>
        <w:rFonts w:hint="default"/>
      </w:rPr>
    </w:lvl>
    <w:lvl w:ilvl="3">
      <w:start w:val="1"/>
      <w:numFmt w:val="decimal"/>
      <w:lvlText w:val="%4."/>
      <w:lvlJc w:val="left"/>
      <w:pPr>
        <w:ind w:left="5432" w:hanging="360"/>
      </w:pPr>
      <w:rPr>
        <w:rFonts w:hint="default"/>
      </w:rPr>
    </w:lvl>
    <w:lvl w:ilvl="4">
      <w:start w:val="1"/>
      <w:numFmt w:val="lowerLetter"/>
      <w:lvlText w:val="%5."/>
      <w:lvlJc w:val="left"/>
      <w:pPr>
        <w:ind w:left="6152" w:hanging="360"/>
      </w:pPr>
      <w:rPr>
        <w:rFonts w:hint="default"/>
      </w:rPr>
    </w:lvl>
    <w:lvl w:ilvl="5">
      <w:start w:val="1"/>
      <w:numFmt w:val="lowerRoman"/>
      <w:lvlText w:val="%6."/>
      <w:lvlJc w:val="right"/>
      <w:pPr>
        <w:ind w:left="6872" w:hanging="180"/>
      </w:pPr>
      <w:rPr>
        <w:rFonts w:hint="default"/>
      </w:rPr>
    </w:lvl>
    <w:lvl w:ilvl="6">
      <w:start w:val="1"/>
      <w:numFmt w:val="decimal"/>
      <w:lvlText w:val="%7."/>
      <w:lvlJc w:val="left"/>
      <w:pPr>
        <w:ind w:left="7592" w:hanging="360"/>
      </w:pPr>
      <w:rPr>
        <w:rFonts w:hint="default"/>
      </w:rPr>
    </w:lvl>
    <w:lvl w:ilvl="7">
      <w:start w:val="1"/>
      <w:numFmt w:val="lowerLetter"/>
      <w:lvlText w:val="%8."/>
      <w:lvlJc w:val="left"/>
      <w:pPr>
        <w:ind w:left="8312" w:hanging="360"/>
      </w:pPr>
      <w:rPr>
        <w:rFonts w:hint="default"/>
      </w:rPr>
    </w:lvl>
    <w:lvl w:ilvl="8">
      <w:start w:val="1"/>
      <w:numFmt w:val="lowerRoman"/>
      <w:lvlText w:val="%9."/>
      <w:lvlJc w:val="right"/>
      <w:pPr>
        <w:ind w:left="9032" w:hanging="180"/>
      </w:pPr>
      <w:rPr>
        <w:rFonts w:hint="default"/>
      </w:rPr>
    </w:lvl>
  </w:abstractNum>
  <w:abstractNum w:abstractNumId="50" w15:restartNumberingAfterBreak="0">
    <w:nsid w:val="77CE742C"/>
    <w:multiLevelType w:val="multilevel"/>
    <w:tmpl w:val="8C9A60FA"/>
    <w:styleLink w:val="af4"/>
    <w:lvl w:ilvl="0">
      <w:start w:val="1"/>
      <w:numFmt w:val="decimal"/>
      <w:lvlText w:val="%1)"/>
      <w:lvlJc w:val="left"/>
      <w:pPr>
        <w:tabs>
          <w:tab w:val="num" w:pos="1418"/>
        </w:tabs>
        <w:ind w:left="0" w:firstLine="851"/>
      </w:pPr>
      <w:rPr>
        <w:rFonts w:hint="default"/>
      </w:rPr>
    </w:lvl>
    <w:lvl w:ilvl="1">
      <w:start w:val="1"/>
      <w:numFmt w:val="russianLower"/>
      <w:lvlText w:val="%2)"/>
      <w:lvlJc w:val="left"/>
      <w:pPr>
        <w:tabs>
          <w:tab w:val="num" w:pos="1418"/>
        </w:tabs>
        <w:ind w:left="0" w:firstLine="851"/>
      </w:pPr>
      <w:rPr>
        <w:rFonts w:hint="default"/>
      </w:rPr>
    </w:lvl>
    <w:lvl w:ilvl="2">
      <w:start w:val="1"/>
      <w:numFmt w:val="lowerRoman"/>
      <w:lvlText w:val="%3)"/>
      <w:lvlJc w:val="left"/>
      <w:pPr>
        <w:tabs>
          <w:tab w:val="num" w:pos="709"/>
        </w:tabs>
        <w:ind w:left="1134" w:hanging="425"/>
      </w:pPr>
      <w:rPr>
        <w:rFonts w:hint="default"/>
      </w:rPr>
    </w:lvl>
    <w:lvl w:ilvl="3">
      <w:start w:val="1"/>
      <w:numFmt w:val="decimal"/>
      <w:lvlText w:val="(%4)"/>
      <w:lvlJc w:val="left"/>
      <w:pPr>
        <w:tabs>
          <w:tab w:val="num" w:pos="709"/>
        </w:tabs>
        <w:ind w:left="1134" w:hanging="425"/>
      </w:pPr>
      <w:rPr>
        <w:rFonts w:hint="default"/>
      </w:rPr>
    </w:lvl>
    <w:lvl w:ilvl="4">
      <w:start w:val="1"/>
      <w:numFmt w:val="lowerLetter"/>
      <w:lvlText w:val="(%5)"/>
      <w:lvlJc w:val="left"/>
      <w:pPr>
        <w:tabs>
          <w:tab w:val="num" w:pos="709"/>
        </w:tabs>
        <w:ind w:left="1134" w:hanging="425"/>
      </w:pPr>
      <w:rPr>
        <w:rFonts w:hint="default"/>
      </w:rPr>
    </w:lvl>
    <w:lvl w:ilvl="5">
      <w:start w:val="1"/>
      <w:numFmt w:val="lowerRoman"/>
      <w:lvlText w:val="(%6)"/>
      <w:lvlJc w:val="left"/>
      <w:pPr>
        <w:tabs>
          <w:tab w:val="num" w:pos="709"/>
        </w:tabs>
        <w:ind w:left="1134" w:hanging="425"/>
      </w:pPr>
      <w:rPr>
        <w:rFonts w:hint="default"/>
      </w:rPr>
    </w:lvl>
    <w:lvl w:ilvl="6">
      <w:start w:val="1"/>
      <w:numFmt w:val="decimal"/>
      <w:lvlText w:val="%7."/>
      <w:lvlJc w:val="left"/>
      <w:pPr>
        <w:tabs>
          <w:tab w:val="num" w:pos="709"/>
        </w:tabs>
        <w:ind w:left="1134" w:hanging="425"/>
      </w:pPr>
      <w:rPr>
        <w:rFonts w:hint="default"/>
      </w:rPr>
    </w:lvl>
    <w:lvl w:ilvl="7">
      <w:start w:val="1"/>
      <w:numFmt w:val="lowerLetter"/>
      <w:lvlText w:val="%8."/>
      <w:lvlJc w:val="left"/>
      <w:pPr>
        <w:tabs>
          <w:tab w:val="num" w:pos="709"/>
        </w:tabs>
        <w:ind w:left="1134" w:hanging="425"/>
      </w:pPr>
      <w:rPr>
        <w:rFonts w:hint="default"/>
      </w:rPr>
    </w:lvl>
    <w:lvl w:ilvl="8">
      <w:start w:val="1"/>
      <w:numFmt w:val="lowerRoman"/>
      <w:lvlText w:val="%9."/>
      <w:lvlJc w:val="left"/>
      <w:pPr>
        <w:tabs>
          <w:tab w:val="num" w:pos="709"/>
        </w:tabs>
        <w:ind w:left="1134" w:hanging="425"/>
      </w:pPr>
      <w:rPr>
        <w:rFonts w:hint="default"/>
      </w:rPr>
    </w:lvl>
  </w:abstractNum>
  <w:abstractNum w:abstractNumId="51" w15:restartNumberingAfterBreak="0">
    <w:nsid w:val="78007AFF"/>
    <w:multiLevelType w:val="multilevel"/>
    <w:tmpl w:val="1ED89D20"/>
    <w:styleLink w:val="50"/>
    <w:lvl w:ilvl="0">
      <w:start w:val="1"/>
      <w:numFmt w:val="bullet"/>
      <w:pStyle w:val="1c"/>
      <w:lvlText w:val=""/>
      <w:lvlJc w:val="left"/>
      <w:pPr>
        <w:tabs>
          <w:tab w:val="num" w:pos="851"/>
        </w:tabs>
        <w:ind w:left="851" w:firstLine="0"/>
      </w:pPr>
      <w:rPr>
        <w:rFonts w:ascii="Symbol" w:hAnsi="Symbol" w:hint="default"/>
      </w:rPr>
    </w:lvl>
    <w:lvl w:ilvl="1">
      <w:start w:val="1"/>
      <w:numFmt w:val="bullet"/>
      <w:pStyle w:val="28"/>
      <w:lvlText w:val=""/>
      <w:lvlJc w:val="left"/>
      <w:pPr>
        <w:tabs>
          <w:tab w:val="num" w:pos="1418"/>
        </w:tabs>
        <w:ind w:left="1418" w:firstLine="0"/>
      </w:pPr>
      <w:rPr>
        <w:rFonts w:ascii="Symbol" w:hAnsi="Symbol" w:hint="default"/>
      </w:rPr>
    </w:lvl>
    <w:lvl w:ilvl="2">
      <w:start w:val="1"/>
      <w:numFmt w:val="bullet"/>
      <w:pStyle w:val="38"/>
      <w:lvlText w:val=""/>
      <w:lvlJc w:val="left"/>
      <w:pPr>
        <w:tabs>
          <w:tab w:val="num" w:pos="1985"/>
        </w:tabs>
        <w:ind w:left="1985" w:firstLine="0"/>
      </w:pPr>
      <w:rPr>
        <w:rFonts w:ascii="Symbol" w:hAnsi="Symbol"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52" w15:restartNumberingAfterBreak="0">
    <w:nsid w:val="797001DD"/>
    <w:multiLevelType w:val="multilevel"/>
    <w:tmpl w:val="FC58564A"/>
    <w:lvl w:ilvl="0">
      <w:start w:val="1"/>
      <w:numFmt w:val="russianLower"/>
      <w:pStyle w:val="1d"/>
      <w:lvlText w:val="%1)"/>
      <w:lvlJc w:val="left"/>
      <w:pPr>
        <w:tabs>
          <w:tab w:val="num" w:pos="851"/>
        </w:tabs>
        <w:ind w:left="851" w:firstLine="0"/>
      </w:pPr>
      <w:rPr>
        <w:rFonts w:hint="default"/>
      </w:rPr>
    </w:lvl>
    <w:lvl w:ilvl="1">
      <w:start w:val="1"/>
      <w:numFmt w:val="russianLower"/>
      <w:pStyle w:val="29"/>
      <w:lvlText w:val="%2)"/>
      <w:lvlJc w:val="left"/>
      <w:pPr>
        <w:tabs>
          <w:tab w:val="num" w:pos="1418"/>
        </w:tabs>
        <w:ind w:left="1418" w:firstLine="0"/>
      </w:pPr>
      <w:rPr>
        <w:rFonts w:hint="default"/>
      </w:rPr>
    </w:lvl>
    <w:lvl w:ilvl="2">
      <w:start w:val="1"/>
      <w:numFmt w:val="russianLower"/>
      <w:pStyle w:val="39"/>
      <w:lvlText w:val="%3)"/>
      <w:lvlJc w:val="right"/>
      <w:pPr>
        <w:tabs>
          <w:tab w:val="num" w:pos="1985"/>
        </w:tabs>
        <w:ind w:left="1985" w:firstLine="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53" w15:restartNumberingAfterBreak="0">
    <w:nsid w:val="7D7E1CBE"/>
    <w:multiLevelType w:val="hybridMultilevel"/>
    <w:tmpl w:val="46A6D568"/>
    <w:lvl w:ilvl="0" w:tplc="9D4AC898">
      <w:start w:val="1"/>
      <w:numFmt w:val="bullet"/>
      <w:pStyle w:val="af5"/>
      <w:lvlText w:val=""/>
      <w:lvlJc w:val="left"/>
      <w:pPr>
        <w:ind w:left="720" w:hanging="360"/>
      </w:pPr>
      <w:rPr>
        <w:rFonts w:ascii="Symbol" w:hAnsi="Symbol" w:hint="default"/>
        <w:lang w:val="ru-RU"/>
      </w:rPr>
    </w:lvl>
    <w:lvl w:ilvl="1" w:tplc="9D4AC898">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52"/>
  </w:num>
  <w:num w:numId="3">
    <w:abstractNumId w:val="41"/>
  </w:num>
  <w:num w:numId="4">
    <w:abstractNumId w:val="27"/>
  </w:num>
  <w:num w:numId="5">
    <w:abstractNumId w:val="1"/>
  </w:num>
  <w:num w:numId="6">
    <w:abstractNumId w:val="15"/>
  </w:num>
  <w:num w:numId="7">
    <w:abstractNumId w:val="40"/>
  </w:num>
  <w:num w:numId="8">
    <w:abstractNumId w:val="29"/>
  </w:num>
  <w:num w:numId="9">
    <w:abstractNumId w:val="14"/>
  </w:num>
  <w:num w:numId="10">
    <w:abstractNumId w:val="12"/>
  </w:num>
  <w:num w:numId="11">
    <w:abstractNumId w:val="48"/>
  </w:num>
  <w:num w:numId="12">
    <w:abstractNumId w:val="3"/>
  </w:num>
  <w:num w:numId="13">
    <w:abstractNumId w:val="31"/>
  </w:num>
  <w:num w:numId="14">
    <w:abstractNumId w:val="49"/>
  </w:num>
  <w:num w:numId="15">
    <w:abstractNumId w:val="50"/>
  </w:num>
  <w:num w:numId="16">
    <w:abstractNumId w:val="37"/>
  </w:num>
  <w:num w:numId="17">
    <w:abstractNumId w:val="9"/>
  </w:num>
  <w:num w:numId="18">
    <w:abstractNumId w:val="13"/>
  </w:num>
  <w:num w:numId="19">
    <w:abstractNumId w:val="51"/>
  </w:num>
  <w:num w:numId="20">
    <w:abstractNumId w:val="43"/>
  </w:num>
  <w:num w:numId="21">
    <w:abstractNumId w:val="11"/>
    <w:lvlOverride w:ilvl="0">
      <w:lvl w:ilvl="0">
        <w:start w:val="1"/>
        <w:numFmt w:val="decimal"/>
        <w:pStyle w:val="12"/>
        <w:lvlText w:val="%1)"/>
        <w:lvlJc w:val="left"/>
        <w:pPr>
          <w:tabs>
            <w:tab w:val="num" w:pos="1418"/>
          </w:tabs>
          <w:ind w:left="0" w:firstLine="851"/>
        </w:pPr>
        <w:rPr>
          <w:rFonts w:hint="default"/>
        </w:rPr>
      </w:lvl>
    </w:lvlOverride>
    <w:lvlOverride w:ilvl="1">
      <w:lvl w:ilvl="1">
        <w:start w:val="1"/>
        <w:numFmt w:val="decimal"/>
        <w:pStyle w:val="20"/>
        <w:lvlText w:val="%2)"/>
        <w:lvlJc w:val="left"/>
        <w:pPr>
          <w:tabs>
            <w:tab w:val="num" w:pos="1985"/>
          </w:tabs>
          <w:ind w:left="1418" w:firstLine="0"/>
        </w:pPr>
        <w:rPr>
          <w:rFonts w:hint="default"/>
        </w:rPr>
      </w:lvl>
    </w:lvlOverride>
    <w:lvlOverride w:ilvl="2">
      <w:lvl w:ilvl="2">
        <w:start w:val="1"/>
        <w:numFmt w:val="decimal"/>
        <w:lvlText w:val="%3)"/>
        <w:lvlJc w:val="right"/>
        <w:pPr>
          <w:tabs>
            <w:tab w:val="num" w:pos="2552"/>
          </w:tabs>
          <w:ind w:left="1985" w:firstLine="0"/>
        </w:pPr>
        <w:rPr>
          <w:rFonts w:hint="default"/>
        </w:rPr>
      </w:lvl>
    </w:lvlOverride>
    <w:lvlOverride w:ilvl="3">
      <w:lvl w:ilvl="3">
        <w:start w:val="1"/>
        <w:numFmt w:val="decimal"/>
        <w:lvlText w:val="%4)"/>
        <w:lvlJc w:val="left"/>
        <w:pPr>
          <w:tabs>
            <w:tab w:val="num" w:pos="3119"/>
          </w:tabs>
          <w:ind w:left="2552" w:firstLine="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2">
    <w:abstractNumId w:val="21"/>
  </w:num>
  <w:num w:numId="23">
    <w:abstractNumId w:val="38"/>
  </w:num>
  <w:num w:numId="24">
    <w:abstractNumId w:val="24"/>
  </w:num>
  <w:num w:numId="25">
    <w:abstractNumId w:val="18"/>
  </w:num>
  <w:num w:numId="26">
    <w:abstractNumId w:val="39"/>
  </w:num>
  <w:num w:numId="27">
    <w:abstractNumId w:val="45"/>
  </w:num>
  <w:num w:numId="28">
    <w:abstractNumId w:val="6"/>
  </w:num>
  <w:num w:numId="29">
    <w:abstractNumId w:val="34"/>
  </w:num>
  <w:num w:numId="30">
    <w:abstractNumId w:val="20"/>
  </w:num>
  <w:num w:numId="31">
    <w:abstractNumId w:val="47"/>
  </w:num>
  <w:num w:numId="32">
    <w:abstractNumId w:val="4"/>
  </w:num>
  <w:num w:numId="33">
    <w:abstractNumId w:val="18"/>
    <w:lvlOverride w:ilvl="0">
      <w:lvl w:ilvl="0">
        <w:start w:val="1"/>
        <w:numFmt w:val="bullet"/>
        <w:pStyle w:val="14"/>
        <w:lvlText w:val=""/>
        <w:lvlJc w:val="left"/>
        <w:pPr>
          <w:tabs>
            <w:tab w:val="num" w:pos="1418"/>
          </w:tabs>
          <w:ind w:left="0" w:firstLine="851"/>
        </w:pPr>
        <w:rPr>
          <w:rFonts w:ascii="Symbol" w:hAnsi="Symbol" w:hint="default"/>
          <w:color w:val="000000"/>
        </w:rPr>
      </w:lvl>
    </w:lvlOverride>
    <w:lvlOverride w:ilvl="2">
      <w:lvl w:ilvl="2">
        <w:start w:val="1"/>
        <w:numFmt w:val="bullet"/>
        <w:pStyle w:val="32"/>
        <w:lvlText w:val="−"/>
        <w:lvlJc w:val="left"/>
        <w:pPr>
          <w:tabs>
            <w:tab w:val="num" w:pos="2552"/>
          </w:tabs>
          <w:ind w:left="1985" w:firstLine="0"/>
        </w:pPr>
        <w:rPr>
          <w:rFonts w:ascii="Times New Roman" w:hAnsi="Times New Roman" w:cs="Times New Roman" w:hint="default"/>
        </w:rPr>
      </w:lvl>
    </w:lvlOverride>
  </w:num>
  <w:num w:numId="34">
    <w:abstractNumId w:val="16"/>
  </w:num>
  <w:num w:numId="35">
    <w:abstractNumId w:val="44"/>
  </w:num>
  <w:num w:numId="36">
    <w:abstractNumId w:val="30"/>
  </w:num>
  <w:num w:numId="37">
    <w:abstractNumId w:val="8"/>
  </w:num>
  <w:num w:numId="38">
    <w:abstractNumId w:val="32"/>
  </w:num>
  <w:num w:numId="39">
    <w:abstractNumId w:val="19"/>
  </w:num>
  <w:num w:numId="40">
    <w:abstractNumId w:val="35"/>
  </w:num>
  <w:num w:numId="41">
    <w:abstractNumId w:val="25"/>
  </w:num>
  <w:num w:numId="42">
    <w:abstractNumId w:val="11"/>
  </w:num>
  <w:num w:numId="43">
    <w:abstractNumId w:val="42"/>
  </w:num>
  <w:num w:numId="44">
    <w:abstractNumId w:val="11"/>
    <w:lvlOverride w:ilvl="0">
      <w:startOverride w:val="1"/>
      <w:lvl w:ilvl="0">
        <w:start w:val="1"/>
        <w:numFmt w:val="decimal"/>
        <w:pStyle w:val="12"/>
        <w:lvlText w:val="%1)"/>
        <w:lvlJc w:val="left"/>
        <w:pPr>
          <w:tabs>
            <w:tab w:val="num" w:pos="1418"/>
          </w:tabs>
          <w:ind w:left="0" w:firstLine="851"/>
        </w:pPr>
        <w:rPr>
          <w:rFonts w:hint="default"/>
        </w:rPr>
      </w:lvl>
    </w:lvlOverride>
    <w:lvlOverride w:ilvl="1">
      <w:startOverride w:val="1"/>
      <w:lvl w:ilvl="1">
        <w:start w:val="1"/>
        <w:numFmt w:val="decimal"/>
        <w:pStyle w:val="20"/>
        <w:lvlText w:val="%2)"/>
        <w:lvlJc w:val="left"/>
        <w:pPr>
          <w:tabs>
            <w:tab w:val="num" w:pos="1985"/>
          </w:tabs>
          <w:ind w:left="1418" w:firstLine="0"/>
        </w:pPr>
        <w:rPr>
          <w:rFonts w:hint="default"/>
        </w:rPr>
      </w:lvl>
    </w:lvlOverride>
    <w:lvlOverride w:ilvl="2">
      <w:startOverride w:val="1"/>
      <w:lvl w:ilvl="2">
        <w:start w:val="1"/>
        <w:numFmt w:val="decimal"/>
        <w:lvlText w:val="%3)"/>
        <w:lvlJc w:val="right"/>
        <w:pPr>
          <w:tabs>
            <w:tab w:val="num" w:pos="2552"/>
          </w:tabs>
          <w:ind w:left="1985" w:firstLine="0"/>
        </w:pPr>
        <w:rPr>
          <w:rFonts w:hint="default"/>
        </w:rPr>
      </w:lvl>
    </w:lvlOverride>
    <w:lvlOverride w:ilvl="3">
      <w:startOverride w:val="1"/>
      <w:lvl w:ilvl="3">
        <w:start w:val="1"/>
        <w:numFmt w:val="decimal"/>
        <w:lvlText w:val="%4)"/>
        <w:lvlJc w:val="left"/>
        <w:pPr>
          <w:tabs>
            <w:tab w:val="num" w:pos="3119"/>
          </w:tabs>
          <w:ind w:left="2552" w:firstLine="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45">
    <w:abstractNumId w:val="11"/>
    <w:lvlOverride w:ilvl="0">
      <w:startOverride w:val="1"/>
      <w:lvl w:ilvl="0">
        <w:start w:val="1"/>
        <w:numFmt w:val="decimal"/>
        <w:pStyle w:val="12"/>
        <w:lvlText w:val="%1)"/>
        <w:lvlJc w:val="left"/>
        <w:pPr>
          <w:tabs>
            <w:tab w:val="num" w:pos="1418"/>
          </w:tabs>
          <w:ind w:left="0" w:firstLine="851"/>
        </w:pPr>
        <w:rPr>
          <w:rFonts w:hint="default"/>
        </w:rPr>
      </w:lvl>
    </w:lvlOverride>
    <w:lvlOverride w:ilvl="1">
      <w:startOverride w:val="1"/>
      <w:lvl w:ilvl="1">
        <w:start w:val="1"/>
        <w:numFmt w:val="decimal"/>
        <w:pStyle w:val="20"/>
        <w:lvlText w:val="%2)"/>
        <w:lvlJc w:val="left"/>
        <w:pPr>
          <w:tabs>
            <w:tab w:val="num" w:pos="1985"/>
          </w:tabs>
          <w:ind w:left="1418" w:firstLine="0"/>
        </w:pPr>
        <w:rPr>
          <w:rFonts w:hint="default"/>
        </w:rPr>
      </w:lvl>
    </w:lvlOverride>
    <w:lvlOverride w:ilvl="2">
      <w:startOverride w:val="1"/>
      <w:lvl w:ilvl="2">
        <w:start w:val="1"/>
        <w:numFmt w:val="decimal"/>
        <w:lvlText w:val="%3)"/>
        <w:lvlJc w:val="right"/>
        <w:pPr>
          <w:tabs>
            <w:tab w:val="num" w:pos="2552"/>
          </w:tabs>
          <w:ind w:left="1985" w:firstLine="0"/>
        </w:pPr>
        <w:rPr>
          <w:rFonts w:hint="default"/>
        </w:rPr>
      </w:lvl>
    </w:lvlOverride>
    <w:lvlOverride w:ilvl="3">
      <w:startOverride w:val="1"/>
      <w:lvl w:ilvl="3">
        <w:start w:val="1"/>
        <w:numFmt w:val="decimal"/>
        <w:lvlText w:val="%4)"/>
        <w:lvlJc w:val="left"/>
        <w:pPr>
          <w:tabs>
            <w:tab w:val="num" w:pos="3119"/>
          </w:tabs>
          <w:ind w:left="2552" w:firstLine="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46">
    <w:abstractNumId w:val="11"/>
    <w:lvlOverride w:ilvl="0">
      <w:startOverride w:val="1"/>
      <w:lvl w:ilvl="0">
        <w:start w:val="1"/>
        <w:numFmt w:val="decimal"/>
        <w:pStyle w:val="12"/>
        <w:lvlText w:val="%1)"/>
        <w:lvlJc w:val="left"/>
        <w:pPr>
          <w:tabs>
            <w:tab w:val="num" w:pos="1418"/>
          </w:tabs>
          <w:ind w:left="0" w:firstLine="851"/>
        </w:pPr>
        <w:rPr>
          <w:rFonts w:hint="default"/>
        </w:rPr>
      </w:lvl>
    </w:lvlOverride>
    <w:lvlOverride w:ilvl="1">
      <w:startOverride w:val="1"/>
      <w:lvl w:ilvl="1">
        <w:start w:val="1"/>
        <w:numFmt w:val="decimal"/>
        <w:pStyle w:val="20"/>
        <w:lvlText w:val="%2)"/>
        <w:lvlJc w:val="left"/>
        <w:pPr>
          <w:tabs>
            <w:tab w:val="num" w:pos="1985"/>
          </w:tabs>
          <w:ind w:left="1418" w:firstLine="0"/>
        </w:pPr>
        <w:rPr>
          <w:rFonts w:hint="default"/>
        </w:rPr>
      </w:lvl>
    </w:lvlOverride>
    <w:lvlOverride w:ilvl="2">
      <w:startOverride w:val="1"/>
      <w:lvl w:ilvl="2">
        <w:start w:val="1"/>
        <w:numFmt w:val="decimal"/>
        <w:lvlText w:val="%3)"/>
        <w:lvlJc w:val="right"/>
        <w:pPr>
          <w:tabs>
            <w:tab w:val="num" w:pos="2552"/>
          </w:tabs>
          <w:ind w:left="1985" w:firstLine="0"/>
        </w:pPr>
        <w:rPr>
          <w:rFonts w:hint="default"/>
        </w:rPr>
      </w:lvl>
    </w:lvlOverride>
    <w:lvlOverride w:ilvl="3">
      <w:startOverride w:val="1"/>
      <w:lvl w:ilvl="3">
        <w:start w:val="1"/>
        <w:numFmt w:val="decimal"/>
        <w:lvlText w:val="%4)"/>
        <w:lvlJc w:val="left"/>
        <w:pPr>
          <w:tabs>
            <w:tab w:val="num" w:pos="3119"/>
          </w:tabs>
          <w:ind w:left="2552" w:firstLine="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47">
    <w:abstractNumId w:val="11"/>
    <w:lvlOverride w:ilvl="0">
      <w:startOverride w:val="1"/>
      <w:lvl w:ilvl="0">
        <w:start w:val="1"/>
        <w:numFmt w:val="decimal"/>
        <w:pStyle w:val="12"/>
        <w:lvlText w:val="%1)"/>
        <w:lvlJc w:val="left"/>
        <w:pPr>
          <w:tabs>
            <w:tab w:val="num" w:pos="1418"/>
          </w:tabs>
          <w:ind w:left="0" w:firstLine="851"/>
        </w:pPr>
        <w:rPr>
          <w:rFonts w:hint="default"/>
        </w:rPr>
      </w:lvl>
    </w:lvlOverride>
    <w:lvlOverride w:ilvl="1">
      <w:startOverride w:val="1"/>
      <w:lvl w:ilvl="1">
        <w:start w:val="1"/>
        <w:numFmt w:val="decimal"/>
        <w:pStyle w:val="20"/>
        <w:lvlText w:val="%2)"/>
        <w:lvlJc w:val="left"/>
        <w:pPr>
          <w:tabs>
            <w:tab w:val="num" w:pos="1985"/>
          </w:tabs>
          <w:ind w:left="1418" w:firstLine="0"/>
        </w:pPr>
        <w:rPr>
          <w:rFonts w:hint="default"/>
        </w:rPr>
      </w:lvl>
    </w:lvlOverride>
    <w:lvlOverride w:ilvl="2">
      <w:startOverride w:val="1"/>
      <w:lvl w:ilvl="2">
        <w:start w:val="1"/>
        <w:numFmt w:val="decimal"/>
        <w:lvlText w:val="%3)"/>
        <w:lvlJc w:val="right"/>
        <w:pPr>
          <w:tabs>
            <w:tab w:val="num" w:pos="2552"/>
          </w:tabs>
          <w:ind w:left="1985" w:firstLine="0"/>
        </w:pPr>
        <w:rPr>
          <w:rFonts w:hint="default"/>
        </w:rPr>
      </w:lvl>
    </w:lvlOverride>
    <w:lvlOverride w:ilvl="3">
      <w:startOverride w:val="1"/>
      <w:lvl w:ilvl="3">
        <w:start w:val="1"/>
        <w:numFmt w:val="decimal"/>
        <w:lvlText w:val="%4)"/>
        <w:lvlJc w:val="left"/>
        <w:pPr>
          <w:tabs>
            <w:tab w:val="num" w:pos="3119"/>
          </w:tabs>
          <w:ind w:left="2552" w:firstLine="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48">
    <w:abstractNumId w:val="11"/>
    <w:lvlOverride w:ilvl="0">
      <w:startOverride w:val="1"/>
      <w:lvl w:ilvl="0">
        <w:start w:val="1"/>
        <w:numFmt w:val="decimal"/>
        <w:pStyle w:val="12"/>
        <w:lvlText w:val="%1)"/>
        <w:lvlJc w:val="left"/>
        <w:pPr>
          <w:tabs>
            <w:tab w:val="num" w:pos="1418"/>
          </w:tabs>
          <w:ind w:left="0" w:firstLine="851"/>
        </w:pPr>
        <w:rPr>
          <w:rFonts w:hint="default"/>
        </w:rPr>
      </w:lvl>
    </w:lvlOverride>
    <w:lvlOverride w:ilvl="1">
      <w:startOverride w:val="1"/>
      <w:lvl w:ilvl="1">
        <w:start w:val="1"/>
        <w:numFmt w:val="decimal"/>
        <w:pStyle w:val="20"/>
        <w:lvlText w:val="%2)"/>
        <w:lvlJc w:val="left"/>
        <w:pPr>
          <w:tabs>
            <w:tab w:val="num" w:pos="1985"/>
          </w:tabs>
          <w:ind w:left="1418" w:firstLine="0"/>
        </w:pPr>
        <w:rPr>
          <w:rFonts w:hint="default"/>
        </w:rPr>
      </w:lvl>
    </w:lvlOverride>
    <w:lvlOverride w:ilvl="2">
      <w:startOverride w:val="1"/>
      <w:lvl w:ilvl="2">
        <w:start w:val="1"/>
        <w:numFmt w:val="decimal"/>
        <w:lvlText w:val="%3)"/>
        <w:lvlJc w:val="right"/>
        <w:pPr>
          <w:tabs>
            <w:tab w:val="num" w:pos="2552"/>
          </w:tabs>
          <w:ind w:left="1985" w:firstLine="0"/>
        </w:pPr>
        <w:rPr>
          <w:rFonts w:hint="default"/>
        </w:rPr>
      </w:lvl>
    </w:lvlOverride>
    <w:lvlOverride w:ilvl="3">
      <w:startOverride w:val="1"/>
      <w:lvl w:ilvl="3">
        <w:start w:val="1"/>
        <w:numFmt w:val="decimal"/>
        <w:lvlText w:val="%4)"/>
        <w:lvlJc w:val="left"/>
        <w:pPr>
          <w:tabs>
            <w:tab w:val="num" w:pos="3119"/>
          </w:tabs>
          <w:ind w:left="2552" w:firstLine="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49">
    <w:abstractNumId w:val="11"/>
    <w:lvlOverride w:ilvl="0">
      <w:startOverride w:val="1"/>
      <w:lvl w:ilvl="0">
        <w:start w:val="1"/>
        <w:numFmt w:val="decimal"/>
        <w:pStyle w:val="12"/>
        <w:lvlText w:val="%1)"/>
        <w:lvlJc w:val="left"/>
        <w:pPr>
          <w:tabs>
            <w:tab w:val="num" w:pos="1418"/>
          </w:tabs>
          <w:ind w:left="0" w:firstLine="851"/>
        </w:pPr>
        <w:rPr>
          <w:rFonts w:hint="default"/>
        </w:rPr>
      </w:lvl>
    </w:lvlOverride>
    <w:lvlOverride w:ilvl="1">
      <w:startOverride w:val="1"/>
      <w:lvl w:ilvl="1">
        <w:start w:val="1"/>
        <w:numFmt w:val="decimal"/>
        <w:pStyle w:val="20"/>
        <w:lvlText w:val="%2)"/>
        <w:lvlJc w:val="left"/>
        <w:pPr>
          <w:tabs>
            <w:tab w:val="num" w:pos="1985"/>
          </w:tabs>
          <w:ind w:left="1418" w:firstLine="0"/>
        </w:pPr>
        <w:rPr>
          <w:rFonts w:hint="default"/>
        </w:rPr>
      </w:lvl>
    </w:lvlOverride>
    <w:lvlOverride w:ilvl="2">
      <w:startOverride w:val="1"/>
      <w:lvl w:ilvl="2">
        <w:start w:val="1"/>
        <w:numFmt w:val="decimal"/>
        <w:lvlText w:val="%3)"/>
        <w:lvlJc w:val="right"/>
        <w:pPr>
          <w:tabs>
            <w:tab w:val="num" w:pos="2552"/>
          </w:tabs>
          <w:ind w:left="1985" w:firstLine="0"/>
        </w:pPr>
        <w:rPr>
          <w:rFonts w:hint="default"/>
        </w:rPr>
      </w:lvl>
    </w:lvlOverride>
    <w:lvlOverride w:ilvl="3">
      <w:startOverride w:val="1"/>
      <w:lvl w:ilvl="3">
        <w:start w:val="1"/>
        <w:numFmt w:val="decimal"/>
        <w:lvlText w:val="%4)"/>
        <w:lvlJc w:val="left"/>
        <w:pPr>
          <w:tabs>
            <w:tab w:val="num" w:pos="3119"/>
          </w:tabs>
          <w:ind w:left="2552" w:firstLine="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num>
  <w:num w:numId="54">
    <w:abstractNumId w:val="36"/>
  </w:num>
  <w:num w:numId="55">
    <w:abstractNumId w:val="46"/>
  </w:num>
  <w:num w:numId="56">
    <w:abstractNumId w:val="23"/>
  </w:num>
  <w:num w:numId="57">
    <w:abstractNumId w:val="22"/>
  </w:num>
  <w:num w:numId="58">
    <w:abstractNumId w:val="2"/>
  </w:num>
  <w:num w:numId="59">
    <w:abstractNumId w:val="53"/>
  </w:num>
  <w:num w:numId="60">
    <w:abstractNumId w:val="17"/>
  </w:num>
  <w:num w:numId="61">
    <w:abstractNumId w:val="28"/>
  </w:num>
  <w:num w:numId="62">
    <w:abstractNumId w:val="45"/>
    <w:lvlOverride w:ilvl="0">
      <w:startOverride w:val="4"/>
    </w:lvlOverride>
    <w:lvlOverride w:ilvl="1">
      <w:startOverride w:val="4"/>
    </w:lvlOverride>
    <w:lvlOverride w:ilvl="2">
      <w:startOverride w:val="11"/>
    </w:lvlOverride>
  </w:num>
  <w:num w:numId="63">
    <w:abstractNumId w:val="5"/>
  </w:num>
  <w:num w:numId="64">
    <w:abstractNumId w:val="26"/>
  </w:num>
  <w:num w:numId="65">
    <w:abstractNumId w:val="7"/>
  </w:num>
  <w:num w:numId="66">
    <w:abstractNumId w:val="10"/>
  </w:num>
  <w:num w:numId="67">
    <w:abstractNumId w:val="3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LockTheme/>
  <w:defaultTabStop w:val="141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981"/>
    <w:rsid w:val="0000063A"/>
    <w:rsid w:val="0000087B"/>
    <w:rsid w:val="000009F3"/>
    <w:rsid w:val="00000DB3"/>
    <w:rsid w:val="00001487"/>
    <w:rsid w:val="00001A7F"/>
    <w:rsid w:val="00002028"/>
    <w:rsid w:val="000022FF"/>
    <w:rsid w:val="00002EC6"/>
    <w:rsid w:val="0000336E"/>
    <w:rsid w:val="00003E35"/>
    <w:rsid w:val="000046C1"/>
    <w:rsid w:val="00004B02"/>
    <w:rsid w:val="00005F02"/>
    <w:rsid w:val="000064C6"/>
    <w:rsid w:val="000078D5"/>
    <w:rsid w:val="00007A3B"/>
    <w:rsid w:val="000111BC"/>
    <w:rsid w:val="00011BD6"/>
    <w:rsid w:val="00012329"/>
    <w:rsid w:val="00012EB2"/>
    <w:rsid w:val="000133A1"/>
    <w:rsid w:val="000133D6"/>
    <w:rsid w:val="00013CEB"/>
    <w:rsid w:val="00014723"/>
    <w:rsid w:val="00014CFA"/>
    <w:rsid w:val="00014F03"/>
    <w:rsid w:val="000156EE"/>
    <w:rsid w:val="0001596E"/>
    <w:rsid w:val="00015FA1"/>
    <w:rsid w:val="0001634A"/>
    <w:rsid w:val="000177AB"/>
    <w:rsid w:val="000177ED"/>
    <w:rsid w:val="0002012A"/>
    <w:rsid w:val="000209C5"/>
    <w:rsid w:val="00020E19"/>
    <w:rsid w:val="00021290"/>
    <w:rsid w:val="00021CDF"/>
    <w:rsid w:val="00021F23"/>
    <w:rsid w:val="00022D8C"/>
    <w:rsid w:val="0002312C"/>
    <w:rsid w:val="0002364E"/>
    <w:rsid w:val="000240B2"/>
    <w:rsid w:val="000245FE"/>
    <w:rsid w:val="00024D7D"/>
    <w:rsid w:val="00024EA9"/>
    <w:rsid w:val="000251B3"/>
    <w:rsid w:val="000251B4"/>
    <w:rsid w:val="00026040"/>
    <w:rsid w:val="000261AC"/>
    <w:rsid w:val="0002640B"/>
    <w:rsid w:val="00027AD9"/>
    <w:rsid w:val="00027E81"/>
    <w:rsid w:val="000309D3"/>
    <w:rsid w:val="00030E13"/>
    <w:rsid w:val="00031A40"/>
    <w:rsid w:val="000326BC"/>
    <w:rsid w:val="00032A11"/>
    <w:rsid w:val="0003302F"/>
    <w:rsid w:val="00033D92"/>
    <w:rsid w:val="000347C2"/>
    <w:rsid w:val="00035841"/>
    <w:rsid w:val="00035D2A"/>
    <w:rsid w:val="00037226"/>
    <w:rsid w:val="00040208"/>
    <w:rsid w:val="00040CE6"/>
    <w:rsid w:val="0004124E"/>
    <w:rsid w:val="0004193B"/>
    <w:rsid w:val="00041CA1"/>
    <w:rsid w:val="000445B5"/>
    <w:rsid w:val="00045495"/>
    <w:rsid w:val="00047801"/>
    <w:rsid w:val="000507B7"/>
    <w:rsid w:val="00051504"/>
    <w:rsid w:val="000542A0"/>
    <w:rsid w:val="00055F20"/>
    <w:rsid w:val="00057F70"/>
    <w:rsid w:val="000601D5"/>
    <w:rsid w:val="000604D7"/>
    <w:rsid w:val="00060B29"/>
    <w:rsid w:val="00061223"/>
    <w:rsid w:val="0006194E"/>
    <w:rsid w:val="0006240A"/>
    <w:rsid w:val="0006361D"/>
    <w:rsid w:val="0006384B"/>
    <w:rsid w:val="000639D8"/>
    <w:rsid w:val="00063B51"/>
    <w:rsid w:val="00063C43"/>
    <w:rsid w:val="00064396"/>
    <w:rsid w:val="000643A8"/>
    <w:rsid w:val="00064C31"/>
    <w:rsid w:val="00064F4D"/>
    <w:rsid w:val="00065DAA"/>
    <w:rsid w:val="0006647B"/>
    <w:rsid w:val="000666C4"/>
    <w:rsid w:val="00066FE6"/>
    <w:rsid w:val="0006707E"/>
    <w:rsid w:val="00067F6D"/>
    <w:rsid w:val="00070470"/>
    <w:rsid w:val="00070611"/>
    <w:rsid w:val="00070B57"/>
    <w:rsid w:val="00070F7F"/>
    <w:rsid w:val="00072955"/>
    <w:rsid w:val="0007387B"/>
    <w:rsid w:val="00073A29"/>
    <w:rsid w:val="00074A07"/>
    <w:rsid w:val="00074ECF"/>
    <w:rsid w:val="000767A6"/>
    <w:rsid w:val="00076C59"/>
    <w:rsid w:val="0007731D"/>
    <w:rsid w:val="000777A0"/>
    <w:rsid w:val="0007793D"/>
    <w:rsid w:val="000816C4"/>
    <w:rsid w:val="00081805"/>
    <w:rsid w:val="00081B64"/>
    <w:rsid w:val="00081D74"/>
    <w:rsid w:val="0008327C"/>
    <w:rsid w:val="00083411"/>
    <w:rsid w:val="00083631"/>
    <w:rsid w:val="0008366A"/>
    <w:rsid w:val="00084D4A"/>
    <w:rsid w:val="00085E7D"/>
    <w:rsid w:val="00086C74"/>
    <w:rsid w:val="0008702D"/>
    <w:rsid w:val="000872E6"/>
    <w:rsid w:val="0008763B"/>
    <w:rsid w:val="00087EB7"/>
    <w:rsid w:val="0009006F"/>
    <w:rsid w:val="0009056A"/>
    <w:rsid w:val="00090BA2"/>
    <w:rsid w:val="00091677"/>
    <w:rsid w:val="00091938"/>
    <w:rsid w:val="00092188"/>
    <w:rsid w:val="00092B4C"/>
    <w:rsid w:val="00093834"/>
    <w:rsid w:val="00094278"/>
    <w:rsid w:val="0009480B"/>
    <w:rsid w:val="00095388"/>
    <w:rsid w:val="000956B5"/>
    <w:rsid w:val="000959D6"/>
    <w:rsid w:val="00095F47"/>
    <w:rsid w:val="00095FE1"/>
    <w:rsid w:val="000964AD"/>
    <w:rsid w:val="000A07CB"/>
    <w:rsid w:val="000A11C5"/>
    <w:rsid w:val="000A19EA"/>
    <w:rsid w:val="000A22AC"/>
    <w:rsid w:val="000A3657"/>
    <w:rsid w:val="000A3D04"/>
    <w:rsid w:val="000A40FC"/>
    <w:rsid w:val="000A4D23"/>
    <w:rsid w:val="000A616E"/>
    <w:rsid w:val="000A6EBD"/>
    <w:rsid w:val="000A73A9"/>
    <w:rsid w:val="000A77F9"/>
    <w:rsid w:val="000A7BE8"/>
    <w:rsid w:val="000B0099"/>
    <w:rsid w:val="000B04DB"/>
    <w:rsid w:val="000B05FC"/>
    <w:rsid w:val="000B0A77"/>
    <w:rsid w:val="000B247D"/>
    <w:rsid w:val="000B3250"/>
    <w:rsid w:val="000B395B"/>
    <w:rsid w:val="000B4F29"/>
    <w:rsid w:val="000B51D9"/>
    <w:rsid w:val="000B5CA7"/>
    <w:rsid w:val="000B623C"/>
    <w:rsid w:val="000B6292"/>
    <w:rsid w:val="000B782A"/>
    <w:rsid w:val="000C0269"/>
    <w:rsid w:val="000C0959"/>
    <w:rsid w:val="000C11D6"/>
    <w:rsid w:val="000C12FC"/>
    <w:rsid w:val="000C3F5F"/>
    <w:rsid w:val="000C750F"/>
    <w:rsid w:val="000C7622"/>
    <w:rsid w:val="000C7A26"/>
    <w:rsid w:val="000D00F5"/>
    <w:rsid w:val="000D053A"/>
    <w:rsid w:val="000D0A11"/>
    <w:rsid w:val="000D17A1"/>
    <w:rsid w:val="000D1CDE"/>
    <w:rsid w:val="000D2F3B"/>
    <w:rsid w:val="000D3FA5"/>
    <w:rsid w:val="000D44D2"/>
    <w:rsid w:val="000D51E9"/>
    <w:rsid w:val="000D54B6"/>
    <w:rsid w:val="000D6A6F"/>
    <w:rsid w:val="000D7208"/>
    <w:rsid w:val="000D7B26"/>
    <w:rsid w:val="000D7D15"/>
    <w:rsid w:val="000D7D9F"/>
    <w:rsid w:val="000E04EE"/>
    <w:rsid w:val="000E06D5"/>
    <w:rsid w:val="000E0D8E"/>
    <w:rsid w:val="000E126A"/>
    <w:rsid w:val="000E2F58"/>
    <w:rsid w:val="000E33D4"/>
    <w:rsid w:val="000E517E"/>
    <w:rsid w:val="000E5A08"/>
    <w:rsid w:val="000F0973"/>
    <w:rsid w:val="000F09A7"/>
    <w:rsid w:val="000F1B09"/>
    <w:rsid w:val="000F2226"/>
    <w:rsid w:val="000F4361"/>
    <w:rsid w:val="000F43DE"/>
    <w:rsid w:val="000F469F"/>
    <w:rsid w:val="000F5DDE"/>
    <w:rsid w:val="000F6003"/>
    <w:rsid w:val="000F60EE"/>
    <w:rsid w:val="000F6BF7"/>
    <w:rsid w:val="000F7F98"/>
    <w:rsid w:val="00100344"/>
    <w:rsid w:val="00100607"/>
    <w:rsid w:val="00101453"/>
    <w:rsid w:val="00101916"/>
    <w:rsid w:val="00102578"/>
    <w:rsid w:val="00102E43"/>
    <w:rsid w:val="001031E9"/>
    <w:rsid w:val="00103618"/>
    <w:rsid w:val="0010389D"/>
    <w:rsid w:val="00103B60"/>
    <w:rsid w:val="00103DF6"/>
    <w:rsid w:val="001042F0"/>
    <w:rsid w:val="0010549C"/>
    <w:rsid w:val="00105902"/>
    <w:rsid w:val="00105DD0"/>
    <w:rsid w:val="001068F7"/>
    <w:rsid w:val="001109E4"/>
    <w:rsid w:val="00111E9C"/>
    <w:rsid w:val="0011294D"/>
    <w:rsid w:val="001133F9"/>
    <w:rsid w:val="00113778"/>
    <w:rsid w:val="001159F8"/>
    <w:rsid w:val="00115CC7"/>
    <w:rsid w:val="00116083"/>
    <w:rsid w:val="001160FC"/>
    <w:rsid w:val="001165C7"/>
    <w:rsid w:val="00116A07"/>
    <w:rsid w:val="00120074"/>
    <w:rsid w:val="001203CB"/>
    <w:rsid w:val="00120434"/>
    <w:rsid w:val="00121691"/>
    <w:rsid w:val="00122380"/>
    <w:rsid w:val="00123700"/>
    <w:rsid w:val="001247EA"/>
    <w:rsid w:val="001250AE"/>
    <w:rsid w:val="00125B2B"/>
    <w:rsid w:val="00126A94"/>
    <w:rsid w:val="00126F98"/>
    <w:rsid w:val="00127606"/>
    <w:rsid w:val="00130185"/>
    <w:rsid w:val="0013051B"/>
    <w:rsid w:val="001308A3"/>
    <w:rsid w:val="001308C4"/>
    <w:rsid w:val="00131709"/>
    <w:rsid w:val="0013199E"/>
    <w:rsid w:val="001328A0"/>
    <w:rsid w:val="00132BAA"/>
    <w:rsid w:val="00133D43"/>
    <w:rsid w:val="001347A9"/>
    <w:rsid w:val="00134ED4"/>
    <w:rsid w:val="00135785"/>
    <w:rsid w:val="001367BF"/>
    <w:rsid w:val="00136F6A"/>
    <w:rsid w:val="001370DB"/>
    <w:rsid w:val="001371C6"/>
    <w:rsid w:val="00140220"/>
    <w:rsid w:val="00140CB0"/>
    <w:rsid w:val="00143215"/>
    <w:rsid w:val="001432A0"/>
    <w:rsid w:val="0014451D"/>
    <w:rsid w:val="00145326"/>
    <w:rsid w:val="00145753"/>
    <w:rsid w:val="00146365"/>
    <w:rsid w:val="00147580"/>
    <w:rsid w:val="00147BAA"/>
    <w:rsid w:val="00150291"/>
    <w:rsid w:val="001504BF"/>
    <w:rsid w:val="0015083C"/>
    <w:rsid w:val="001516D4"/>
    <w:rsid w:val="001535BA"/>
    <w:rsid w:val="001544BF"/>
    <w:rsid w:val="00154B91"/>
    <w:rsid w:val="00157645"/>
    <w:rsid w:val="00161DF2"/>
    <w:rsid w:val="001620DC"/>
    <w:rsid w:val="0016329A"/>
    <w:rsid w:val="001636DA"/>
    <w:rsid w:val="00163F22"/>
    <w:rsid w:val="00165830"/>
    <w:rsid w:val="00165917"/>
    <w:rsid w:val="00165C7D"/>
    <w:rsid w:val="0016687B"/>
    <w:rsid w:val="00166A05"/>
    <w:rsid w:val="00166DF7"/>
    <w:rsid w:val="001705B7"/>
    <w:rsid w:val="0017132D"/>
    <w:rsid w:val="00172949"/>
    <w:rsid w:val="001742B2"/>
    <w:rsid w:val="0017430C"/>
    <w:rsid w:val="00174BFB"/>
    <w:rsid w:val="00175636"/>
    <w:rsid w:val="00175DD1"/>
    <w:rsid w:val="00176701"/>
    <w:rsid w:val="0017695F"/>
    <w:rsid w:val="001770C9"/>
    <w:rsid w:val="001773B5"/>
    <w:rsid w:val="00180C8D"/>
    <w:rsid w:val="00180F27"/>
    <w:rsid w:val="00181603"/>
    <w:rsid w:val="00182C1F"/>
    <w:rsid w:val="00182E0D"/>
    <w:rsid w:val="0018310F"/>
    <w:rsid w:val="00183225"/>
    <w:rsid w:val="00183669"/>
    <w:rsid w:val="0018496D"/>
    <w:rsid w:val="00184FA1"/>
    <w:rsid w:val="00186457"/>
    <w:rsid w:val="0018672E"/>
    <w:rsid w:val="0018720A"/>
    <w:rsid w:val="00187DCA"/>
    <w:rsid w:val="001904D4"/>
    <w:rsid w:val="001910B5"/>
    <w:rsid w:val="00191163"/>
    <w:rsid w:val="0019164B"/>
    <w:rsid w:val="001918F4"/>
    <w:rsid w:val="001920A1"/>
    <w:rsid w:val="001927F2"/>
    <w:rsid w:val="00192A5F"/>
    <w:rsid w:val="00193594"/>
    <w:rsid w:val="001941AC"/>
    <w:rsid w:val="00194379"/>
    <w:rsid w:val="00194637"/>
    <w:rsid w:val="001956A9"/>
    <w:rsid w:val="00196528"/>
    <w:rsid w:val="001975DF"/>
    <w:rsid w:val="0019766E"/>
    <w:rsid w:val="001A0927"/>
    <w:rsid w:val="001A17FB"/>
    <w:rsid w:val="001A1AB2"/>
    <w:rsid w:val="001A1D6F"/>
    <w:rsid w:val="001A28B4"/>
    <w:rsid w:val="001A3461"/>
    <w:rsid w:val="001A353D"/>
    <w:rsid w:val="001A3A1B"/>
    <w:rsid w:val="001A3D43"/>
    <w:rsid w:val="001A415B"/>
    <w:rsid w:val="001A4929"/>
    <w:rsid w:val="001A4DBE"/>
    <w:rsid w:val="001A5AF6"/>
    <w:rsid w:val="001A69B4"/>
    <w:rsid w:val="001A6C03"/>
    <w:rsid w:val="001A77C8"/>
    <w:rsid w:val="001A795A"/>
    <w:rsid w:val="001B00A5"/>
    <w:rsid w:val="001B0519"/>
    <w:rsid w:val="001B0665"/>
    <w:rsid w:val="001B0C52"/>
    <w:rsid w:val="001B130C"/>
    <w:rsid w:val="001B130E"/>
    <w:rsid w:val="001B17BE"/>
    <w:rsid w:val="001B1822"/>
    <w:rsid w:val="001B32FA"/>
    <w:rsid w:val="001B40F6"/>
    <w:rsid w:val="001B4213"/>
    <w:rsid w:val="001B4762"/>
    <w:rsid w:val="001B6167"/>
    <w:rsid w:val="001B73A7"/>
    <w:rsid w:val="001B73CC"/>
    <w:rsid w:val="001B7A04"/>
    <w:rsid w:val="001C04B1"/>
    <w:rsid w:val="001C0ACE"/>
    <w:rsid w:val="001C252C"/>
    <w:rsid w:val="001C3CED"/>
    <w:rsid w:val="001C3DD1"/>
    <w:rsid w:val="001C4B56"/>
    <w:rsid w:val="001C56E4"/>
    <w:rsid w:val="001C6E5D"/>
    <w:rsid w:val="001C71B7"/>
    <w:rsid w:val="001C762E"/>
    <w:rsid w:val="001D0167"/>
    <w:rsid w:val="001D0567"/>
    <w:rsid w:val="001D1088"/>
    <w:rsid w:val="001D2394"/>
    <w:rsid w:val="001D25F3"/>
    <w:rsid w:val="001D37BB"/>
    <w:rsid w:val="001D38CE"/>
    <w:rsid w:val="001D39EC"/>
    <w:rsid w:val="001D53E4"/>
    <w:rsid w:val="001D699C"/>
    <w:rsid w:val="001D71A4"/>
    <w:rsid w:val="001D7310"/>
    <w:rsid w:val="001E0FC8"/>
    <w:rsid w:val="001E2BF5"/>
    <w:rsid w:val="001E43A6"/>
    <w:rsid w:val="001E49C7"/>
    <w:rsid w:val="001E6096"/>
    <w:rsid w:val="001E6302"/>
    <w:rsid w:val="001E7785"/>
    <w:rsid w:val="001F02E2"/>
    <w:rsid w:val="001F0860"/>
    <w:rsid w:val="001F1047"/>
    <w:rsid w:val="001F2128"/>
    <w:rsid w:val="001F241A"/>
    <w:rsid w:val="001F2746"/>
    <w:rsid w:val="001F2E5D"/>
    <w:rsid w:val="001F3E31"/>
    <w:rsid w:val="001F4BCC"/>
    <w:rsid w:val="001F6D41"/>
    <w:rsid w:val="001F7370"/>
    <w:rsid w:val="00200B47"/>
    <w:rsid w:val="00200FFC"/>
    <w:rsid w:val="00201BD2"/>
    <w:rsid w:val="00202FA6"/>
    <w:rsid w:val="0020305A"/>
    <w:rsid w:val="00203968"/>
    <w:rsid w:val="00204454"/>
    <w:rsid w:val="00204565"/>
    <w:rsid w:val="002050A8"/>
    <w:rsid w:val="0020552F"/>
    <w:rsid w:val="00207AD1"/>
    <w:rsid w:val="002103CC"/>
    <w:rsid w:val="0021120B"/>
    <w:rsid w:val="00212BA2"/>
    <w:rsid w:val="00212DCF"/>
    <w:rsid w:val="00213EEA"/>
    <w:rsid w:val="00215FF2"/>
    <w:rsid w:val="00220BC3"/>
    <w:rsid w:val="0022266E"/>
    <w:rsid w:val="0022280E"/>
    <w:rsid w:val="002231A3"/>
    <w:rsid w:val="00224A2F"/>
    <w:rsid w:val="00225143"/>
    <w:rsid w:val="00225EB6"/>
    <w:rsid w:val="002264FE"/>
    <w:rsid w:val="00226A85"/>
    <w:rsid w:val="00226EAB"/>
    <w:rsid w:val="00227062"/>
    <w:rsid w:val="002273AF"/>
    <w:rsid w:val="00227615"/>
    <w:rsid w:val="00227913"/>
    <w:rsid w:val="0023004B"/>
    <w:rsid w:val="002301CC"/>
    <w:rsid w:val="002301ED"/>
    <w:rsid w:val="002318D7"/>
    <w:rsid w:val="00231DC5"/>
    <w:rsid w:val="0023267F"/>
    <w:rsid w:val="002327DF"/>
    <w:rsid w:val="002329FC"/>
    <w:rsid w:val="00232E7E"/>
    <w:rsid w:val="002331F4"/>
    <w:rsid w:val="00234E51"/>
    <w:rsid w:val="002364AD"/>
    <w:rsid w:val="0024040A"/>
    <w:rsid w:val="00240EE6"/>
    <w:rsid w:val="002414B9"/>
    <w:rsid w:val="002434A2"/>
    <w:rsid w:val="002435CE"/>
    <w:rsid w:val="0024569A"/>
    <w:rsid w:val="0024580F"/>
    <w:rsid w:val="00245AD1"/>
    <w:rsid w:val="0025066E"/>
    <w:rsid w:val="00250A7F"/>
    <w:rsid w:val="00251D1C"/>
    <w:rsid w:val="002532CD"/>
    <w:rsid w:val="00253B57"/>
    <w:rsid w:val="00254AFE"/>
    <w:rsid w:val="0025523C"/>
    <w:rsid w:val="002554A7"/>
    <w:rsid w:val="00255A40"/>
    <w:rsid w:val="00255EF0"/>
    <w:rsid w:val="00256468"/>
    <w:rsid w:val="002567C9"/>
    <w:rsid w:val="00257088"/>
    <w:rsid w:val="00257E13"/>
    <w:rsid w:val="00257FC2"/>
    <w:rsid w:val="002606B5"/>
    <w:rsid w:val="0026078A"/>
    <w:rsid w:val="00260A8F"/>
    <w:rsid w:val="00262DEC"/>
    <w:rsid w:val="00262F70"/>
    <w:rsid w:val="00264225"/>
    <w:rsid w:val="00264D4F"/>
    <w:rsid w:val="00265C42"/>
    <w:rsid w:val="00265E81"/>
    <w:rsid w:val="00265FC9"/>
    <w:rsid w:val="00266044"/>
    <w:rsid w:val="0026608D"/>
    <w:rsid w:val="0026690A"/>
    <w:rsid w:val="00266A5C"/>
    <w:rsid w:val="0027001C"/>
    <w:rsid w:val="0027148D"/>
    <w:rsid w:val="00271643"/>
    <w:rsid w:val="00272244"/>
    <w:rsid w:val="002724A3"/>
    <w:rsid w:val="002746A0"/>
    <w:rsid w:val="00275995"/>
    <w:rsid w:val="0027744B"/>
    <w:rsid w:val="0028087F"/>
    <w:rsid w:val="00280CD8"/>
    <w:rsid w:val="002837EB"/>
    <w:rsid w:val="002838F8"/>
    <w:rsid w:val="00283A99"/>
    <w:rsid w:val="00283CD0"/>
    <w:rsid w:val="0028469F"/>
    <w:rsid w:val="0028518B"/>
    <w:rsid w:val="0028672E"/>
    <w:rsid w:val="00286BB5"/>
    <w:rsid w:val="00286C04"/>
    <w:rsid w:val="0028752F"/>
    <w:rsid w:val="00287980"/>
    <w:rsid w:val="00287C74"/>
    <w:rsid w:val="002900EF"/>
    <w:rsid w:val="002906DF"/>
    <w:rsid w:val="00290CB5"/>
    <w:rsid w:val="002917B4"/>
    <w:rsid w:val="0029288C"/>
    <w:rsid w:val="00296528"/>
    <w:rsid w:val="00296A0F"/>
    <w:rsid w:val="002973BD"/>
    <w:rsid w:val="002A0475"/>
    <w:rsid w:val="002A0780"/>
    <w:rsid w:val="002A108B"/>
    <w:rsid w:val="002A11DE"/>
    <w:rsid w:val="002A142E"/>
    <w:rsid w:val="002A1981"/>
    <w:rsid w:val="002A1D09"/>
    <w:rsid w:val="002A2428"/>
    <w:rsid w:val="002A271C"/>
    <w:rsid w:val="002A453B"/>
    <w:rsid w:val="002A56E2"/>
    <w:rsid w:val="002A622A"/>
    <w:rsid w:val="002A6433"/>
    <w:rsid w:val="002A6D0B"/>
    <w:rsid w:val="002A70D9"/>
    <w:rsid w:val="002A71C1"/>
    <w:rsid w:val="002A7983"/>
    <w:rsid w:val="002B06C8"/>
    <w:rsid w:val="002B2BE3"/>
    <w:rsid w:val="002B4266"/>
    <w:rsid w:val="002B4387"/>
    <w:rsid w:val="002B4A14"/>
    <w:rsid w:val="002C090D"/>
    <w:rsid w:val="002C169A"/>
    <w:rsid w:val="002C2246"/>
    <w:rsid w:val="002C3960"/>
    <w:rsid w:val="002C4F2C"/>
    <w:rsid w:val="002C5146"/>
    <w:rsid w:val="002C521D"/>
    <w:rsid w:val="002C5644"/>
    <w:rsid w:val="002C587B"/>
    <w:rsid w:val="002C58CD"/>
    <w:rsid w:val="002C5914"/>
    <w:rsid w:val="002C5932"/>
    <w:rsid w:val="002C5DC5"/>
    <w:rsid w:val="002C70FB"/>
    <w:rsid w:val="002C762C"/>
    <w:rsid w:val="002C7D1E"/>
    <w:rsid w:val="002D04EC"/>
    <w:rsid w:val="002D08DA"/>
    <w:rsid w:val="002D0DE9"/>
    <w:rsid w:val="002D1B92"/>
    <w:rsid w:val="002D1D7D"/>
    <w:rsid w:val="002D1F34"/>
    <w:rsid w:val="002D2874"/>
    <w:rsid w:val="002D29C6"/>
    <w:rsid w:val="002D3602"/>
    <w:rsid w:val="002D373D"/>
    <w:rsid w:val="002D3DCD"/>
    <w:rsid w:val="002D4067"/>
    <w:rsid w:val="002D4DBF"/>
    <w:rsid w:val="002D6FCE"/>
    <w:rsid w:val="002D745B"/>
    <w:rsid w:val="002D7B0C"/>
    <w:rsid w:val="002E0321"/>
    <w:rsid w:val="002E060B"/>
    <w:rsid w:val="002E0F84"/>
    <w:rsid w:val="002E130F"/>
    <w:rsid w:val="002E1832"/>
    <w:rsid w:val="002E1F41"/>
    <w:rsid w:val="002E1F6C"/>
    <w:rsid w:val="002E234D"/>
    <w:rsid w:val="002E2417"/>
    <w:rsid w:val="002E2C49"/>
    <w:rsid w:val="002E2F94"/>
    <w:rsid w:val="002E322C"/>
    <w:rsid w:val="002E3700"/>
    <w:rsid w:val="002E3F04"/>
    <w:rsid w:val="002E432D"/>
    <w:rsid w:val="002E452A"/>
    <w:rsid w:val="002E463D"/>
    <w:rsid w:val="002E5EB4"/>
    <w:rsid w:val="002E79D0"/>
    <w:rsid w:val="002F01EF"/>
    <w:rsid w:val="002F062F"/>
    <w:rsid w:val="002F1671"/>
    <w:rsid w:val="002F27A7"/>
    <w:rsid w:val="002F33F7"/>
    <w:rsid w:val="002F41C9"/>
    <w:rsid w:val="002F4EEC"/>
    <w:rsid w:val="002F504F"/>
    <w:rsid w:val="002F5574"/>
    <w:rsid w:val="002F6732"/>
    <w:rsid w:val="002F6A43"/>
    <w:rsid w:val="002F6BC3"/>
    <w:rsid w:val="002F7558"/>
    <w:rsid w:val="00301095"/>
    <w:rsid w:val="00301364"/>
    <w:rsid w:val="00302F74"/>
    <w:rsid w:val="003036DA"/>
    <w:rsid w:val="00303827"/>
    <w:rsid w:val="00304208"/>
    <w:rsid w:val="0030499F"/>
    <w:rsid w:val="00305B14"/>
    <w:rsid w:val="00307184"/>
    <w:rsid w:val="00310191"/>
    <w:rsid w:val="003113A0"/>
    <w:rsid w:val="00311C24"/>
    <w:rsid w:val="00312207"/>
    <w:rsid w:val="0031248D"/>
    <w:rsid w:val="0031458B"/>
    <w:rsid w:val="003169AA"/>
    <w:rsid w:val="003170DE"/>
    <w:rsid w:val="00317481"/>
    <w:rsid w:val="00317B2B"/>
    <w:rsid w:val="00322F4C"/>
    <w:rsid w:val="003235FB"/>
    <w:rsid w:val="003239A4"/>
    <w:rsid w:val="00325EBA"/>
    <w:rsid w:val="003276F6"/>
    <w:rsid w:val="00330526"/>
    <w:rsid w:val="00330B71"/>
    <w:rsid w:val="00331EAD"/>
    <w:rsid w:val="00331F00"/>
    <w:rsid w:val="00332333"/>
    <w:rsid w:val="003330F6"/>
    <w:rsid w:val="00333523"/>
    <w:rsid w:val="0033400B"/>
    <w:rsid w:val="0033448F"/>
    <w:rsid w:val="003352AD"/>
    <w:rsid w:val="00335447"/>
    <w:rsid w:val="003359AA"/>
    <w:rsid w:val="00335A35"/>
    <w:rsid w:val="00337B93"/>
    <w:rsid w:val="00340D65"/>
    <w:rsid w:val="00340E30"/>
    <w:rsid w:val="00340F67"/>
    <w:rsid w:val="00341340"/>
    <w:rsid w:val="00342A82"/>
    <w:rsid w:val="00343BCA"/>
    <w:rsid w:val="003441A0"/>
    <w:rsid w:val="003453A9"/>
    <w:rsid w:val="003457A8"/>
    <w:rsid w:val="00345865"/>
    <w:rsid w:val="0035027A"/>
    <w:rsid w:val="00350725"/>
    <w:rsid w:val="00351EDF"/>
    <w:rsid w:val="003524CC"/>
    <w:rsid w:val="00352E4C"/>
    <w:rsid w:val="0035314A"/>
    <w:rsid w:val="003552C4"/>
    <w:rsid w:val="00355B81"/>
    <w:rsid w:val="00356C8F"/>
    <w:rsid w:val="00356E5C"/>
    <w:rsid w:val="00361B7C"/>
    <w:rsid w:val="00361DF0"/>
    <w:rsid w:val="00361E8C"/>
    <w:rsid w:val="00362AEA"/>
    <w:rsid w:val="00362C56"/>
    <w:rsid w:val="00362FD8"/>
    <w:rsid w:val="00363CAF"/>
    <w:rsid w:val="00364CA6"/>
    <w:rsid w:val="00364EDD"/>
    <w:rsid w:val="00365DA9"/>
    <w:rsid w:val="0036637F"/>
    <w:rsid w:val="00367715"/>
    <w:rsid w:val="003701C7"/>
    <w:rsid w:val="00370482"/>
    <w:rsid w:val="00370EC5"/>
    <w:rsid w:val="0037142C"/>
    <w:rsid w:val="00372EDB"/>
    <w:rsid w:val="00373067"/>
    <w:rsid w:val="0037384E"/>
    <w:rsid w:val="003740C3"/>
    <w:rsid w:val="003749CA"/>
    <w:rsid w:val="00374AD0"/>
    <w:rsid w:val="003751FC"/>
    <w:rsid w:val="00377171"/>
    <w:rsid w:val="00377981"/>
    <w:rsid w:val="00380FE3"/>
    <w:rsid w:val="0038390B"/>
    <w:rsid w:val="003854CD"/>
    <w:rsid w:val="00385C27"/>
    <w:rsid w:val="00385CBD"/>
    <w:rsid w:val="00386DC8"/>
    <w:rsid w:val="00386F7A"/>
    <w:rsid w:val="00387160"/>
    <w:rsid w:val="00387488"/>
    <w:rsid w:val="00390AC5"/>
    <w:rsid w:val="00390FD2"/>
    <w:rsid w:val="00391E5C"/>
    <w:rsid w:val="00394746"/>
    <w:rsid w:val="003953C5"/>
    <w:rsid w:val="003961A2"/>
    <w:rsid w:val="0039699A"/>
    <w:rsid w:val="00396DD0"/>
    <w:rsid w:val="00397980"/>
    <w:rsid w:val="00397E17"/>
    <w:rsid w:val="003A016D"/>
    <w:rsid w:val="003A0283"/>
    <w:rsid w:val="003A1BBD"/>
    <w:rsid w:val="003A2BBD"/>
    <w:rsid w:val="003A2E62"/>
    <w:rsid w:val="003A33CC"/>
    <w:rsid w:val="003A4085"/>
    <w:rsid w:val="003A5023"/>
    <w:rsid w:val="003A5D3B"/>
    <w:rsid w:val="003A65E9"/>
    <w:rsid w:val="003A7372"/>
    <w:rsid w:val="003A7421"/>
    <w:rsid w:val="003A7CB2"/>
    <w:rsid w:val="003B0303"/>
    <w:rsid w:val="003B032F"/>
    <w:rsid w:val="003B047D"/>
    <w:rsid w:val="003B0557"/>
    <w:rsid w:val="003B14A7"/>
    <w:rsid w:val="003B2334"/>
    <w:rsid w:val="003B286C"/>
    <w:rsid w:val="003B31C5"/>
    <w:rsid w:val="003B32F6"/>
    <w:rsid w:val="003B354D"/>
    <w:rsid w:val="003B4062"/>
    <w:rsid w:val="003B4F49"/>
    <w:rsid w:val="003B505D"/>
    <w:rsid w:val="003B557A"/>
    <w:rsid w:val="003B6436"/>
    <w:rsid w:val="003B68C2"/>
    <w:rsid w:val="003B71B6"/>
    <w:rsid w:val="003C07E7"/>
    <w:rsid w:val="003C0B16"/>
    <w:rsid w:val="003C0BF2"/>
    <w:rsid w:val="003C1374"/>
    <w:rsid w:val="003C1FAC"/>
    <w:rsid w:val="003C2830"/>
    <w:rsid w:val="003C2938"/>
    <w:rsid w:val="003C31B5"/>
    <w:rsid w:val="003C31E9"/>
    <w:rsid w:val="003C3C79"/>
    <w:rsid w:val="003C44B4"/>
    <w:rsid w:val="003C451F"/>
    <w:rsid w:val="003C4583"/>
    <w:rsid w:val="003C4A94"/>
    <w:rsid w:val="003C4E9B"/>
    <w:rsid w:val="003C554C"/>
    <w:rsid w:val="003C67EA"/>
    <w:rsid w:val="003C7DD1"/>
    <w:rsid w:val="003C7E6D"/>
    <w:rsid w:val="003D076A"/>
    <w:rsid w:val="003D0B60"/>
    <w:rsid w:val="003D2534"/>
    <w:rsid w:val="003D339A"/>
    <w:rsid w:val="003D4CE0"/>
    <w:rsid w:val="003D4E91"/>
    <w:rsid w:val="003D536A"/>
    <w:rsid w:val="003D67A1"/>
    <w:rsid w:val="003D70B9"/>
    <w:rsid w:val="003D733B"/>
    <w:rsid w:val="003E0EAD"/>
    <w:rsid w:val="003E1230"/>
    <w:rsid w:val="003E14CD"/>
    <w:rsid w:val="003E1FDA"/>
    <w:rsid w:val="003E29EA"/>
    <w:rsid w:val="003E3340"/>
    <w:rsid w:val="003E4DA6"/>
    <w:rsid w:val="003E55F5"/>
    <w:rsid w:val="003E6674"/>
    <w:rsid w:val="003E6E92"/>
    <w:rsid w:val="003F0A3A"/>
    <w:rsid w:val="003F1C72"/>
    <w:rsid w:val="003F21B8"/>
    <w:rsid w:val="003F2409"/>
    <w:rsid w:val="003F2BE6"/>
    <w:rsid w:val="003F2D1A"/>
    <w:rsid w:val="003F302D"/>
    <w:rsid w:val="003F4221"/>
    <w:rsid w:val="003F5931"/>
    <w:rsid w:val="003F6C77"/>
    <w:rsid w:val="003F6D99"/>
    <w:rsid w:val="003F769F"/>
    <w:rsid w:val="003F7876"/>
    <w:rsid w:val="0040012F"/>
    <w:rsid w:val="00400661"/>
    <w:rsid w:val="0040077B"/>
    <w:rsid w:val="00401660"/>
    <w:rsid w:val="004020CD"/>
    <w:rsid w:val="004031DE"/>
    <w:rsid w:val="004034D3"/>
    <w:rsid w:val="00404010"/>
    <w:rsid w:val="00404F35"/>
    <w:rsid w:val="004051F9"/>
    <w:rsid w:val="00405357"/>
    <w:rsid w:val="0040569C"/>
    <w:rsid w:val="004059A9"/>
    <w:rsid w:val="004059B4"/>
    <w:rsid w:val="00406453"/>
    <w:rsid w:val="00406B1C"/>
    <w:rsid w:val="00406B8E"/>
    <w:rsid w:val="004075D4"/>
    <w:rsid w:val="00407898"/>
    <w:rsid w:val="0041046A"/>
    <w:rsid w:val="00410FEF"/>
    <w:rsid w:val="00412DE0"/>
    <w:rsid w:val="00413A68"/>
    <w:rsid w:val="004146F6"/>
    <w:rsid w:val="00414A87"/>
    <w:rsid w:val="00415892"/>
    <w:rsid w:val="00415C56"/>
    <w:rsid w:val="0041668F"/>
    <w:rsid w:val="004173E7"/>
    <w:rsid w:val="004209C2"/>
    <w:rsid w:val="00420FBF"/>
    <w:rsid w:val="00421522"/>
    <w:rsid w:val="00421604"/>
    <w:rsid w:val="00422403"/>
    <w:rsid w:val="00422ABC"/>
    <w:rsid w:val="00422F51"/>
    <w:rsid w:val="00422FCB"/>
    <w:rsid w:val="00423968"/>
    <w:rsid w:val="00423AD5"/>
    <w:rsid w:val="00423DB3"/>
    <w:rsid w:val="00424168"/>
    <w:rsid w:val="00424C2D"/>
    <w:rsid w:val="0043019D"/>
    <w:rsid w:val="00430CD3"/>
    <w:rsid w:val="00430CD6"/>
    <w:rsid w:val="004316B2"/>
    <w:rsid w:val="00432759"/>
    <w:rsid w:val="00433942"/>
    <w:rsid w:val="00434E46"/>
    <w:rsid w:val="004353BD"/>
    <w:rsid w:val="00435D43"/>
    <w:rsid w:val="0043629C"/>
    <w:rsid w:val="00437D88"/>
    <w:rsid w:val="00440F0A"/>
    <w:rsid w:val="0044128D"/>
    <w:rsid w:val="004412C0"/>
    <w:rsid w:val="00441BC8"/>
    <w:rsid w:val="00442ABE"/>
    <w:rsid w:val="004430EB"/>
    <w:rsid w:val="00443252"/>
    <w:rsid w:val="00443259"/>
    <w:rsid w:val="004433F4"/>
    <w:rsid w:val="0044340E"/>
    <w:rsid w:val="00443AA6"/>
    <w:rsid w:val="00443E79"/>
    <w:rsid w:val="00445747"/>
    <w:rsid w:val="00445797"/>
    <w:rsid w:val="00445A9B"/>
    <w:rsid w:val="00446FCE"/>
    <w:rsid w:val="00447844"/>
    <w:rsid w:val="00447DE2"/>
    <w:rsid w:val="0045128E"/>
    <w:rsid w:val="00451711"/>
    <w:rsid w:val="00452053"/>
    <w:rsid w:val="00452553"/>
    <w:rsid w:val="00453651"/>
    <w:rsid w:val="00454494"/>
    <w:rsid w:val="0045467A"/>
    <w:rsid w:val="00455901"/>
    <w:rsid w:val="00455AB2"/>
    <w:rsid w:val="00457575"/>
    <w:rsid w:val="00457D1C"/>
    <w:rsid w:val="00457E79"/>
    <w:rsid w:val="004600CC"/>
    <w:rsid w:val="00461FE4"/>
    <w:rsid w:val="00464771"/>
    <w:rsid w:val="00464B05"/>
    <w:rsid w:val="00464C70"/>
    <w:rsid w:val="004653AF"/>
    <w:rsid w:val="00465CDF"/>
    <w:rsid w:val="00466064"/>
    <w:rsid w:val="0046623A"/>
    <w:rsid w:val="00466946"/>
    <w:rsid w:val="00466F2D"/>
    <w:rsid w:val="00467106"/>
    <w:rsid w:val="00467DA7"/>
    <w:rsid w:val="00467FE6"/>
    <w:rsid w:val="0047060D"/>
    <w:rsid w:val="00470786"/>
    <w:rsid w:val="00470A08"/>
    <w:rsid w:val="004712D6"/>
    <w:rsid w:val="004719FD"/>
    <w:rsid w:val="00471BDE"/>
    <w:rsid w:val="00471C49"/>
    <w:rsid w:val="00471ECA"/>
    <w:rsid w:val="00472648"/>
    <w:rsid w:val="00472861"/>
    <w:rsid w:val="0047447F"/>
    <w:rsid w:val="00475289"/>
    <w:rsid w:val="00475A5C"/>
    <w:rsid w:val="00476728"/>
    <w:rsid w:val="00476940"/>
    <w:rsid w:val="00480674"/>
    <w:rsid w:val="00482914"/>
    <w:rsid w:val="004829F6"/>
    <w:rsid w:val="00482FDA"/>
    <w:rsid w:val="00484562"/>
    <w:rsid w:val="00484694"/>
    <w:rsid w:val="00486C46"/>
    <w:rsid w:val="00487470"/>
    <w:rsid w:val="00487D9A"/>
    <w:rsid w:val="0049003B"/>
    <w:rsid w:val="004903AA"/>
    <w:rsid w:val="004903FD"/>
    <w:rsid w:val="00490476"/>
    <w:rsid w:val="00490A1C"/>
    <w:rsid w:val="00490A94"/>
    <w:rsid w:val="00491EC2"/>
    <w:rsid w:val="00492F5A"/>
    <w:rsid w:val="0049403A"/>
    <w:rsid w:val="00494559"/>
    <w:rsid w:val="00495040"/>
    <w:rsid w:val="00495350"/>
    <w:rsid w:val="00495602"/>
    <w:rsid w:val="0049614F"/>
    <w:rsid w:val="0049676E"/>
    <w:rsid w:val="004968C2"/>
    <w:rsid w:val="00497499"/>
    <w:rsid w:val="004A2ABD"/>
    <w:rsid w:val="004A3D4B"/>
    <w:rsid w:val="004A4046"/>
    <w:rsid w:val="004A5723"/>
    <w:rsid w:val="004A5BF3"/>
    <w:rsid w:val="004A5E0F"/>
    <w:rsid w:val="004A6060"/>
    <w:rsid w:val="004A6722"/>
    <w:rsid w:val="004A67C0"/>
    <w:rsid w:val="004A6993"/>
    <w:rsid w:val="004B1409"/>
    <w:rsid w:val="004B2A9A"/>
    <w:rsid w:val="004B35FA"/>
    <w:rsid w:val="004B3D1A"/>
    <w:rsid w:val="004B4528"/>
    <w:rsid w:val="004B4D8C"/>
    <w:rsid w:val="004B5B6D"/>
    <w:rsid w:val="004B64D4"/>
    <w:rsid w:val="004B69C8"/>
    <w:rsid w:val="004B6CA2"/>
    <w:rsid w:val="004C0777"/>
    <w:rsid w:val="004C0C83"/>
    <w:rsid w:val="004C114B"/>
    <w:rsid w:val="004C11E8"/>
    <w:rsid w:val="004C1BA4"/>
    <w:rsid w:val="004C2396"/>
    <w:rsid w:val="004C4B61"/>
    <w:rsid w:val="004C54FB"/>
    <w:rsid w:val="004C5E00"/>
    <w:rsid w:val="004C5EED"/>
    <w:rsid w:val="004C6400"/>
    <w:rsid w:val="004C64CD"/>
    <w:rsid w:val="004C6814"/>
    <w:rsid w:val="004C69D3"/>
    <w:rsid w:val="004C6B80"/>
    <w:rsid w:val="004D1002"/>
    <w:rsid w:val="004D1323"/>
    <w:rsid w:val="004D2816"/>
    <w:rsid w:val="004D3288"/>
    <w:rsid w:val="004D4507"/>
    <w:rsid w:val="004D7791"/>
    <w:rsid w:val="004D79F2"/>
    <w:rsid w:val="004D7A22"/>
    <w:rsid w:val="004E05EE"/>
    <w:rsid w:val="004E0E16"/>
    <w:rsid w:val="004E19E4"/>
    <w:rsid w:val="004E2657"/>
    <w:rsid w:val="004E3695"/>
    <w:rsid w:val="004E36F5"/>
    <w:rsid w:val="004E41FA"/>
    <w:rsid w:val="004E4768"/>
    <w:rsid w:val="004E497C"/>
    <w:rsid w:val="004E4DDF"/>
    <w:rsid w:val="004E5D1D"/>
    <w:rsid w:val="004E5DA5"/>
    <w:rsid w:val="004E6E66"/>
    <w:rsid w:val="004E6FDB"/>
    <w:rsid w:val="004E734B"/>
    <w:rsid w:val="004F0055"/>
    <w:rsid w:val="004F0114"/>
    <w:rsid w:val="004F051F"/>
    <w:rsid w:val="004F092A"/>
    <w:rsid w:val="004F0DA6"/>
    <w:rsid w:val="004F1577"/>
    <w:rsid w:val="004F1725"/>
    <w:rsid w:val="004F1885"/>
    <w:rsid w:val="004F332C"/>
    <w:rsid w:val="004F6082"/>
    <w:rsid w:val="004F61DE"/>
    <w:rsid w:val="004F6472"/>
    <w:rsid w:val="004F65C5"/>
    <w:rsid w:val="00500945"/>
    <w:rsid w:val="0050112E"/>
    <w:rsid w:val="00502BA6"/>
    <w:rsid w:val="00505569"/>
    <w:rsid w:val="00505E5B"/>
    <w:rsid w:val="005061C3"/>
    <w:rsid w:val="0050670E"/>
    <w:rsid w:val="00506746"/>
    <w:rsid w:val="00506D0F"/>
    <w:rsid w:val="00510601"/>
    <w:rsid w:val="0051083D"/>
    <w:rsid w:val="00510D7A"/>
    <w:rsid w:val="00511879"/>
    <w:rsid w:val="00511C45"/>
    <w:rsid w:val="005147E5"/>
    <w:rsid w:val="00517941"/>
    <w:rsid w:val="005200F5"/>
    <w:rsid w:val="00521BA2"/>
    <w:rsid w:val="00523928"/>
    <w:rsid w:val="00523E6D"/>
    <w:rsid w:val="005248BE"/>
    <w:rsid w:val="00525CC8"/>
    <w:rsid w:val="00525EC2"/>
    <w:rsid w:val="005269CC"/>
    <w:rsid w:val="00527590"/>
    <w:rsid w:val="005303D7"/>
    <w:rsid w:val="00531715"/>
    <w:rsid w:val="005319DA"/>
    <w:rsid w:val="00532F25"/>
    <w:rsid w:val="005334CD"/>
    <w:rsid w:val="0053457C"/>
    <w:rsid w:val="005349AE"/>
    <w:rsid w:val="0053500F"/>
    <w:rsid w:val="005352B5"/>
    <w:rsid w:val="00535369"/>
    <w:rsid w:val="005358B6"/>
    <w:rsid w:val="0053647C"/>
    <w:rsid w:val="00537231"/>
    <w:rsid w:val="0054029D"/>
    <w:rsid w:val="00540F41"/>
    <w:rsid w:val="005424D8"/>
    <w:rsid w:val="005435CA"/>
    <w:rsid w:val="00543C72"/>
    <w:rsid w:val="00543E82"/>
    <w:rsid w:val="00543F04"/>
    <w:rsid w:val="0054576B"/>
    <w:rsid w:val="00545D00"/>
    <w:rsid w:val="00550292"/>
    <w:rsid w:val="00550D22"/>
    <w:rsid w:val="005534DA"/>
    <w:rsid w:val="00554760"/>
    <w:rsid w:val="0055556A"/>
    <w:rsid w:val="0055585A"/>
    <w:rsid w:val="00555F5A"/>
    <w:rsid w:val="00557703"/>
    <w:rsid w:val="00557A38"/>
    <w:rsid w:val="00557D0A"/>
    <w:rsid w:val="00560DAE"/>
    <w:rsid w:val="00560E04"/>
    <w:rsid w:val="00561ADD"/>
    <w:rsid w:val="005620AC"/>
    <w:rsid w:val="005620B6"/>
    <w:rsid w:val="005627EA"/>
    <w:rsid w:val="005631E1"/>
    <w:rsid w:val="00563F32"/>
    <w:rsid w:val="00564571"/>
    <w:rsid w:val="0056565D"/>
    <w:rsid w:val="00565A19"/>
    <w:rsid w:val="005661A5"/>
    <w:rsid w:val="00566BC1"/>
    <w:rsid w:val="0056746A"/>
    <w:rsid w:val="00567B3B"/>
    <w:rsid w:val="00570107"/>
    <w:rsid w:val="005704CB"/>
    <w:rsid w:val="00570B2C"/>
    <w:rsid w:val="0057294C"/>
    <w:rsid w:val="0057358F"/>
    <w:rsid w:val="00573746"/>
    <w:rsid w:val="00574081"/>
    <w:rsid w:val="0057438E"/>
    <w:rsid w:val="0057461B"/>
    <w:rsid w:val="00574FA6"/>
    <w:rsid w:val="00575958"/>
    <w:rsid w:val="00582874"/>
    <w:rsid w:val="00582A2D"/>
    <w:rsid w:val="0058337F"/>
    <w:rsid w:val="005834BB"/>
    <w:rsid w:val="00583FF9"/>
    <w:rsid w:val="00585051"/>
    <w:rsid w:val="0058543A"/>
    <w:rsid w:val="00585500"/>
    <w:rsid w:val="0058610A"/>
    <w:rsid w:val="0058681B"/>
    <w:rsid w:val="00586D6F"/>
    <w:rsid w:val="00586E0D"/>
    <w:rsid w:val="0058721B"/>
    <w:rsid w:val="00590032"/>
    <w:rsid w:val="00590D2B"/>
    <w:rsid w:val="00590FCD"/>
    <w:rsid w:val="00591CE5"/>
    <w:rsid w:val="00591D9B"/>
    <w:rsid w:val="0059372A"/>
    <w:rsid w:val="00593985"/>
    <w:rsid w:val="00594BEC"/>
    <w:rsid w:val="005958EF"/>
    <w:rsid w:val="00596FE7"/>
    <w:rsid w:val="005A0367"/>
    <w:rsid w:val="005A14A7"/>
    <w:rsid w:val="005A1FA4"/>
    <w:rsid w:val="005A2D0D"/>
    <w:rsid w:val="005A35AB"/>
    <w:rsid w:val="005A4D19"/>
    <w:rsid w:val="005A57EA"/>
    <w:rsid w:val="005A6460"/>
    <w:rsid w:val="005A6F66"/>
    <w:rsid w:val="005A78AC"/>
    <w:rsid w:val="005A7A77"/>
    <w:rsid w:val="005A7BAD"/>
    <w:rsid w:val="005A7E65"/>
    <w:rsid w:val="005B02CB"/>
    <w:rsid w:val="005B13B2"/>
    <w:rsid w:val="005B145D"/>
    <w:rsid w:val="005B1655"/>
    <w:rsid w:val="005B2621"/>
    <w:rsid w:val="005B2CBC"/>
    <w:rsid w:val="005B31A9"/>
    <w:rsid w:val="005B4131"/>
    <w:rsid w:val="005B48F2"/>
    <w:rsid w:val="005B60EF"/>
    <w:rsid w:val="005B6AFC"/>
    <w:rsid w:val="005B7313"/>
    <w:rsid w:val="005B7410"/>
    <w:rsid w:val="005C13F4"/>
    <w:rsid w:val="005C1A28"/>
    <w:rsid w:val="005C2D13"/>
    <w:rsid w:val="005C4B0A"/>
    <w:rsid w:val="005C4E00"/>
    <w:rsid w:val="005C5BF1"/>
    <w:rsid w:val="005C6634"/>
    <w:rsid w:val="005C6D33"/>
    <w:rsid w:val="005C752A"/>
    <w:rsid w:val="005C795D"/>
    <w:rsid w:val="005D4840"/>
    <w:rsid w:val="005D50C9"/>
    <w:rsid w:val="005D537E"/>
    <w:rsid w:val="005D5DD2"/>
    <w:rsid w:val="005D6352"/>
    <w:rsid w:val="005D63DC"/>
    <w:rsid w:val="005D6AAF"/>
    <w:rsid w:val="005D722E"/>
    <w:rsid w:val="005E09E1"/>
    <w:rsid w:val="005E151F"/>
    <w:rsid w:val="005E1625"/>
    <w:rsid w:val="005E2D1E"/>
    <w:rsid w:val="005E484D"/>
    <w:rsid w:val="005E4D6A"/>
    <w:rsid w:val="005E5AE5"/>
    <w:rsid w:val="005E5E0D"/>
    <w:rsid w:val="005E6397"/>
    <w:rsid w:val="005E65E6"/>
    <w:rsid w:val="005E6F23"/>
    <w:rsid w:val="005E706D"/>
    <w:rsid w:val="005F00E2"/>
    <w:rsid w:val="005F1DA6"/>
    <w:rsid w:val="005F212D"/>
    <w:rsid w:val="005F22EC"/>
    <w:rsid w:val="005F2330"/>
    <w:rsid w:val="005F56C5"/>
    <w:rsid w:val="005F56D1"/>
    <w:rsid w:val="005F58EC"/>
    <w:rsid w:val="005F5B17"/>
    <w:rsid w:val="005F7C89"/>
    <w:rsid w:val="005F7FF8"/>
    <w:rsid w:val="00600047"/>
    <w:rsid w:val="00601129"/>
    <w:rsid w:val="00601487"/>
    <w:rsid w:val="00601F0A"/>
    <w:rsid w:val="006033B3"/>
    <w:rsid w:val="006033CA"/>
    <w:rsid w:val="00603D82"/>
    <w:rsid w:val="00604453"/>
    <w:rsid w:val="00605213"/>
    <w:rsid w:val="006056C2"/>
    <w:rsid w:val="00605BCC"/>
    <w:rsid w:val="00606221"/>
    <w:rsid w:val="0061057E"/>
    <w:rsid w:val="00611143"/>
    <w:rsid w:val="0061174F"/>
    <w:rsid w:val="00611C9F"/>
    <w:rsid w:val="006135A7"/>
    <w:rsid w:val="006145CF"/>
    <w:rsid w:val="00614B04"/>
    <w:rsid w:val="00615AE2"/>
    <w:rsid w:val="006174DF"/>
    <w:rsid w:val="0062004D"/>
    <w:rsid w:val="006200B5"/>
    <w:rsid w:val="00620B9A"/>
    <w:rsid w:val="00620DBA"/>
    <w:rsid w:val="00620F4C"/>
    <w:rsid w:val="00621AB2"/>
    <w:rsid w:val="00621B22"/>
    <w:rsid w:val="00622C6A"/>
    <w:rsid w:val="006231D7"/>
    <w:rsid w:val="00623722"/>
    <w:rsid w:val="0062392E"/>
    <w:rsid w:val="0062443B"/>
    <w:rsid w:val="00625FB0"/>
    <w:rsid w:val="0062636E"/>
    <w:rsid w:val="00627701"/>
    <w:rsid w:val="00627A1D"/>
    <w:rsid w:val="00630C69"/>
    <w:rsid w:val="0063214F"/>
    <w:rsid w:val="0063304B"/>
    <w:rsid w:val="0063398A"/>
    <w:rsid w:val="00633AA4"/>
    <w:rsid w:val="00633EC3"/>
    <w:rsid w:val="0063418F"/>
    <w:rsid w:val="00634476"/>
    <w:rsid w:val="006347B0"/>
    <w:rsid w:val="00635A42"/>
    <w:rsid w:val="0063713A"/>
    <w:rsid w:val="006372CF"/>
    <w:rsid w:val="006414B4"/>
    <w:rsid w:val="00641C38"/>
    <w:rsid w:val="00642B54"/>
    <w:rsid w:val="00643877"/>
    <w:rsid w:val="006438EE"/>
    <w:rsid w:val="00643D73"/>
    <w:rsid w:val="00643DFD"/>
    <w:rsid w:val="00643E92"/>
    <w:rsid w:val="006440F5"/>
    <w:rsid w:val="00644F4C"/>
    <w:rsid w:val="006455E6"/>
    <w:rsid w:val="00645D34"/>
    <w:rsid w:val="00645FFB"/>
    <w:rsid w:val="0064714A"/>
    <w:rsid w:val="00650291"/>
    <w:rsid w:val="00651981"/>
    <w:rsid w:val="0065228D"/>
    <w:rsid w:val="00654C62"/>
    <w:rsid w:val="00654EC5"/>
    <w:rsid w:val="006551E1"/>
    <w:rsid w:val="0065553B"/>
    <w:rsid w:val="00655E86"/>
    <w:rsid w:val="00656C0E"/>
    <w:rsid w:val="00660886"/>
    <w:rsid w:val="0066195F"/>
    <w:rsid w:val="00661F9B"/>
    <w:rsid w:val="00662424"/>
    <w:rsid w:val="00662C0F"/>
    <w:rsid w:val="00662DE4"/>
    <w:rsid w:val="00663B7F"/>
    <w:rsid w:val="00664D4B"/>
    <w:rsid w:val="0066716D"/>
    <w:rsid w:val="00667681"/>
    <w:rsid w:val="00667C2E"/>
    <w:rsid w:val="00667CB0"/>
    <w:rsid w:val="006707EA"/>
    <w:rsid w:val="00671FBB"/>
    <w:rsid w:val="0067275C"/>
    <w:rsid w:val="00672AD1"/>
    <w:rsid w:val="00673BDE"/>
    <w:rsid w:val="00674DF3"/>
    <w:rsid w:val="00675153"/>
    <w:rsid w:val="00675D3D"/>
    <w:rsid w:val="00676958"/>
    <w:rsid w:val="006769C3"/>
    <w:rsid w:val="0068001F"/>
    <w:rsid w:val="00680249"/>
    <w:rsid w:val="006812D0"/>
    <w:rsid w:val="00681AD2"/>
    <w:rsid w:val="0068214C"/>
    <w:rsid w:val="0068293D"/>
    <w:rsid w:val="00682F8E"/>
    <w:rsid w:val="00683512"/>
    <w:rsid w:val="006837C6"/>
    <w:rsid w:val="00683828"/>
    <w:rsid w:val="00684FFA"/>
    <w:rsid w:val="0068531F"/>
    <w:rsid w:val="00685D6E"/>
    <w:rsid w:val="0068607C"/>
    <w:rsid w:val="00686117"/>
    <w:rsid w:val="0068674E"/>
    <w:rsid w:val="00690298"/>
    <w:rsid w:val="0069085B"/>
    <w:rsid w:val="0069121A"/>
    <w:rsid w:val="006916ED"/>
    <w:rsid w:val="00691BFA"/>
    <w:rsid w:val="00692680"/>
    <w:rsid w:val="00692806"/>
    <w:rsid w:val="00692B77"/>
    <w:rsid w:val="0069360C"/>
    <w:rsid w:val="006937AE"/>
    <w:rsid w:val="00693CDE"/>
    <w:rsid w:val="0069410F"/>
    <w:rsid w:val="00694455"/>
    <w:rsid w:val="006944E1"/>
    <w:rsid w:val="006951FA"/>
    <w:rsid w:val="00695635"/>
    <w:rsid w:val="00695C12"/>
    <w:rsid w:val="00695F31"/>
    <w:rsid w:val="006A07BD"/>
    <w:rsid w:val="006A10C9"/>
    <w:rsid w:val="006A23BA"/>
    <w:rsid w:val="006A2B00"/>
    <w:rsid w:val="006A3790"/>
    <w:rsid w:val="006A43AB"/>
    <w:rsid w:val="006A43EC"/>
    <w:rsid w:val="006A584A"/>
    <w:rsid w:val="006A611B"/>
    <w:rsid w:val="006A6438"/>
    <w:rsid w:val="006B0C30"/>
    <w:rsid w:val="006B13C7"/>
    <w:rsid w:val="006B28C5"/>
    <w:rsid w:val="006B45CA"/>
    <w:rsid w:val="006B4630"/>
    <w:rsid w:val="006B4E9A"/>
    <w:rsid w:val="006B5D93"/>
    <w:rsid w:val="006B6264"/>
    <w:rsid w:val="006B650E"/>
    <w:rsid w:val="006B7403"/>
    <w:rsid w:val="006B7507"/>
    <w:rsid w:val="006C0452"/>
    <w:rsid w:val="006C0B19"/>
    <w:rsid w:val="006C0FDA"/>
    <w:rsid w:val="006C107D"/>
    <w:rsid w:val="006C1816"/>
    <w:rsid w:val="006C1D73"/>
    <w:rsid w:val="006C1DA8"/>
    <w:rsid w:val="006C1E04"/>
    <w:rsid w:val="006C2978"/>
    <w:rsid w:val="006C39EF"/>
    <w:rsid w:val="006C3BDD"/>
    <w:rsid w:val="006C4733"/>
    <w:rsid w:val="006C4E68"/>
    <w:rsid w:val="006C4E80"/>
    <w:rsid w:val="006C5AA1"/>
    <w:rsid w:val="006C61BE"/>
    <w:rsid w:val="006C6788"/>
    <w:rsid w:val="006D059F"/>
    <w:rsid w:val="006D1A85"/>
    <w:rsid w:val="006D2073"/>
    <w:rsid w:val="006D30FC"/>
    <w:rsid w:val="006D3201"/>
    <w:rsid w:val="006D4194"/>
    <w:rsid w:val="006D41F1"/>
    <w:rsid w:val="006D4A35"/>
    <w:rsid w:val="006D5605"/>
    <w:rsid w:val="006D56DE"/>
    <w:rsid w:val="006D5FF2"/>
    <w:rsid w:val="006E02D3"/>
    <w:rsid w:val="006E06BD"/>
    <w:rsid w:val="006E0D2B"/>
    <w:rsid w:val="006E28F8"/>
    <w:rsid w:val="006E2B05"/>
    <w:rsid w:val="006E3B04"/>
    <w:rsid w:val="006E42A9"/>
    <w:rsid w:val="006E4319"/>
    <w:rsid w:val="006E469A"/>
    <w:rsid w:val="006E5A62"/>
    <w:rsid w:val="006E608A"/>
    <w:rsid w:val="006E63BC"/>
    <w:rsid w:val="006E70E1"/>
    <w:rsid w:val="006E738B"/>
    <w:rsid w:val="006E7552"/>
    <w:rsid w:val="006F1702"/>
    <w:rsid w:val="006F2F40"/>
    <w:rsid w:val="006F341D"/>
    <w:rsid w:val="006F34FE"/>
    <w:rsid w:val="006F38E9"/>
    <w:rsid w:val="006F4AB0"/>
    <w:rsid w:val="006F55ED"/>
    <w:rsid w:val="006F5785"/>
    <w:rsid w:val="006F7CA5"/>
    <w:rsid w:val="00700609"/>
    <w:rsid w:val="00700669"/>
    <w:rsid w:val="00700888"/>
    <w:rsid w:val="007019C5"/>
    <w:rsid w:val="00701A71"/>
    <w:rsid w:val="0070263F"/>
    <w:rsid w:val="00703740"/>
    <w:rsid w:val="00703956"/>
    <w:rsid w:val="00705228"/>
    <w:rsid w:val="00705410"/>
    <w:rsid w:val="0070569A"/>
    <w:rsid w:val="00705E79"/>
    <w:rsid w:val="00705F8D"/>
    <w:rsid w:val="007076B2"/>
    <w:rsid w:val="007108DC"/>
    <w:rsid w:val="007116A6"/>
    <w:rsid w:val="00712416"/>
    <w:rsid w:val="00712ABB"/>
    <w:rsid w:val="00713892"/>
    <w:rsid w:val="00713D47"/>
    <w:rsid w:val="00713DD5"/>
    <w:rsid w:val="00715514"/>
    <w:rsid w:val="00715E23"/>
    <w:rsid w:val="0071652A"/>
    <w:rsid w:val="00716B89"/>
    <w:rsid w:val="00716FB6"/>
    <w:rsid w:val="00717FEC"/>
    <w:rsid w:val="00721F23"/>
    <w:rsid w:val="00724C91"/>
    <w:rsid w:val="00724D68"/>
    <w:rsid w:val="0072528B"/>
    <w:rsid w:val="00725EE2"/>
    <w:rsid w:val="00726508"/>
    <w:rsid w:val="00727691"/>
    <w:rsid w:val="007307B7"/>
    <w:rsid w:val="00730AA3"/>
    <w:rsid w:val="00730BE9"/>
    <w:rsid w:val="00730C9E"/>
    <w:rsid w:val="00730F40"/>
    <w:rsid w:val="00731279"/>
    <w:rsid w:val="0073283C"/>
    <w:rsid w:val="00732B97"/>
    <w:rsid w:val="007335AA"/>
    <w:rsid w:val="00735072"/>
    <w:rsid w:val="0073632A"/>
    <w:rsid w:val="007368F3"/>
    <w:rsid w:val="0073755D"/>
    <w:rsid w:val="00740083"/>
    <w:rsid w:val="0074036B"/>
    <w:rsid w:val="00740490"/>
    <w:rsid w:val="00740EA9"/>
    <w:rsid w:val="007424F7"/>
    <w:rsid w:val="007425FA"/>
    <w:rsid w:val="00743018"/>
    <w:rsid w:val="00744D9F"/>
    <w:rsid w:val="00746162"/>
    <w:rsid w:val="00750455"/>
    <w:rsid w:val="00750807"/>
    <w:rsid w:val="00751A84"/>
    <w:rsid w:val="00751EEF"/>
    <w:rsid w:val="00752D6D"/>
    <w:rsid w:val="007530AA"/>
    <w:rsid w:val="0075323A"/>
    <w:rsid w:val="00754A19"/>
    <w:rsid w:val="00756197"/>
    <w:rsid w:val="0075668D"/>
    <w:rsid w:val="00756BBE"/>
    <w:rsid w:val="00757271"/>
    <w:rsid w:val="007617BC"/>
    <w:rsid w:val="00762312"/>
    <w:rsid w:val="007627F5"/>
    <w:rsid w:val="0076379A"/>
    <w:rsid w:val="007637CD"/>
    <w:rsid w:val="00764861"/>
    <w:rsid w:val="00764B44"/>
    <w:rsid w:val="00764FDF"/>
    <w:rsid w:val="00765C57"/>
    <w:rsid w:val="00765D3B"/>
    <w:rsid w:val="007671E7"/>
    <w:rsid w:val="00767352"/>
    <w:rsid w:val="0077048D"/>
    <w:rsid w:val="00770663"/>
    <w:rsid w:val="00770C3D"/>
    <w:rsid w:val="00771217"/>
    <w:rsid w:val="00771D77"/>
    <w:rsid w:val="00771EE7"/>
    <w:rsid w:val="0077256B"/>
    <w:rsid w:val="00772D62"/>
    <w:rsid w:val="007746BC"/>
    <w:rsid w:val="0077493A"/>
    <w:rsid w:val="007756BC"/>
    <w:rsid w:val="00775A71"/>
    <w:rsid w:val="00781912"/>
    <w:rsid w:val="00784205"/>
    <w:rsid w:val="007845B5"/>
    <w:rsid w:val="00786005"/>
    <w:rsid w:val="00786050"/>
    <w:rsid w:val="0078635A"/>
    <w:rsid w:val="00786411"/>
    <w:rsid w:val="0078750C"/>
    <w:rsid w:val="00790A2F"/>
    <w:rsid w:val="00790B3D"/>
    <w:rsid w:val="007922BD"/>
    <w:rsid w:val="007928A8"/>
    <w:rsid w:val="00793E00"/>
    <w:rsid w:val="00794E6E"/>
    <w:rsid w:val="00794E93"/>
    <w:rsid w:val="007952DE"/>
    <w:rsid w:val="00795E0F"/>
    <w:rsid w:val="00795FA2"/>
    <w:rsid w:val="0079654A"/>
    <w:rsid w:val="00796EA0"/>
    <w:rsid w:val="00797E79"/>
    <w:rsid w:val="007A0F3A"/>
    <w:rsid w:val="007A11BC"/>
    <w:rsid w:val="007A2155"/>
    <w:rsid w:val="007A2D25"/>
    <w:rsid w:val="007A3946"/>
    <w:rsid w:val="007A3AAA"/>
    <w:rsid w:val="007A3CF2"/>
    <w:rsid w:val="007A3D9D"/>
    <w:rsid w:val="007A471A"/>
    <w:rsid w:val="007A541E"/>
    <w:rsid w:val="007A6331"/>
    <w:rsid w:val="007A69F1"/>
    <w:rsid w:val="007A6A0E"/>
    <w:rsid w:val="007B053F"/>
    <w:rsid w:val="007B11A1"/>
    <w:rsid w:val="007B13B7"/>
    <w:rsid w:val="007B15C3"/>
    <w:rsid w:val="007B337D"/>
    <w:rsid w:val="007B383C"/>
    <w:rsid w:val="007B3A45"/>
    <w:rsid w:val="007B40C6"/>
    <w:rsid w:val="007B45DC"/>
    <w:rsid w:val="007B46B2"/>
    <w:rsid w:val="007B47FE"/>
    <w:rsid w:val="007B5B46"/>
    <w:rsid w:val="007B6807"/>
    <w:rsid w:val="007B6C12"/>
    <w:rsid w:val="007C1026"/>
    <w:rsid w:val="007C1294"/>
    <w:rsid w:val="007C1C98"/>
    <w:rsid w:val="007C2BE0"/>
    <w:rsid w:val="007C5522"/>
    <w:rsid w:val="007C6018"/>
    <w:rsid w:val="007C6D37"/>
    <w:rsid w:val="007C754A"/>
    <w:rsid w:val="007C7AF3"/>
    <w:rsid w:val="007D0D0B"/>
    <w:rsid w:val="007D1344"/>
    <w:rsid w:val="007D1965"/>
    <w:rsid w:val="007D1C8A"/>
    <w:rsid w:val="007D2C3C"/>
    <w:rsid w:val="007D2CA1"/>
    <w:rsid w:val="007D2F5E"/>
    <w:rsid w:val="007D34C4"/>
    <w:rsid w:val="007D3AEA"/>
    <w:rsid w:val="007D576D"/>
    <w:rsid w:val="007D621B"/>
    <w:rsid w:val="007D67EB"/>
    <w:rsid w:val="007D6D14"/>
    <w:rsid w:val="007D6DD3"/>
    <w:rsid w:val="007D7076"/>
    <w:rsid w:val="007D7B19"/>
    <w:rsid w:val="007E0058"/>
    <w:rsid w:val="007E086B"/>
    <w:rsid w:val="007E152F"/>
    <w:rsid w:val="007E1C70"/>
    <w:rsid w:val="007E2AE8"/>
    <w:rsid w:val="007E2E0F"/>
    <w:rsid w:val="007E2EE6"/>
    <w:rsid w:val="007E4245"/>
    <w:rsid w:val="007E567F"/>
    <w:rsid w:val="007E5B19"/>
    <w:rsid w:val="007E6860"/>
    <w:rsid w:val="007E7457"/>
    <w:rsid w:val="007E74C8"/>
    <w:rsid w:val="007E7C84"/>
    <w:rsid w:val="007F0625"/>
    <w:rsid w:val="007F0713"/>
    <w:rsid w:val="007F07F0"/>
    <w:rsid w:val="007F0D37"/>
    <w:rsid w:val="007F1346"/>
    <w:rsid w:val="007F1465"/>
    <w:rsid w:val="007F24A4"/>
    <w:rsid w:val="007F2A4C"/>
    <w:rsid w:val="007F37FA"/>
    <w:rsid w:val="007F3851"/>
    <w:rsid w:val="007F3E9D"/>
    <w:rsid w:val="007F46EB"/>
    <w:rsid w:val="007F4B3B"/>
    <w:rsid w:val="007F5180"/>
    <w:rsid w:val="007F5BF2"/>
    <w:rsid w:val="007F606A"/>
    <w:rsid w:val="007F6C60"/>
    <w:rsid w:val="007F6FC7"/>
    <w:rsid w:val="007F7DC3"/>
    <w:rsid w:val="0080061F"/>
    <w:rsid w:val="00801869"/>
    <w:rsid w:val="00802FC0"/>
    <w:rsid w:val="008031F5"/>
    <w:rsid w:val="00803B25"/>
    <w:rsid w:val="00804682"/>
    <w:rsid w:val="00805456"/>
    <w:rsid w:val="008058F1"/>
    <w:rsid w:val="00805EB2"/>
    <w:rsid w:val="0080729F"/>
    <w:rsid w:val="00810E53"/>
    <w:rsid w:val="00811480"/>
    <w:rsid w:val="008116A8"/>
    <w:rsid w:val="00811A8F"/>
    <w:rsid w:val="00811D0D"/>
    <w:rsid w:val="00812905"/>
    <w:rsid w:val="00812FEC"/>
    <w:rsid w:val="008131D1"/>
    <w:rsid w:val="00815E67"/>
    <w:rsid w:val="00816A60"/>
    <w:rsid w:val="00816ABE"/>
    <w:rsid w:val="00817768"/>
    <w:rsid w:val="00817947"/>
    <w:rsid w:val="00817F88"/>
    <w:rsid w:val="00820DE0"/>
    <w:rsid w:val="00824D5A"/>
    <w:rsid w:val="00825661"/>
    <w:rsid w:val="00825F43"/>
    <w:rsid w:val="00826485"/>
    <w:rsid w:val="00826603"/>
    <w:rsid w:val="008269D3"/>
    <w:rsid w:val="00826B33"/>
    <w:rsid w:val="00826FAE"/>
    <w:rsid w:val="008273E2"/>
    <w:rsid w:val="008275EF"/>
    <w:rsid w:val="0083109F"/>
    <w:rsid w:val="008313B1"/>
    <w:rsid w:val="0083338D"/>
    <w:rsid w:val="0083390D"/>
    <w:rsid w:val="00833EBD"/>
    <w:rsid w:val="00835423"/>
    <w:rsid w:val="00835615"/>
    <w:rsid w:val="008359B8"/>
    <w:rsid w:val="008362D0"/>
    <w:rsid w:val="008368EF"/>
    <w:rsid w:val="0083697A"/>
    <w:rsid w:val="00837511"/>
    <w:rsid w:val="00840034"/>
    <w:rsid w:val="008403C0"/>
    <w:rsid w:val="0084064A"/>
    <w:rsid w:val="00840BFB"/>
    <w:rsid w:val="00840EB4"/>
    <w:rsid w:val="00841048"/>
    <w:rsid w:val="00841A30"/>
    <w:rsid w:val="00842059"/>
    <w:rsid w:val="0084295F"/>
    <w:rsid w:val="00842B3B"/>
    <w:rsid w:val="00842EAB"/>
    <w:rsid w:val="00844413"/>
    <w:rsid w:val="00844FE4"/>
    <w:rsid w:val="00846F90"/>
    <w:rsid w:val="00846FC2"/>
    <w:rsid w:val="00847F59"/>
    <w:rsid w:val="00850475"/>
    <w:rsid w:val="00850950"/>
    <w:rsid w:val="00850F3F"/>
    <w:rsid w:val="00851B49"/>
    <w:rsid w:val="00854569"/>
    <w:rsid w:val="00855212"/>
    <w:rsid w:val="00856156"/>
    <w:rsid w:val="00856ADC"/>
    <w:rsid w:val="00856C94"/>
    <w:rsid w:val="00860EFD"/>
    <w:rsid w:val="00861279"/>
    <w:rsid w:val="00861402"/>
    <w:rsid w:val="008617CE"/>
    <w:rsid w:val="008618F9"/>
    <w:rsid w:val="00861A92"/>
    <w:rsid w:val="008622EB"/>
    <w:rsid w:val="008650F1"/>
    <w:rsid w:val="008654AD"/>
    <w:rsid w:val="008669DD"/>
    <w:rsid w:val="00866F29"/>
    <w:rsid w:val="0087040F"/>
    <w:rsid w:val="00871375"/>
    <w:rsid w:val="00871D13"/>
    <w:rsid w:val="0087208D"/>
    <w:rsid w:val="00873A6C"/>
    <w:rsid w:val="00873BF0"/>
    <w:rsid w:val="00873C4D"/>
    <w:rsid w:val="00873FF1"/>
    <w:rsid w:val="008742BB"/>
    <w:rsid w:val="00875643"/>
    <w:rsid w:val="00876431"/>
    <w:rsid w:val="0087651E"/>
    <w:rsid w:val="008815A9"/>
    <w:rsid w:val="008822D3"/>
    <w:rsid w:val="00882937"/>
    <w:rsid w:val="00882B1B"/>
    <w:rsid w:val="008839DF"/>
    <w:rsid w:val="00883B23"/>
    <w:rsid w:val="008846FD"/>
    <w:rsid w:val="00886A08"/>
    <w:rsid w:val="008873E0"/>
    <w:rsid w:val="00890071"/>
    <w:rsid w:val="00891703"/>
    <w:rsid w:val="0089202B"/>
    <w:rsid w:val="00892067"/>
    <w:rsid w:val="00892B75"/>
    <w:rsid w:val="0089486A"/>
    <w:rsid w:val="0089492E"/>
    <w:rsid w:val="00894A79"/>
    <w:rsid w:val="00895224"/>
    <w:rsid w:val="00895565"/>
    <w:rsid w:val="00895C4B"/>
    <w:rsid w:val="00896239"/>
    <w:rsid w:val="00897FFD"/>
    <w:rsid w:val="008A0CEC"/>
    <w:rsid w:val="008A0F01"/>
    <w:rsid w:val="008A1578"/>
    <w:rsid w:val="008A3094"/>
    <w:rsid w:val="008A339E"/>
    <w:rsid w:val="008A5A01"/>
    <w:rsid w:val="008A68D7"/>
    <w:rsid w:val="008A6CB8"/>
    <w:rsid w:val="008A762B"/>
    <w:rsid w:val="008B0013"/>
    <w:rsid w:val="008B10F0"/>
    <w:rsid w:val="008B3E35"/>
    <w:rsid w:val="008B427A"/>
    <w:rsid w:val="008B4C3B"/>
    <w:rsid w:val="008B4FAD"/>
    <w:rsid w:val="008B5AE1"/>
    <w:rsid w:val="008B5F69"/>
    <w:rsid w:val="008B639E"/>
    <w:rsid w:val="008B7399"/>
    <w:rsid w:val="008B742B"/>
    <w:rsid w:val="008C0FCB"/>
    <w:rsid w:val="008C12ED"/>
    <w:rsid w:val="008C343F"/>
    <w:rsid w:val="008C3766"/>
    <w:rsid w:val="008C4F21"/>
    <w:rsid w:val="008C55EF"/>
    <w:rsid w:val="008C5D24"/>
    <w:rsid w:val="008C6AA7"/>
    <w:rsid w:val="008C6D21"/>
    <w:rsid w:val="008C7166"/>
    <w:rsid w:val="008C7AC2"/>
    <w:rsid w:val="008C7CE4"/>
    <w:rsid w:val="008D1DE7"/>
    <w:rsid w:val="008D296C"/>
    <w:rsid w:val="008D2EB4"/>
    <w:rsid w:val="008D3662"/>
    <w:rsid w:val="008D5391"/>
    <w:rsid w:val="008D5DB3"/>
    <w:rsid w:val="008D61F8"/>
    <w:rsid w:val="008D62E0"/>
    <w:rsid w:val="008D6F4A"/>
    <w:rsid w:val="008D721B"/>
    <w:rsid w:val="008D79D1"/>
    <w:rsid w:val="008D7F78"/>
    <w:rsid w:val="008E0A2E"/>
    <w:rsid w:val="008E0A72"/>
    <w:rsid w:val="008E0B07"/>
    <w:rsid w:val="008E2351"/>
    <w:rsid w:val="008E2E8D"/>
    <w:rsid w:val="008E309A"/>
    <w:rsid w:val="008E31B8"/>
    <w:rsid w:val="008E38FC"/>
    <w:rsid w:val="008E3D6C"/>
    <w:rsid w:val="008E5847"/>
    <w:rsid w:val="008F1436"/>
    <w:rsid w:val="008F1F44"/>
    <w:rsid w:val="008F2C3C"/>
    <w:rsid w:val="008F2D8D"/>
    <w:rsid w:val="008F37BC"/>
    <w:rsid w:val="008F3E40"/>
    <w:rsid w:val="008F521A"/>
    <w:rsid w:val="008F603F"/>
    <w:rsid w:val="008F7D2A"/>
    <w:rsid w:val="008F7F1E"/>
    <w:rsid w:val="00900078"/>
    <w:rsid w:val="009001A9"/>
    <w:rsid w:val="00902C32"/>
    <w:rsid w:val="0090331A"/>
    <w:rsid w:val="0090548F"/>
    <w:rsid w:val="0090557E"/>
    <w:rsid w:val="009072F1"/>
    <w:rsid w:val="009073B8"/>
    <w:rsid w:val="00910200"/>
    <w:rsid w:val="00913510"/>
    <w:rsid w:val="00913724"/>
    <w:rsid w:val="0091486C"/>
    <w:rsid w:val="00914AC6"/>
    <w:rsid w:val="00916A96"/>
    <w:rsid w:val="009174F9"/>
    <w:rsid w:val="0091784A"/>
    <w:rsid w:val="00920F4F"/>
    <w:rsid w:val="00921004"/>
    <w:rsid w:val="00922C1C"/>
    <w:rsid w:val="009230FE"/>
    <w:rsid w:val="00923A85"/>
    <w:rsid w:val="00924012"/>
    <w:rsid w:val="009256B2"/>
    <w:rsid w:val="009257F0"/>
    <w:rsid w:val="0092696D"/>
    <w:rsid w:val="009303CD"/>
    <w:rsid w:val="009305D5"/>
    <w:rsid w:val="00930977"/>
    <w:rsid w:val="00931A9D"/>
    <w:rsid w:val="00932154"/>
    <w:rsid w:val="00932238"/>
    <w:rsid w:val="00932E04"/>
    <w:rsid w:val="00933223"/>
    <w:rsid w:val="00933301"/>
    <w:rsid w:val="00933CE1"/>
    <w:rsid w:val="009354BD"/>
    <w:rsid w:val="00936114"/>
    <w:rsid w:val="009364E2"/>
    <w:rsid w:val="00936D88"/>
    <w:rsid w:val="00937A4F"/>
    <w:rsid w:val="00942B55"/>
    <w:rsid w:val="00943399"/>
    <w:rsid w:val="00944650"/>
    <w:rsid w:val="00944959"/>
    <w:rsid w:val="00945B92"/>
    <w:rsid w:val="00951884"/>
    <w:rsid w:val="00951A0E"/>
    <w:rsid w:val="00954512"/>
    <w:rsid w:val="009546A2"/>
    <w:rsid w:val="00956278"/>
    <w:rsid w:val="00956AFD"/>
    <w:rsid w:val="009571CA"/>
    <w:rsid w:val="00957262"/>
    <w:rsid w:val="00960211"/>
    <w:rsid w:val="009606C7"/>
    <w:rsid w:val="009608F1"/>
    <w:rsid w:val="009613CB"/>
    <w:rsid w:val="00961689"/>
    <w:rsid w:val="00961F28"/>
    <w:rsid w:val="00962176"/>
    <w:rsid w:val="00962872"/>
    <w:rsid w:val="00962FE3"/>
    <w:rsid w:val="009641BE"/>
    <w:rsid w:val="00965005"/>
    <w:rsid w:val="0096558F"/>
    <w:rsid w:val="00965EDD"/>
    <w:rsid w:val="00966712"/>
    <w:rsid w:val="00966ABF"/>
    <w:rsid w:val="00967454"/>
    <w:rsid w:val="009709F0"/>
    <w:rsid w:val="009709F2"/>
    <w:rsid w:val="00971B9A"/>
    <w:rsid w:val="009747DA"/>
    <w:rsid w:val="00974E71"/>
    <w:rsid w:val="0097517D"/>
    <w:rsid w:val="00975571"/>
    <w:rsid w:val="00975970"/>
    <w:rsid w:val="0097703E"/>
    <w:rsid w:val="00977077"/>
    <w:rsid w:val="00983ED3"/>
    <w:rsid w:val="00984CD9"/>
    <w:rsid w:val="009853ED"/>
    <w:rsid w:val="00985839"/>
    <w:rsid w:val="00986840"/>
    <w:rsid w:val="00986C1B"/>
    <w:rsid w:val="00986C2C"/>
    <w:rsid w:val="00986ECA"/>
    <w:rsid w:val="009903DF"/>
    <w:rsid w:val="009904DD"/>
    <w:rsid w:val="0099091F"/>
    <w:rsid w:val="00990B53"/>
    <w:rsid w:val="00990FD1"/>
    <w:rsid w:val="0099154E"/>
    <w:rsid w:val="00991ED2"/>
    <w:rsid w:val="00991F34"/>
    <w:rsid w:val="00992A30"/>
    <w:rsid w:val="00993564"/>
    <w:rsid w:val="00993DF7"/>
    <w:rsid w:val="00994A39"/>
    <w:rsid w:val="00994B92"/>
    <w:rsid w:val="00994E5B"/>
    <w:rsid w:val="009950D9"/>
    <w:rsid w:val="0099510F"/>
    <w:rsid w:val="009962DD"/>
    <w:rsid w:val="009971B7"/>
    <w:rsid w:val="00997666"/>
    <w:rsid w:val="009976AB"/>
    <w:rsid w:val="00997D47"/>
    <w:rsid w:val="009A28F4"/>
    <w:rsid w:val="009A349A"/>
    <w:rsid w:val="009A50E7"/>
    <w:rsid w:val="009A52CB"/>
    <w:rsid w:val="009A554D"/>
    <w:rsid w:val="009A787D"/>
    <w:rsid w:val="009A79B8"/>
    <w:rsid w:val="009A7B77"/>
    <w:rsid w:val="009A7B7E"/>
    <w:rsid w:val="009B0A62"/>
    <w:rsid w:val="009B204D"/>
    <w:rsid w:val="009B3B7B"/>
    <w:rsid w:val="009B44A6"/>
    <w:rsid w:val="009B4BC6"/>
    <w:rsid w:val="009B4DF9"/>
    <w:rsid w:val="009B551D"/>
    <w:rsid w:val="009B559D"/>
    <w:rsid w:val="009B7FFA"/>
    <w:rsid w:val="009C0ADB"/>
    <w:rsid w:val="009C0EF1"/>
    <w:rsid w:val="009C12D9"/>
    <w:rsid w:val="009C16F9"/>
    <w:rsid w:val="009C2887"/>
    <w:rsid w:val="009C2B6F"/>
    <w:rsid w:val="009C33FA"/>
    <w:rsid w:val="009C44BB"/>
    <w:rsid w:val="009C58B3"/>
    <w:rsid w:val="009C5B73"/>
    <w:rsid w:val="009C5EC4"/>
    <w:rsid w:val="009C5F24"/>
    <w:rsid w:val="009C713D"/>
    <w:rsid w:val="009C7452"/>
    <w:rsid w:val="009C75D3"/>
    <w:rsid w:val="009C798C"/>
    <w:rsid w:val="009C7AFA"/>
    <w:rsid w:val="009D0C6E"/>
    <w:rsid w:val="009D129D"/>
    <w:rsid w:val="009D1D73"/>
    <w:rsid w:val="009D1E9B"/>
    <w:rsid w:val="009D2725"/>
    <w:rsid w:val="009D2FE1"/>
    <w:rsid w:val="009D4319"/>
    <w:rsid w:val="009D456F"/>
    <w:rsid w:val="009D49B2"/>
    <w:rsid w:val="009D5976"/>
    <w:rsid w:val="009D5BDD"/>
    <w:rsid w:val="009D5E59"/>
    <w:rsid w:val="009D6D94"/>
    <w:rsid w:val="009E00AC"/>
    <w:rsid w:val="009E0479"/>
    <w:rsid w:val="009E0C5D"/>
    <w:rsid w:val="009E2214"/>
    <w:rsid w:val="009E36FA"/>
    <w:rsid w:val="009E37A9"/>
    <w:rsid w:val="009E514A"/>
    <w:rsid w:val="009F0CD1"/>
    <w:rsid w:val="009F129D"/>
    <w:rsid w:val="009F184F"/>
    <w:rsid w:val="009F233A"/>
    <w:rsid w:val="009F2EFD"/>
    <w:rsid w:val="009F316D"/>
    <w:rsid w:val="009F3761"/>
    <w:rsid w:val="009F3B60"/>
    <w:rsid w:val="009F3BC4"/>
    <w:rsid w:val="009F3BEF"/>
    <w:rsid w:val="009F4F13"/>
    <w:rsid w:val="009F5414"/>
    <w:rsid w:val="009F54A2"/>
    <w:rsid w:val="009F6157"/>
    <w:rsid w:val="009F6555"/>
    <w:rsid w:val="009F7758"/>
    <w:rsid w:val="00A0075F"/>
    <w:rsid w:val="00A01C98"/>
    <w:rsid w:val="00A021D9"/>
    <w:rsid w:val="00A02EA2"/>
    <w:rsid w:val="00A0355D"/>
    <w:rsid w:val="00A0376F"/>
    <w:rsid w:val="00A04F2E"/>
    <w:rsid w:val="00A05549"/>
    <w:rsid w:val="00A05E3C"/>
    <w:rsid w:val="00A06BEB"/>
    <w:rsid w:val="00A114F1"/>
    <w:rsid w:val="00A1193B"/>
    <w:rsid w:val="00A1219F"/>
    <w:rsid w:val="00A1283A"/>
    <w:rsid w:val="00A12D98"/>
    <w:rsid w:val="00A12F8D"/>
    <w:rsid w:val="00A131AA"/>
    <w:rsid w:val="00A13F9D"/>
    <w:rsid w:val="00A14193"/>
    <w:rsid w:val="00A152A6"/>
    <w:rsid w:val="00A154DB"/>
    <w:rsid w:val="00A15D5B"/>
    <w:rsid w:val="00A1646D"/>
    <w:rsid w:val="00A170B2"/>
    <w:rsid w:val="00A20152"/>
    <w:rsid w:val="00A20CD2"/>
    <w:rsid w:val="00A21769"/>
    <w:rsid w:val="00A221E6"/>
    <w:rsid w:val="00A2241C"/>
    <w:rsid w:val="00A2263E"/>
    <w:rsid w:val="00A23A3F"/>
    <w:rsid w:val="00A23EF1"/>
    <w:rsid w:val="00A23FA3"/>
    <w:rsid w:val="00A24580"/>
    <w:rsid w:val="00A24A73"/>
    <w:rsid w:val="00A25562"/>
    <w:rsid w:val="00A26978"/>
    <w:rsid w:val="00A26BA5"/>
    <w:rsid w:val="00A273EF"/>
    <w:rsid w:val="00A278B8"/>
    <w:rsid w:val="00A27C43"/>
    <w:rsid w:val="00A27D1B"/>
    <w:rsid w:val="00A30847"/>
    <w:rsid w:val="00A3238D"/>
    <w:rsid w:val="00A329E2"/>
    <w:rsid w:val="00A33099"/>
    <w:rsid w:val="00A33DC1"/>
    <w:rsid w:val="00A35599"/>
    <w:rsid w:val="00A35645"/>
    <w:rsid w:val="00A415D3"/>
    <w:rsid w:val="00A41744"/>
    <w:rsid w:val="00A42405"/>
    <w:rsid w:val="00A42D82"/>
    <w:rsid w:val="00A43458"/>
    <w:rsid w:val="00A43AFA"/>
    <w:rsid w:val="00A43B46"/>
    <w:rsid w:val="00A44350"/>
    <w:rsid w:val="00A45646"/>
    <w:rsid w:val="00A4647F"/>
    <w:rsid w:val="00A46FB1"/>
    <w:rsid w:val="00A51752"/>
    <w:rsid w:val="00A519E9"/>
    <w:rsid w:val="00A546E0"/>
    <w:rsid w:val="00A54974"/>
    <w:rsid w:val="00A54EF7"/>
    <w:rsid w:val="00A54F5D"/>
    <w:rsid w:val="00A56133"/>
    <w:rsid w:val="00A60880"/>
    <w:rsid w:val="00A61121"/>
    <w:rsid w:val="00A612FD"/>
    <w:rsid w:val="00A6231C"/>
    <w:rsid w:val="00A62CA1"/>
    <w:rsid w:val="00A644E2"/>
    <w:rsid w:val="00A64C1F"/>
    <w:rsid w:val="00A6500C"/>
    <w:rsid w:val="00A65E8B"/>
    <w:rsid w:val="00A66188"/>
    <w:rsid w:val="00A66C5F"/>
    <w:rsid w:val="00A66CD4"/>
    <w:rsid w:val="00A66D22"/>
    <w:rsid w:val="00A67016"/>
    <w:rsid w:val="00A6709D"/>
    <w:rsid w:val="00A67A4F"/>
    <w:rsid w:val="00A710D7"/>
    <w:rsid w:val="00A71599"/>
    <w:rsid w:val="00A72029"/>
    <w:rsid w:val="00A7382D"/>
    <w:rsid w:val="00A75902"/>
    <w:rsid w:val="00A804E3"/>
    <w:rsid w:val="00A811DB"/>
    <w:rsid w:val="00A812C3"/>
    <w:rsid w:val="00A821F8"/>
    <w:rsid w:val="00A824C6"/>
    <w:rsid w:val="00A828B7"/>
    <w:rsid w:val="00A83955"/>
    <w:rsid w:val="00A83AA0"/>
    <w:rsid w:val="00A8456C"/>
    <w:rsid w:val="00A84A1C"/>
    <w:rsid w:val="00A85AB8"/>
    <w:rsid w:val="00A85E6E"/>
    <w:rsid w:val="00A8636D"/>
    <w:rsid w:val="00A86B9F"/>
    <w:rsid w:val="00A86D72"/>
    <w:rsid w:val="00A87142"/>
    <w:rsid w:val="00A8735D"/>
    <w:rsid w:val="00A873A9"/>
    <w:rsid w:val="00A900EB"/>
    <w:rsid w:val="00A9026D"/>
    <w:rsid w:val="00A905BB"/>
    <w:rsid w:val="00A934F6"/>
    <w:rsid w:val="00A93F1A"/>
    <w:rsid w:val="00A9404E"/>
    <w:rsid w:val="00A94293"/>
    <w:rsid w:val="00A94979"/>
    <w:rsid w:val="00A95E34"/>
    <w:rsid w:val="00A96E1B"/>
    <w:rsid w:val="00A97DC8"/>
    <w:rsid w:val="00AA0A7A"/>
    <w:rsid w:val="00AA1307"/>
    <w:rsid w:val="00AA1AD6"/>
    <w:rsid w:val="00AA1C3D"/>
    <w:rsid w:val="00AA37B4"/>
    <w:rsid w:val="00AA3D18"/>
    <w:rsid w:val="00AA42BD"/>
    <w:rsid w:val="00AA436F"/>
    <w:rsid w:val="00AA4CF5"/>
    <w:rsid w:val="00AA5E6A"/>
    <w:rsid w:val="00AA6697"/>
    <w:rsid w:val="00AA6827"/>
    <w:rsid w:val="00AA6A4A"/>
    <w:rsid w:val="00AA7568"/>
    <w:rsid w:val="00AA7993"/>
    <w:rsid w:val="00AB004F"/>
    <w:rsid w:val="00AB1675"/>
    <w:rsid w:val="00AB1893"/>
    <w:rsid w:val="00AB1F95"/>
    <w:rsid w:val="00AB20E5"/>
    <w:rsid w:val="00AB2C2A"/>
    <w:rsid w:val="00AB3482"/>
    <w:rsid w:val="00AB4AFE"/>
    <w:rsid w:val="00AB4C10"/>
    <w:rsid w:val="00AB4C72"/>
    <w:rsid w:val="00AB5606"/>
    <w:rsid w:val="00AB5C21"/>
    <w:rsid w:val="00AB677F"/>
    <w:rsid w:val="00AB74EF"/>
    <w:rsid w:val="00AB7A25"/>
    <w:rsid w:val="00AB7FE8"/>
    <w:rsid w:val="00AC1B35"/>
    <w:rsid w:val="00AC2120"/>
    <w:rsid w:val="00AC27A3"/>
    <w:rsid w:val="00AC3D70"/>
    <w:rsid w:val="00AC5283"/>
    <w:rsid w:val="00AC59DA"/>
    <w:rsid w:val="00AC6031"/>
    <w:rsid w:val="00AC68EE"/>
    <w:rsid w:val="00AC6DCD"/>
    <w:rsid w:val="00AC7052"/>
    <w:rsid w:val="00AC72D2"/>
    <w:rsid w:val="00AC77D0"/>
    <w:rsid w:val="00AD0883"/>
    <w:rsid w:val="00AD0956"/>
    <w:rsid w:val="00AD1163"/>
    <w:rsid w:val="00AD1439"/>
    <w:rsid w:val="00AD2325"/>
    <w:rsid w:val="00AD299B"/>
    <w:rsid w:val="00AD2C0C"/>
    <w:rsid w:val="00AD2D01"/>
    <w:rsid w:val="00AD3B67"/>
    <w:rsid w:val="00AD503B"/>
    <w:rsid w:val="00AD570E"/>
    <w:rsid w:val="00AD587C"/>
    <w:rsid w:val="00AD7D11"/>
    <w:rsid w:val="00AE0115"/>
    <w:rsid w:val="00AE098D"/>
    <w:rsid w:val="00AE203C"/>
    <w:rsid w:val="00AE2261"/>
    <w:rsid w:val="00AE337E"/>
    <w:rsid w:val="00AE3483"/>
    <w:rsid w:val="00AE3F8D"/>
    <w:rsid w:val="00AE470D"/>
    <w:rsid w:val="00AE51A9"/>
    <w:rsid w:val="00AE5F5D"/>
    <w:rsid w:val="00AE60C5"/>
    <w:rsid w:val="00AE6674"/>
    <w:rsid w:val="00AE67E6"/>
    <w:rsid w:val="00AE7424"/>
    <w:rsid w:val="00AE791C"/>
    <w:rsid w:val="00AE7A8E"/>
    <w:rsid w:val="00AF079D"/>
    <w:rsid w:val="00AF07A0"/>
    <w:rsid w:val="00AF1D68"/>
    <w:rsid w:val="00AF2EC5"/>
    <w:rsid w:val="00AF4804"/>
    <w:rsid w:val="00AF5597"/>
    <w:rsid w:val="00AF5E0E"/>
    <w:rsid w:val="00AF6257"/>
    <w:rsid w:val="00AF6C65"/>
    <w:rsid w:val="00AF771E"/>
    <w:rsid w:val="00B004A8"/>
    <w:rsid w:val="00B01DBC"/>
    <w:rsid w:val="00B0255B"/>
    <w:rsid w:val="00B036A4"/>
    <w:rsid w:val="00B03739"/>
    <w:rsid w:val="00B04160"/>
    <w:rsid w:val="00B0446A"/>
    <w:rsid w:val="00B05A0C"/>
    <w:rsid w:val="00B05F7D"/>
    <w:rsid w:val="00B0723F"/>
    <w:rsid w:val="00B0744C"/>
    <w:rsid w:val="00B1068C"/>
    <w:rsid w:val="00B10C03"/>
    <w:rsid w:val="00B11764"/>
    <w:rsid w:val="00B11B20"/>
    <w:rsid w:val="00B12C02"/>
    <w:rsid w:val="00B12D5F"/>
    <w:rsid w:val="00B1308E"/>
    <w:rsid w:val="00B130B4"/>
    <w:rsid w:val="00B130FD"/>
    <w:rsid w:val="00B133F3"/>
    <w:rsid w:val="00B138CD"/>
    <w:rsid w:val="00B152CE"/>
    <w:rsid w:val="00B15490"/>
    <w:rsid w:val="00B159FE"/>
    <w:rsid w:val="00B17833"/>
    <w:rsid w:val="00B2012D"/>
    <w:rsid w:val="00B22393"/>
    <w:rsid w:val="00B223CF"/>
    <w:rsid w:val="00B2267D"/>
    <w:rsid w:val="00B23500"/>
    <w:rsid w:val="00B23756"/>
    <w:rsid w:val="00B25A64"/>
    <w:rsid w:val="00B26243"/>
    <w:rsid w:val="00B300A2"/>
    <w:rsid w:val="00B30762"/>
    <w:rsid w:val="00B311E0"/>
    <w:rsid w:val="00B313A5"/>
    <w:rsid w:val="00B31655"/>
    <w:rsid w:val="00B317F0"/>
    <w:rsid w:val="00B321A1"/>
    <w:rsid w:val="00B34313"/>
    <w:rsid w:val="00B34960"/>
    <w:rsid w:val="00B34A5D"/>
    <w:rsid w:val="00B34BB4"/>
    <w:rsid w:val="00B351B7"/>
    <w:rsid w:val="00B35A5C"/>
    <w:rsid w:val="00B35CBF"/>
    <w:rsid w:val="00B35F7C"/>
    <w:rsid w:val="00B36A86"/>
    <w:rsid w:val="00B36AEF"/>
    <w:rsid w:val="00B36FC0"/>
    <w:rsid w:val="00B370B4"/>
    <w:rsid w:val="00B37F40"/>
    <w:rsid w:val="00B4054F"/>
    <w:rsid w:val="00B413B7"/>
    <w:rsid w:val="00B41820"/>
    <w:rsid w:val="00B41AA0"/>
    <w:rsid w:val="00B41E23"/>
    <w:rsid w:val="00B42684"/>
    <w:rsid w:val="00B43974"/>
    <w:rsid w:val="00B43ADF"/>
    <w:rsid w:val="00B43CC7"/>
    <w:rsid w:val="00B44E03"/>
    <w:rsid w:val="00B450DB"/>
    <w:rsid w:val="00B470FB"/>
    <w:rsid w:val="00B47FB7"/>
    <w:rsid w:val="00B5056F"/>
    <w:rsid w:val="00B50818"/>
    <w:rsid w:val="00B508CE"/>
    <w:rsid w:val="00B51386"/>
    <w:rsid w:val="00B51A10"/>
    <w:rsid w:val="00B51B42"/>
    <w:rsid w:val="00B51BFA"/>
    <w:rsid w:val="00B52135"/>
    <w:rsid w:val="00B52693"/>
    <w:rsid w:val="00B52BD8"/>
    <w:rsid w:val="00B52ED5"/>
    <w:rsid w:val="00B5368D"/>
    <w:rsid w:val="00B53DF5"/>
    <w:rsid w:val="00B5434A"/>
    <w:rsid w:val="00B5496C"/>
    <w:rsid w:val="00B556B3"/>
    <w:rsid w:val="00B55709"/>
    <w:rsid w:val="00B56380"/>
    <w:rsid w:val="00B57F13"/>
    <w:rsid w:val="00B6038A"/>
    <w:rsid w:val="00B61059"/>
    <w:rsid w:val="00B6307D"/>
    <w:rsid w:val="00B63CB9"/>
    <w:rsid w:val="00B64294"/>
    <w:rsid w:val="00B6517C"/>
    <w:rsid w:val="00B6588C"/>
    <w:rsid w:val="00B6599C"/>
    <w:rsid w:val="00B65BEC"/>
    <w:rsid w:val="00B66DB1"/>
    <w:rsid w:val="00B67F29"/>
    <w:rsid w:val="00B70542"/>
    <w:rsid w:val="00B708B8"/>
    <w:rsid w:val="00B70DD5"/>
    <w:rsid w:val="00B71EF0"/>
    <w:rsid w:val="00B7241D"/>
    <w:rsid w:val="00B72514"/>
    <w:rsid w:val="00B74E8F"/>
    <w:rsid w:val="00B763CD"/>
    <w:rsid w:val="00B80233"/>
    <w:rsid w:val="00B805A3"/>
    <w:rsid w:val="00B80A06"/>
    <w:rsid w:val="00B829D7"/>
    <w:rsid w:val="00B82AF2"/>
    <w:rsid w:val="00B832D6"/>
    <w:rsid w:val="00B83E18"/>
    <w:rsid w:val="00B84806"/>
    <w:rsid w:val="00B865B0"/>
    <w:rsid w:val="00B87D73"/>
    <w:rsid w:val="00B92A59"/>
    <w:rsid w:val="00B92C0C"/>
    <w:rsid w:val="00B92D45"/>
    <w:rsid w:val="00B93B08"/>
    <w:rsid w:val="00B94FBC"/>
    <w:rsid w:val="00B950E6"/>
    <w:rsid w:val="00B96215"/>
    <w:rsid w:val="00B96E0B"/>
    <w:rsid w:val="00B9752A"/>
    <w:rsid w:val="00BA0C11"/>
    <w:rsid w:val="00BA13C7"/>
    <w:rsid w:val="00BA168D"/>
    <w:rsid w:val="00BA27D9"/>
    <w:rsid w:val="00BA2C64"/>
    <w:rsid w:val="00BA2EDD"/>
    <w:rsid w:val="00BA358C"/>
    <w:rsid w:val="00BA3CB8"/>
    <w:rsid w:val="00BA3FA9"/>
    <w:rsid w:val="00BA497C"/>
    <w:rsid w:val="00BA5BF3"/>
    <w:rsid w:val="00BA5FBB"/>
    <w:rsid w:val="00BA62BA"/>
    <w:rsid w:val="00BA7397"/>
    <w:rsid w:val="00BA7884"/>
    <w:rsid w:val="00BB0835"/>
    <w:rsid w:val="00BB0E30"/>
    <w:rsid w:val="00BB1223"/>
    <w:rsid w:val="00BB152F"/>
    <w:rsid w:val="00BB18CE"/>
    <w:rsid w:val="00BB1945"/>
    <w:rsid w:val="00BB1BE5"/>
    <w:rsid w:val="00BB28AA"/>
    <w:rsid w:val="00BB2F82"/>
    <w:rsid w:val="00BB3770"/>
    <w:rsid w:val="00BB52ED"/>
    <w:rsid w:val="00BB5F00"/>
    <w:rsid w:val="00BB73D0"/>
    <w:rsid w:val="00BC0F48"/>
    <w:rsid w:val="00BC15F0"/>
    <w:rsid w:val="00BC18D5"/>
    <w:rsid w:val="00BC219B"/>
    <w:rsid w:val="00BC291D"/>
    <w:rsid w:val="00BC3516"/>
    <w:rsid w:val="00BC438A"/>
    <w:rsid w:val="00BC4624"/>
    <w:rsid w:val="00BC5091"/>
    <w:rsid w:val="00BC50D6"/>
    <w:rsid w:val="00BC6AC9"/>
    <w:rsid w:val="00BC7F3F"/>
    <w:rsid w:val="00BD0C4C"/>
    <w:rsid w:val="00BD0DA6"/>
    <w:rsid w:val="00BD0E4F"/>
    <w:rsid w:val="00BD1795"/>
    <w:rsid w:val="00BD1A7F"/>
    <w:rsid w:val="00BD2347"/>
    <w:rsid w:val="00BD3635"/>
    <w:rsid w:val="00BD3E20"/>
    <w:rsid w:val="00BD48BC"/>
    <w:rsid w:val="00BD4BE1"/>
    <w:rsid w:val="00BD51FC"/>
    <w:rsid w:val="00BD52C3"/>
    <w:rsid w:val="00BD5516"/>
    <w:rsid w:val="00BD69B0"/>
    <w:rsid w:val="00BD6E38"/>
    <w:rsid w:val="00BD6EC1"/>
    <w:rsid w:val="00BD777B"/>
    <w:rsid w:val="00BD7E82"/>
    <w:rsid w:val="00BE01B6"/>
    <w:rsid w:val="00BE0670"/>
    <w:rsid w:val="00BE10AD"/>
    <w:rsid w:val="00BE11F0"/>
    <w:rsid w:val="00BE2EF2"/>
    <w:rsid w:val="00BE313C"/>
    <w:rsid w:val="00BE69A6"/>
    <w:rsid w:val="00BE6B5E"/>
    <w:rsid w:val="00BE7FD3"/>
    <w:rsid w:val="00BF1326"/>
    <w:rsid w:val="00BF1718"/>
    <w:rsid w:val="00BF1B28"/>
    <w:rsid w:val="00BF2F56"/>
    <w:rsid w:val="00BF3DCC"/>
    <w:rsid w:val="00BF3EEF"/>
    <w:rsid w:val="00BF4FA9"/>
    <w:rsid w:val="00BF5494"/>
    <w:rsid w:val="00BF6243"/>
    <w:rsid w:val="00BF6633"/>
    <w:rsid w:val="00BF78B9"/>
    <w:rsid w:val="00C00A60"/>
    <w:rsid w:val="00C017D6"/>
    <w:rsid w:val="00C02277"/>
    <w:rsid w:val="00C030BA"/>
    <w:rsid w:val="00C03BB2"/>
    <w:rsid w:val="00C03F98"/>
    <w:rsid w:val="00C04FA3"/>
    <w:rsid w:val="00C06903"/>
    <w:rsid w:val="00C10C92"/>
    <w:rsid w:val="00C11A49"/>
    <w:rsid w:val="00C11B82"/>
    <w:rsid w:val="00C12D91"/>
    <w:rsid w:val="00C13833"/>
    <w:rsid w:val="00C143DA"/>
    <w:rsid w:val="00C146CC"/>
    <w:rsid w:val="00C14AA0"/>
    <w:rsid w:val="00C155CC"/>
    <w:rsid w:val="00C175D4"/>
    <w:rsid w:val="00C2038A"/>
    <w:rsid w:val="00C20CB7"/>
    <w:rsid w:val="00C20ED2"/>
    <w:rsid w:val="00C218A7"/>
    <w:rsid w:val="00C21C6F"/>
    <w:rsid w:val="00C22ECA"/>
    <w:rsid w:val="00C231CD"/>
    <w:rsid w:val="00C2349D"/>
    <w:rsid w:val="00C235C8"/>
    <w:rsid w:val="00C250AF"/>
    <w:rsid w:val="00C2660C"/>
    <w:rsid w:val="00C269A3"/>
    <w:rsid w:val="00C27AF1"/>
    <w:rsid w:val="00C30D42"/>
    <w:rsid w:val="00C31DF5"/>
    <w:rsid w:val="00C32F7D"/>
    <w:rsid w:val="00C337D9"/>
    <w:rsid w:val="00C338E5"/>
    <w:rsid w:val="00C343B2"/>
    <w:rsid w:val="00C354AE"/>
    <w:rsid w:val="00C35C18"/>
    <w:rsid w:val="00C35F06"/>
    <w:rsid w:val="00C35F1F"/>
    <w:rsid w:val="00C37462"/>
    <w:rsid w:val="00C37A63"/>
    <w:rsid w:val="00C37F29"/>
    <w:rsid w:val="00C37F39"/>
    <w:rsid w:val="00C41366"/>
    <w:rsid w:val="00C4197D"/>
    <w:rsid w:val="00C42305"/>
    <w:rsid w:val="00C4238D"/>
    <w:rsid w:val="00C4533F"/>
    <w:rsid w:val="00C453C1"/>
    <w:rsid w:val="00C459A4"/>
    <w:rsid w:val="00C4602A"/>
    <w:rsid w:val="00C46068"/>
    <w:rsid w:val="00C46265"/>
    <w:rsid w:val="00C506B4"/>
    <w:rsid w:val="00C50A0A"/>
    <w:rsid w:val="00C50ED3"/>
    <w:rsid w:val="00C5232F"/>
    <w:rsid w:val="00C52B66"/>
    <w:rsid w:val="00C52C48"/>
    <w:rsid w:val="00C54FEA"/>
    <w:rsid w:val="00C56334"/>
    <w:rsid w:val="00C56B7F"/>
    <w:rsid w:val="00C602FE"/>
    <w:rsid w:val="00C61963"/>
    <w:rsid w:val="00C64CA7"/>
    <w:rsid w:val="00C64EB2"/>
    <w:rsid w:val="00C66A4D"/>
    <w:rsid w:val="00C6759A"/>
    <w:rsid w:val="00C71D85"/>
    <w:rsid w:val="00C7312C"/>
    <w:rsid w:val="00C735D6"/>
    <w:rsid w:val="00C74348"/>
    <w:rsid w:val="00C75DA5"/>
    <w:rsid w:val="00C762E7"/>
    <w:rsid w:val="00C80653"/>
    <w:rsid w:val="00C80EA4"/>
    <w:rsid w:val="00C8237D"/>
    <w:rsid w:val="00C82B5C"/>
    <w:rsid w:val="00C83616"/>
    <w:rsid w:val="00C839E2"/>
    <w:rsid w:val="00C840CE"/>
    <w:rsid w:val="00C840EA"/>
    <w:rsid w:val="00C84AB8"/>
    <w:rsid w:val="00C84CFC"/>
    <w:rsid w:val="00C86A99"/>
    <w:rsid w:val="00C87ABC"/>
    <w:rsid w:val="00C87C5E"/>
    <w:rsid w:val="00C902A9"/>
    <w:rsid w:val="00C91600"/>
    <w:rsid w:val="00C91A72"/>
    <w:rsid w:val="00C925ED"/>
    <w:rsid w:val="00C94D02"/>
    <w:rsid w:val="00C9597D"/>
    <w:rsid w:val="00C97DD1"/>
    <w:rsid w:val="00CA02E6"/>
    <w:rsid w:val="00CA078D"/>
    <w:rsid w:val="00CA16DB"/>
    <w:rsid w:val="00CA3233"/>
    <w:rsid w:val="00CA3A6E"/>
    <w:rsid w:val="00CA3C2D"/>
    <w:rsid w:val="00CA4D57"/>
    <w:rsid w:val="00CA554C"/>
    <w:rsid w:val="00CA59B3"/>
    <w:rsid w:val="00CA612F"/>
    <w:rsid w:val="00CA6F5D"/>
    <w:rsid w:val="00CA78BB"/>
    <w:rsid w:val="00CA7D86"/>
    <w:rsid w:val="00CB180D"/>
    <w:rsid w:val="00CB1915"/>
    <w:rsid w:val="00CB20DA"/>
    <w:rsid w:val="00CB22FC"/>
    <w:rsid w:val="00CB2C2C"/>
    <w:rsid w:val="00CB547D"/>
    <w:rsid w:val="00CB5512"/>
    <w:rsid w:val="00CB55D0"/>
    <w:rsid w:val="00CB621D"/>
    <w:rsid w:val="00CB682B"/>
    <w:rsid w:val="00CB6BB0"/>
    <w:rsid w:val="00CB7819"/>
    <w:rsid w:val="00CB7CB5"/>
    <w:rsid w:val="00CC002B"/>
    <w:rsid w:val="00CC0B36"/>
    <w:rsid w:val="00CC162C"/>
    <w:rsid w:val="00CC1AD5"/>
    <w:rsid w:val="00CC2911"/>
    <w:rsid w:val="00CC296E"/>
    <w:rsid w:val="00CC2A0B"/>
    <w:rsid w:val="00CC45E8"/>
    <w:rsid w:val="00CC4A09"/>
    <w:rsid w:val="00CC5253"/>
    <w:rsid w:val="00CC5D9B"/>
    <w:rsid w:val="00CC5F82"/>
    <w:rsid w:val="00CC7D43"/>
    <w:rsid w:val="00CD0856"/>
    <w:rsid w:val="00CD20AB"/>
    <w:rsid w:val="00CD2A54"/>
    <w:rsid w:val="00CD39DB"/>
    <w:rsid w:val="00CD3F5B"/>
    <w:rsid w:val="00CD5096"/>
    <w:rsid w:val="00CD518F"/>
    <w:rsid w:val="00CD54D6"/>
    <w:rsid w:val="00CD6503"/>
    <w:rsid w:val="00CD696A"/>
    <w:rsid w:val="00CD6AA7"/>
    <w:rsid w:val="00CD6C46"/>
    <w:rsid w:val="00CD7495"/>
    <w:rsid w:val="00CD7CC5"/>
    <w:rsid w:val="00CD7E8D"/>
    <w:rsid w:val="00CE0116"/>
    <w:rsid w:val="00CE08F7"/>
    <w:rsid w:val="00CE1472"/>
    <w:rsid w:val="00CE1838"/>
    <w:rsid w:val="00CE1AF0"/>
    <w:rsid w:val="00CE2510"/>
    <w:rsid w:val="00CE2EA2"/>
    <w:rsid w:val="00CE3076"/>
    <w:rsid w:val="00CE3921"/>
    <w:rsid w:val="00CE40DD"/>
    <w:rsid w:val="00CE4106"/>
    <w:rsid w:val="00CE422C"/>
    <w:rsid w:val="00CE46A5"/>
    <w:rsid w:val="00CE4FB4"/>
    <w:rsid w:val="00CE5321"/>
    <w:rsid w:val="00CE5A58"/>
    <w:rsid w:val="00CE5BFB"/>
    <w:rsid w:val="00CE5C54"/>
    <w:rsid w:val="00CE6342"/>
    <w:rsid w:val="00CF1413"/>
    <w:rsid w:val="00CF17E1"/>
    <w:rsid w:val="00CF1E49"/>
    <w:rsid w:val="00CF20CC"/>
    <w:rsid w:val="00CF224F"/>
    <w:rsid w:val="00CF38F0"/>
    <w:rsid w:val="00CF3931"/>
    <w:rsid w:val="00CF4545"/>
    <w:rsid w:val="00CF6C0B"/>
    <w:rsid w:val="00CF73BE"/>
    <w:rsid w:val="00CF764C"/>
    <w:rsid w:val="00CF7F12"/>
    <w:rsid w:val="00D00508"/>
    <w:rsid w:val="00D00CF3"/>
    <w:rsid w:val="00D00D57"/>
    <w:rsid w:val="00D016C2"/>
    <w:rsid w:val="00D02ED8"/>
    <w:rsid w:val="00D0331C"/>
    <w:rsid w:val="00D033C1"/>
    <w:rsid w:val="00D03C9A"/>
    <w:rsid w:val="00D042F2"/>
    <w:rsid w:val="00D05AB8"/>
    <w:rsid w:val="00D07913"/>
    <w:rsid w:val="00D10B31"/>
    <w:rsid w:val="00D11D34"/>
    <w:rsid w:val="00D11EE4"/>
    <w:rsid w:val="00D12977"/>
    <w:rsid w:val="00D136B6"/>
    <w:rsid w:val="00D137C8"/>
    <w:rsid w:val="00D137F1"/>
    <w:rsid w:val="00D1427C"/>
    <w:rsid w:val="00D15BC2"/>
    <w:rsid w:val="00D1717E"/>
    <w:rsid w:val="00D1762C"/>
    <w:rsid w:val="00D17919"/>
    <w:rsid w:val="00D17A66"/>
    <w:rsid w:val="00D17D34"/>
    <w:rsid w:val="00D201EA"/>
    <w:rsid w:val="00D20A74"/>
    <w:rsid w:val="00D210FC"/>
    <w:rsid w:val="00D22184"/>
    <w:rsid w:val="00D22FC9"/>
    <w:rsid w:val="00D2312E"/>
    <w:rsid w:val="00D23A74"/>
    <w:rsid w:val="00D254F0"/>
    <w:rsid w:val="00D259D1"/>
    <w:rsid w:val="00D262BE"/>
    <w:rsid w:val="00D268B6"/>
    <w:rsid w:val="00D26F3D"/>
    <w:rsid w:val="00D3133F"/>
    <w:rsid w:val="00D32D9D"/>
    <w:rsid w:val="00D32E23"/>
    <w:rsid w:val="00D33A6C"/>
    <w:rsid w:val="00D34068"/>
    <w:rsid w:val="00D35DCF"/>
    <w:rsid w:val="00D420FA"/>
    <w:rsid w:val="00D424DD"/>
    <w:rsid w:val="00D43102"/>
    <w:rsid w:val="00D43419"/>
    <w:rsid w:val="00D43455"/>
    <w:rsid w:val="00D44F5B"/>
    <w:rsid w:val="00D45153"/>
    <w:rsid w:val="00D47B5A"/>
    <w:rsid w:val="00D47FA8"/>
    <w:rsid w:val="00D50463"/>
    <w:rsid w:val="00D504B6"/>
    <w:rsid w:val="00D5126D"/>
    <w:rsid w:val="00D51B06"/>
    <w:rsid w:val="00D51B89"/>
    <w:rsid w:val="00D52829"/>
    <w:rsid w:val="00D52B11"/>
    <w:rsid w:val="00D53A0D"/>
    <w:rsid w:val="00D53A3D"/>
    <w:rsid w:val="00D53B6A"/>
    <w:rsid w:val="00D54643"/>
    <w:rsid w:val="00D5631C"/>
    <w:rsid w:val="00D56A8D"/>
    <w:rsid w:val="00D57251"/>
    <w:rsid w:val="00D6022F"/>
    <w:rsid w:val="00D6025A"/>
    <w:rsid w:val="00D60DA7"/>
    <w:rsid w:val="00D61BE7"/>
    <w:rsid w:val="00D61E53"/>
    <w:rsid w:val="00D62901"/>
    <w:rsid w:val="00D63107"/>
    <w:rsid w:val="00D631CE"/>
    <w:rsid w:val="00D631E4"/>
    <w:rsid w:val="00D635C5"/>
    <w:rsid w:val="00D63A63"/>
    <w:rsid w:val="00D63A69"/>
    <w:rsid w:val="00D64597"/>
    <w:rsid w:val="00D649A3"/>
    <w:rsid w:val="00D64B6B"/>
    <w:rsid w:val="00D65962"/>
    <w:rsid w:val="00D65EBE"/>
    <w:rsid w:val="00D6619A"/>
    <w:rsid w:val="00D663AD"/>
    <w:rsid w:val="00D66879"/>
    <w:rsid w:val="00D66E0A"/>
    <w:rsid w:val="00D7005C"/>
    <w:rsid w:val="00D70A24"/>
    <w:rsid w:val="00D70F11"/>
    <w:rsid w:val="00D713BA"/>
    <w:rsid w:val="00D713BC"/>
    <w:rsid w:val="00D71C02"/>
    <w:rsid w:val="00D72121"/>
    <w:rsid w:val="00D72F28"/>
    <w:rsid w:val="00D73268"/>
    <w:rsid w:val="00D74168"/>
    <w:rsid w:val="00D744E7"/>
    <w:rsid w:val="00D74EA5"/>
    <w:rsid w:val="00D75694"/>
    <w:rsid w:val="00D75B17"/>
    <w:rsid w:val="00D76F90"/>
    <w:rsid w:val="00D776FF"/>
    <w:rsid w:val="00D77BD9"/>
    <w:rsid w:val="00D8028F"/>
    <w:rsid w:val="00D8083D"/>
    <w:rsid w:val="00D81212"/>
    <w:rsid w:val="00D81A54"/>
    <w:rsid w:val="00D8345E"/>
    <w:rsid w:val="00D83D93"/>
    <w:rsid w:val="00D8436A"/>
    <w:rsid w:val="00D85528"/>
    <w:rsid w:val="00D85A95"/>
    <w:rsid w:val="00D8609D"/>
    <w:rsid w:val="00D86319"/>
    <w:rsid w:val="00D8773D"/>
    <w:rsid w:val="00D879A2"/>
    <w:rsid w:val="00D87C12"/>
    <w:rsid w:val="00D87CA9"/>
    <w:rsid w:val="00D91433"/>
    <w:rsid w:val="00D91A1E"/>
    <w:rsid w:val="00D91D2E"/>
    <w:rsid w:val="00D929EF"/>
    <w:rsid w:val="00D9313D"/>
    <w:rsid w:val="00D9314A"/>
    <w:rsid w:val="00D93F7F"/>
    <w:rsid w:val="00D94532"/>
    <w:rsid w:val="00D9455A"/>
    <w:rsid w:val="00D964EB"/>
    <w:rsid w:val="00D96C15"/>
    <w:rsid w:val="00D96E22"/>
    <w:rsid w:val="00D974B2"/>
    <w:rsid w:val="00D9771E"/>
    <w:rsid w:val="00D97C88"/>
    <w:rsid w:val="00D97FA9"/>
    <w:rsid w:val="00DA0275"/>
    <w:rsid w:val="00DA059E"/>
    <w:rsid w:val="00DA1895"/>
    <w:rsid w:val="00DA2276"/>
    <w:rsid w:val="00DA3801"/>
    <w:rsid w:val="00DA39B9"/>
    <w:rsid w:val="00DA3B93"/>
    <w:rsid w:val="00DA435A"/>
    <w:rsid w:val="00DA4A00"/>
    <w:rsid w:val="00DA522E"/>
    <w:rsid w:val="00DA643E"/>
    <w:rsid w:val="00DA76ED"/>
    <w:rsid w:val="00DB02CF"/>
    <w:rsid w:val="00DB0887"/>
    <w:rsid w:val="00DB21F9"/>
    <w:rsid w:val="00DB24DC"/>
    <w:rsid w:val="00DB2BAE"/>
    <w:rsid w:val="00DB3035"/>
    <w:rsid w:val="00DB3816"/>
    <w:rsid w:val="00DB474F"/>
    <w:rsid w:val="00DB4AFB"/>
    <w:rsid w:val="00DB5B74"/>
    <w:rsid w:val="00DB69D6"/>
    <w:rsid w:val="00DB6C08"/>
    <w:rsid w:val="00DB76F3"/>
    <w:rsid w:val="00DB7A3A"/>
    <w:rsid w:val="00DC06EE"/>
    <w:rsid w:val="00DC109C"/>
    <w:rsid w:val="00DC1AA7"/>
    <w:rsid w:val="00DC1B65"/>
    <w:rsid w:val="00DC3743"/>
    <w:rsid w:val="00DC456D"/>
    <w:rsid w:val="00DC4871"/>
    <w:rsid w:val="00DC5037"/>
    <w:rsid w:val="00DC5145"/>
    <w:rsid w:val="00DC5344"/>
    <w:rsid w:val="00DC5C32"/>
    <w:rsid w:val="00DC65DA"/>
    <w:rsid w:val="00DC708C"/>
    <w:rsid w:val="00DC7C92"/>
    <w:rsid w:val="00DD0AEB"/>
    <w:rsid w:val="00DD240F"/>
    <w:rsid w:val="00DD272A"/>
    <w:rsid w:val="00DD29E5"/>
    <w:rsid w:val="00DD2C9A"/>
    <w:rsid w:val="00DD328C"/>
    <w:rsid w:val="00DD3DCA"/>
    <w:rsid w:val="00DD45B1"/>
    <w:rsid w:val="00DD46F6"/>
    <w:rsid w:val="00DD4779"/>
    <w:rsid w:val="00DD5518"/>
    <w:rsid w:val="00DD5E15"/>
    <w:rsid w:val="00DD61F0"/>
    <w:rsid w:val="00DD71BF"/>
    <w:rsid w:val="00DD7A65"/>
    <w:rsid w:val="00DE1724"/>
    <w:rsid w:val="00DE308C"/>
    <w:rsid w:val="00DE3772"/>
    <w:rsid w:val="00DE3A1D"/>
    <w:rsid w:val="00DE3C78"/>
    <w:rsid w:val="00DE3FDC"/>
    <w:rsid w:val="00DE453D"/>
    <w:rsid w:val="00DE4BA3"/>
    <w:rsid w:val="00DE565B"/>
    <w:rsid w:val="00DE5B0D"/>
    <w:rsid w:val="00DE754E"/>
    <w:rsid w:val="00DF0D06"/>
    <w:rsid w:val="00DF12D7"/>
    <w:rsid w:val="00DF133A"/>
    <w:rsid w:val="00DF1B7E"/>
    <w:rsid w:val="00DF23E5"/>
    <w:rsid w:val="00DF3E12"/>
    <w:rsid w:val="00DF3EE7"/>
    <w:rsid w:val="00DF6212"/>
    <w:rsid w:val="00DF6AA4"/>
    <w:rsid w:val="00DF7598"/>
    <w:rsid w:val="00DF786F"/>
    <w:rsid w:val="00DF795D"/>
    <w:rsid w:val="00E00270"/>
    <w:rsid w:val="00E00602"/>
    <w:rsid w:val="00E00891"/>
    <w:rsid w:val="00E02DDF"/>
    <w:rsid w:val="00E04337"/>
    <w:rsid w:val="00E04EEB"/>
    <w:rsid w:val="00E0732B"/>
    <w:rsid w:val="00E10FD1"/>
    <w:rsid w:val="00E1140A"/>
    <w:rsid w:val="00E11A38"/>
    <w:rsid w:val="00E11C34"/>
    <w:rsid w:val="00E12856"/>
    <w:rsid w:val="00E12923"/>
    <w:rsid w:val="00E12F92"/>
    <w:rsid w:val="00E14217"/>
    <w:rsid w:val="00E1794C"/>
    <w:rsid w:val="00E17B43"/>
    <w:rsid w:val="00E20EC7"/>
    <w:rsid w:val="00E21AAA"/>
    <w:rsid w:val="00E2204E"/>
    <w:rsid w:val="00E23B64"/>
    <w:rsid w:val="00E2472A"/>
    <w:rsid w:val="00E24DA7"/>
    <w:rsid w:val="00E24F7F"/>
    <w:rsid w:val="00E25814"/>
    <w:rsid w:val="00E26955"/>
    <w:rsid w:val="00E2762C"/>
    <w:rsid w:val="00E27909"/>
    <w:rsid w:val="00E301E7"/>
    <w:rsid w:val="00E31296"/>
    <w:rsid w:val="00E3242C"/>
    <w:rsid w:val="00E329E4"/>
    <w:rsid w:val="00E3488D"/>
    <w:rsid w:val="00E349EA"/>
    <w:rsid w:val="00E35074"/>
    <w:rsid w:val="00E353D5"/>
    <w:rsid w:val="00E3592F"/>
    <w:rsid w:val="00E35ED6"/>
    <w:rsid w:val="00E370DC"/>
    <w:rsid w:val="00E40B92"/>
    <w:rsid w:val="00E412E7"/>
    <w:rsid w:val="00E41681"/>
    <w:rsid w:val="00E4296F"/>
    <w:rsid w:val="00E43B75"/>
    <w:rsid w:val="00E43CF4"/>
    <w:rsid w:val="00E460DC"/>
    <w:rsid w:val="00E4624D"/>
    <w:rsid w:val="00E476A9"/>
    <w:rsid w:val="00E50E67"/>
    <w:rsid w:val="00E5133E"/>
    <w:rsid w:val="00E52239"/>
    <w:rsid w:val="00E52669"/>
    <w:rsid w:val="00E5366E"/>
    <w:rsid w:val="00E53FDC"/>
    <w:rsid w:val="00E5471A"/>
    <w:rsid w:val="00E54D4A"/>
    <w:rsid w:val="00E556FF"/>
    <w:rsid w:val="00E56059"/>
    <w:rsid w:val="00E56748"/>
    <w:rsid w:val="00E56C27"/>
    <w:rsid w:val="00E57D9E"/>
    <w:rsid w:val="00E60736"/>
    <w:rsid w:val="00E61C7E"/>
    <w:rsid w:val="00E61E39"/>
    <w:rsid w:val="00E645AB"/>
    <w:rsid w:val="00E6514C"/>
    <w:rsid w:val="00E663B8"/>
    <w:rsid w:val="00E67021"/>
    <w:rsid w:val="00E67247"/>
    <w:rsid w:val="00E677AA"/>
    <w:rsid w:val="00E73ADC"/>
    <w:rsid w:val="00E74455"/>
    <w:rsid w:val="00E7465A"/>
    <w:rsid w:val="00E748B8"/>
    <w:rsid w:val="00E74A1D"/>
    <w:rsid w:val="00E74ADF"/>
    <w:rsid w:val="00E75E45"/>
    <w:rsid w:val="00E75FBE"/>
    <w:rsid w:val="00E773B0"/>
    <w:rsid w:val="00E77639"/>
    <w:rsid w:val="00E776E7"/>
    <w:rsid w:val="00E8067B"/>
    <w:rsid w:val="00E815EC"/>
    <w:rsid w:val="00E824DD"/>
    <w:rsid w:val="00E82756"/>
    <w:rsid w:val="00E830AE"/>
    <w:rsid w:val="00E834BE"/>
    <w:rsid w:val="00E83623"/>
    <w:rsid w:val="00E85E8E"/>
    <w:rsid w:val="00E86956"/>
    <w:rsid w:val="00E86D9D"/>
    <w:rsid w:val="00E87A5D"/>
    <w:rsid w:val="00E903F8"/>
    <w:rsid w:val="00E90AC6"/>
    <w:rsid w:val="00E913DC"/>
    <w:rsid w:val="00E91F52"/>
    <w:rsid w:val="00E932D6"/>
    <w:rsid w:val="00E93E81"/>
    <w:rsid w:val="00E93ED9"/>
    <w:rsid w:val="00E94A16"/>
    <w:rsid w:val="00E95ABA"/>
    <w:rsid w:val="00E95C72"/>
    <w:rsid w:val="00E962B2"/>
    <w:rsid w:val="00E96673"/>
    <w:rsid w:val="00E969B0"/>
    <w:rsid w:val="00E97CBB"/>
    <w:rsid w:val="00EA0936"/>
    <w:rsid w:val="00EA155E"/>
    <w:rsid w:val="00EA1595"/>
    <w:rsid w:val="00EA17DF"/>
    <w:rsid w:val="00EA2797"/>
    <w:rsid w:val="00EA2FAA"/>
    <w:rsid w:val="00EA3C62"/>
    <w:rsid w:val="00EA46A8"/>
    <w:rsid w:val="00EA5145"/>
    <w:rsid w:val="00EA57CA"/>
    <w:rsid w:val="00EA607A"/>
    <w:rsid w:val="00EA6BEF"/>
    <w:rsid w:val="00EA7FD8"/>
    <w:rsid w:val="00EB05CE"/>
    <w:rsid w:val="00EB0A38"/>
    <w:rsid w:val="00EB0DFD"/>
    <w:rsid w:val="00EB1BF1"/>
    <w:rsid w:val="00EB2682"/>
    <w:rsid w:val="00EB2AA7"/>
    <w:rsid w:val="00EB3FE2"/>
    <w:rsid w:val="00EB4896"/>
    <w:rsid w:val="00EB496A"/>
    <w:rsid w:val="00EB4C92"/>
    <w:rsid w:val="00EB573C"/>
    <w:rsid w:val="00EB5A7E"/>
    <w:rsid w:val="00EB6750"/>
    <w:rsid w:val="00EB69EC"/>
    <w:rsid w:val="00EB6C0D"/>
    <w:rsid w:val="00EB6C3E"/>
    <w:rsid w:val="00EB71C1"/>
    <w:rsid w:val="00EC0543"/>
    <w:rsid w:val="00EC177A"/>
    <w:rsid w:val="00EC2CB5"/>
    <w:rsid w:val="00EC4424"/>
    <w:rsid w:val="00EC6676"/>
    <w:rsid w:val="00EC6A3D"/>
    <w:rsid w:val="00EC75C9"/>
    <w:rsid w:val="00ED10C1"/>
    <w:rsid w:val="00ED14C4"/>
    <w:rsid w:val="00ED2AE7"/>
    <w:rsid w:val="00ED2BFB"/>
    <w:rsid w:val="00ED3387"/>
    <w:rsid w:val="00ED33AC"/>
    <w:rsid w:val="00ED3DD6"/>
    <w:rsid w:val="00ED4192"/>
    <w:rsid w:val="00ED4391"/>
    <w:rsid w:val="00ED495B"/>
    <w:rsid w:val="00ED4AEC"/>
    <w:rsid w:val="00ED4EF9"/>
    <w:rsid w:val="00ED6B8C"/>
    <w:rsid w:val="00ED727A"/>
    <w:rsid w:val="00EE0847"/>
    <w:rsid w:val="00EE2453"/>
    <w:rsid w:val="00EE28DE"/>
    <w:rsid w:val="00EE3AC8"/>
    <w:rsid w:val="00EE50A8"/>
    <w:rsid w:val="00EE5275"/>
    <w:rsid w:val="00EE5B9F"/>
    <w:rsid w:val="00EE5D9E"/>
    <w:rsid w:val="00EE6F15"/>
    <w:rsid w:val="00EE72B4"/>
    <w:rsid w:val="00EF0225"/>
    <w:rsid w:val="00EF184D"/>
    <w:rsid w:val="00EF2206"/>
    <w:rsid w:val="00EF2779"/>
    <w:rsid w:val="00EF3B69"/>
    <w:rsid w:val="00EF3E07"/>
    <w:rsid w:val="00EF4CA1"/>
    <w:rsid w:val="00EF6BF8"/>
    <w:rsid w:val="00EF71F1"/>
    <w:rsid w:val="00EF7994"/>
    <w:rsid w:val="00EF7B9F"/>
    <w:rsid w:val="00F01152"/>
    <w:rsid w:val="00F01805"/>
    <w:rsid w:val="00F01E19"/>
    <w:rsid w:val="00F020EF"/>
    <w:rsid w:val="00F022F8"/>
    <w:rsid w:val="00F02664"/>
    <w:rsid w:val="00F031C7"/>
    <w:rsid w:val="00F04017"/>
    <w:rsid w:val="00F042C5"/>
    <w:rsid w:val="00F04CD5"/>
    <w:rsid w:val="00F05B57"/>
    <w:rsid w:val="00F06CA6"/>
    <w:rsid w:val="00F06E29"/>
    <w:rsid w:val="00F06E4E"/>
    <w:rsid w:val="00F10604"/>
    <w:rsid w:val="00F10C21"/>
    <w:rsid w:val="00F116BD"/>
    <w:rsid w:val="00F13219"/>
    <w:rsid w:val="00F13C93"/>
    <w:rsid w:val="00F13EEF"/>
    <w:rsid w:val="00F149A6"/>
    <w:rsid w:val="00F14C8B"/>
    <w:rsid w:val="00F1568D"/>
    <w:rsid w:val="00F175E8"/>
    <w:rsid w:val="00F20077"/>
    <w:rsid w:val="00F22536"/>
    <w:rsid w:val="00F22E0D"/>
    <w:rsid w:val="00F25582"/>
    <w:rsid w:val="00F258FE"/>
    <w:rsid w:val="00F26827"/>
    <w:rsid w:val="00F274FA"/>
    <w:rsid w:val="00F2797E"/>
    <w:rsid w:val="00F30044"/>
    <w:rsid w:val="00F3021A"/>
    <w:rsid w:val="00F30C1B"/>
    <w:rsid w:val="00F30CF0"/>
    <w:rsid w:val="00F31DA4"/>
    <w:rsid w:val="00F3200D"/>
    <w:rsid w:val="00F3201D"/>
    <w:rsid w:val="00F320DE"/>
    <w:rsid w:val="00F32B1D"/>
    <w:rsid w:val="00F33ABC"/>
    <w:rsid w:val="00F33EBD"/>
    <w:rsid w:val="00F34378"/>
    <w:rsid w:val="00F3469C"/>
    <w:rsid w:val="00F3495E"/>
    <w:rsid w:val="00F34AC0"/>
    <w:rsid w:val="00F353B0"/>
    <w:rsid w:val="00F359A3"/>
    <w:rsid w:val="00F359F1"/>
    <w:rsid w:val="00F36F91"/>
    <w:rsid w:val="00F4045F"/>
    <w:rsid w:val="00F40CFF"/>
    <w:rsid w:val="00F4364C"/>
    <w:rsid w:val="00F4528D"/>
    <w:rsid w:val="00F45A53"/>
    <w:rsid w:val="00F46E5E"/>
    <w:rsid w:val="00F46FE9"/>
    <w:rsid w:val="00F50C36"/>
    <w:rsid w:val="00F534D5"/>
    <w:rsid w:val="00F56DDD"/>
    <w:rsid w:val="00F56FAB"/>
    <w:rsid w:val="00F5704C"/>
    <w:rsid w:val="00F5738F"/>
    <w:rsid w:val="00F57AF0"/>
    <w:rsid w:val="00F57BFD"/>
    <w:rsid w:val="00F60494"/>
    <w:rsid w:val="00F604E0"/>
    <w:rsid w:val="00F61062"/>
    <w:rsid w:val="00F618D6"/>
    <w:rsid w:val="00F61CA0"/>
    <w:rsid w:val="00F628AA"/>
    <w:rsid w:val="00F630AD"/>
    <w:rsid w:val="00F63143"/>
    <w:rsid w:val="00F6469B"/>
    <w:rsid w:val="00F64B0D"/>
    <w:rsid w:val="00F650CB"/>
    <w:rsid w:val="00F65F44"/>
    <w:rsid w:val="00F66990"/>
    <w:rsid w:val="00F675C7"/>
    <w:rsid w:val="00F67755"/>
    <w:rsid w:val="00F677F8"/>
    <w:rsid w:val="00F67CD0"/>
    <w:rsid w:val="00F70330"/>
    <w:rsid w:val="00F7083E"/>
    <w:rsid w:val="00F709A0"/>
    <w:rsid w:val="00F70B04"/>
    <w:rsid w:val="00F73F7A"/>
    <w:rsid w:val="00F74E2D"/>
    <w:rsid w:val="00F75B0C"/>
    <w:rsid w:val="00F75F87"/>
    <w:rsid w:val="00F7629C"/>
    <w:rsid w:val="00F772A9"/>
    <w:rsid w:val="00F77E86"/>
    <w:rsid w:val="00F80886"/>
    <w:rsid w:val="00F80ACB"/>
    <w:rsid w:val="00F81267"/>
    <w:rsid w:val="00F82256"/>
    <w:rsid w:val="00F832A5"/>
    <w:rsid w:val="00F83A1D"/>
    <w:rsid w:val="00F8434E"/>
    <w:rsid w:val="00F84649"/>
    <w:rsid w:val="00F85AEA"/>
    <w:rsid w:val="00F85F0A"/>
    <w:rsid w:val="00F85F92"/>
    <w:rsid w:val="00F860C3"/>
    <w:rsid w:val="00F86AD2"/>
    <w:rsid w:val="00F86E75"/>
    <w:rsid w:val="00F8716A"/>
    <w:rsid w:val="00F90D2F"/>
    <w:rsid w:val="00F91AAA"/>
    <w:rsid w:val="00F92673"/>
    <w:rsid w:val="00F93961"/>
    <w:rsid w:val="00F93A1B"/>
    <w:rsid w:val="00F94376"/>
    <w:rsid w:val="00F94715"/>
    <w:rsid w:val="00F948A8"/>
    <w:rsid w:val="00F95607"/>
    <w:rsid w:val="00F9566A"/>
    <w:rsid w:val="00FA1DF4"/>
    <w:rsid w:val="00FA20DB"/>
    <w:rsid w:val="00FA20E0"/>
    <w:rsid w:val="00FA25D6"/>
    <w:rsid w:val="00FA2C2F"/>
    <w:rsid w:val="00FA335E"/>
    <w:rsid w:val="00FA3742"/>
    <w:rsid w:val="00FA37DD"/>
    <w:rsid w:val="00FA407B"/>
    <w:rsid w:val="00FA5CB4"/>
    <w:rsid w:val="00FB0BE8"/>
    <w:rsid w:val="00FB0E82"/>
    <w:rsid w:val="00FB0EAF"/>
    <w:rsid w:val="00FB1A11"/>
    <w:rsid w:val="00FB1C2E"/>
    <w:rsid w:val="00FB272E"/>
    <w:rsid w:val="00FB2974"/>
    <w:rsid w:val="00FB2FA7"/>
    <w:rsid w:val="00FB3927"/>
    <w:rsid w:val="00FB3A59"/>
    <w:rsid w:val="00FB3E5B"/>
    <w:rsid w:val="00FB464C"/>
    <w:rsid w:val="00FB5401"/>
    <w:rsid w:val="00FB6F37"/>
    <w:rsid w:val="00FB7433"/>
    <w:rsid w:val="00FB7598"/>
    <w:rsid w:val="00FB7E42"/>
    <w:rsid w:val="00FC070B"/>
    <w:rsid w:val="00FC0D04"/>
    <w:rsid w:val="00FC2308"/>
    <w:rsid w:val="00FC26FB"/>
    <w:rsid w:val="00FC2B88"/>
    <w:rsid w:val="00FC2E29"/>
    <w:rsid w:val="00FC3355"/>
    <w:rsid w:val="00FC395F"/>
    <w:rsid w:val="00FC477D"/>
    <w:rsid w:val="00FC58DA"/>
    <w:rsid w:val="00FC64A7"/>
    <w:rsid w:val="00FC78FD"/>
    <w:rsid w:val="00FD02F7"/>
    <w:rsid w:val="00FD0D62"/>
    <w:rsid w:val="00FD2850"/>
    <w:rsid w:val="00FD49A7"/>
    <w:rsid w:val="00FD70A1"/>
    <w:rsid w:val="00FD78FB"/>
    <w:rsid w:val="00FE0E4F"/>
    <w:rsid w:val="00FE12E9"/>
    <w:rsid w:val="00FE4914"/>
    <w:rsid w:val="00FE555F"/>
    <w:rsid w:val="00FE60C1"/>
    <w:rsid w:val="00FE7C37"/>
    <w:rsid w:val="00FE7F46"/>
    <w:rsid w:val="00FF012E"/>
    <w:rsid w:val="00FF02B3"/>
    <w:rsid w:val="00FF09F1"/>
    <w:rsid w:val="00FF0B5E"/>
    <w:rsid w:val="00FF1A76"/>
    <w:rsid w:val="00FF1B37"/>
    <w:rsid w:val="00FF21BD"/>
    <w:rsid w:val="00FF3A8A"/>
    <w:rsid w:val="00FF49D0"/>
    <w:rsid w:val="00FF4C1B"/>
    <w:rsid w:val="00FF5443"/>
    <w:rsid w:val="00FF6A69"/>
    <w:rsid w:val="00FF6B00"/>
    <w:rsid w:val="00FF6E2D"/>
    <w:rsid w:val="00FF7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7E563"/>
  <w15:docId w15:val="{34E2DE5D-374B-4657-AA2F-540C29C1C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pPr>
        <w:spacing w:after="200" w:line="276" w:lineRule="auto"/>
      </w:pPr>
    </w:pPrDefault>
  </w:docDefaults>
  <w:latentStyles w:defLockedState="0" w:defUIPriority="99" w:defSemiHidden="0" w:defUnhideWhenUsed="0" w:defQFormat="0" w:count="375">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lsdException w:name="toc 9" w:semiHidden="1"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0" w:unhideWhenUsed="1" w:qFormat="1"/>
    <w:lsdException w:name="table of figures" w:semiHidden="1"/>
    <w:lsdException w:name="envelope address" w:semiHidden="1"/>
    <w:lsdException w:name="envelope return" w:semiHidden="1"/>
    <w:lsdException w:name="footnote reference" w:semiHidden="1" w:uiPriority="23"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9"/>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1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1" w:qFormat="1"/>
    <w:lsdException w:name="Subtle Reference" w:semiHidden="1" w:uiPriority="31"/>
    <w:lsdException w:name="Intense Reference" w:semiHidden="1" w:uiPriority="32"/>
    <w:lsdException w:name="Book Title" w:semiHidden="1" w:uiPriority="33"/>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af6">
    <w:name w:val="Normal"/>
    <w:uiPriority w:val="99"/>
    <w:semiHidden/>
    <w:rsid w:val="00C218A7"/>
    <w:pPr>
      <w:spacing w:after="0" w:line="360" w:lineRule="auto"/>
      <w:jc w:val="both"/>
    </w:pPr>
    <w:rPr>
      <w:rFonts w:ascii="Times New Roman" w:hAnsi="Times New Roman"/>
      <w:sz w:val="28"/>
    </w:rPr>
  </w:style>
  <w:style w:type="paragraph" w:styleId="19">
    <w:name w:val="heading 1"/>
    <w:aliases w:val="1 (КД),1 (ПД)"/>
    <w:basedOn w:val="af6"/>
    <w:next w:val="af7"/>
    <w:link w:val="1e"/>
    <w:qFormat/>
    <w:rsid w:val="00311C24"/>
    <w:pPr>
      <w:keepNext/>
      <w:keepLines/>
      <w:pageBreakBefore/>
      <w:numPr>
        <w:numId w:val="27"/>
      </w:numPr>
      <w:spacing w:before="160" w:after="160"/>
      <w:ind w:left="0" w:firstLine="851"/>
      <w:outlineLvl w:val="0"/>
    </w:pPr>
    <w:rPr>
      <w:rFonts w:eastAsiaTheme="majorEastAsia" w:cstheme="majorBidi"/>
      <w:b/>
      <w:bCs/>
      <w:sz w:val="30"/>
      <w:szCs w:val="28"/>
    </w:rPr>
  </w:style>
  <w:style w:type="paragraph" w:styleId="27">
    <w:name w:val="heading 2"/>
    <w:aliases w:val="1.1 (КД),1.1 (КД ),1.1 (ПД)"/>
    <w:basedOn w:val="af7"/>
    <w:next w:val="af7"/>
    <w:link w:val="2a"/>
    <w:autoRedefine/>
    <w:qFormat/>
    <w:rsid w:val="00311C24"/>
    <w:pPr>
      <w:keepNext/>
      <w:keepLines/>
      <w:numPr>
        <w:ilvl w:val="1"/>
        <w:numId w:val="27"/>
      </w:numPr>
      <w:tabs>
        <w:tab w:val="left" w:pos="1560"/>
      </w:tabs>
      <w:suppressAutoHyphens w:val="0"/>
      <w:spacing w:before="160" w:after="160"/>
      <w:outlineLvl w:val="1"/>
    </w:pPr>
    <w:rPr>
      <w:rFonts w:eastAsiaTheme="majorEastAsia" w:cstheme="majorBidi"/>
      <w:b/>
      <w:bCs/>
      <w:szCs w:val="26"/>
      <w:lang w:bidi="en-US"/>
    </w:rPr>
  </w:style>
  <w:style w:type="paragraph" w:styleId="37">
    <w:name w:val="heading 3"/>
    <w:aliases w:val="1.1.1 (КД),1.1.1 (КД ),1.1.1 (ПД)"/>
    <w:basedOn w:val="af6"/>
    <w:next w:val="af7"/>
    <w:link w:val="3a"/>
    <w:qFormat/>
    <w:rsid w:val="001B4213"/>
    <w:pPr>
      <w:keepNext/>
      <w:keepLines/>
      <w:numPr>
        <w:ilvl w:val="2"/>
        <w:numId w:val="1"/>
      </w:numPr>
      <w:tabs>
        <w:tab w:val="num" w:pos="1701"/>
      </w:tabs>
      <w:outlineLvl w:val="2"/>
    </w:pPr>
    <w:rPr>
      <w:rFonts w:eastAsiaTheme="majorEastAsia" w:cstheme="majorBidi"/>
      <w:b/>
      <w:bCs/>
      <w:szCs w:val="26"/>
      <w:lang w:eastAsia="ru-RU"/>
    </w:rPr>
  </w:style>
  <w:style w:type="paragraph" w:styleId="48">
    <w:name w:val="heading 4"/>
    <w:aliases w:val="1.1.1.1 (КД),1.1.1.1 (КД ),1.1.1.1 (ПД)"/>
    <w:basedOn w:val="af6"/>
    <w:next w:val="af7"/>
    <w:link w:val="4a"/>
    <w:qFormat/>
    <w:rsid w:val="00AB5606"/>
    <w:pPr>
      <w:keepNext/>
      <w:keepLines/>
      <w:numPr>
        <w:ilvl w:val="3"/>
        <w:numId w:val="27"/>
      </w:numPr>
      <w:outlineLvl w:val="3"/>
    </w:pPr>
    <w:rPr>
      <w:rFonts w:eastAsiaTheme="majorEastAsia" w:cstheme="majorBidi"/>
      <w:b/>
      <w:bCs/>
      <w:iCs/>
    </w:rPr>
  </w:style>
  <w:style w:type="paragraph" w:styleId="5">
    <w:name w:val="heading 5"/>
    <w:basedOn w:val="af6"/>
    <w:next w:val="af6"/>
    <w:link w:val="51"/>
    <w:uiPriority w:val="99"/>
    <w:semiHidden/>
    <w:qFormat/>
    <w:rsid w:val="00D17919"/>
    <w:pPr>
      <w:keepNext/>
      <w:keepLines/>
      <w:numPr>
        <w:ilvl w:val="4"/>
        <w:numId w:val="27"/>
      </w:numPr>
      <w:spacing w:before="200"/>
      <w:outlineLvl w:val="4"/>
    </w:pPr>
    <w:rPr>
      <w:rFonts w:asciiTheme="majorHAnsi" w:eastAsiaTheme="majorEastAsia" w:hAnsiTheme="majorHAnsi" w:cstheme="majorBidi"/>
      <w:b/>
    </w:rPr>
  </w:style>
  <w:style w:type="paragraph" w:styleId="60">
    <w:name w:val="heading 6"/>
    <w:basedOn w:val="af6"/>
    <w:next w:val="af6"/>
    <w:link w:val="61"/>
    <w:uiPriority w:val="99"/>
    <w:semiHidden/>
    <w:qFormat/>
    <w:rsid w:val="00D17919"/>
    <w:pPr>
      <w:keepNext/>
      <w:keepLines/>
      <w:numPr>
        <w:ilvl w:val="5"/>
        <w:numId w:val="27"/>
      </w:numPr>
      <w:spacing w:before="200"/>
      <w:outlineLvl w:val="5"/>
    </w:pPr>
    <w:rPr>
      <w:rFonts w:eastAsiaTheme="majorEastAsia" w:cstheme="majorBidi"/>
      <w:b/>
      <w:iCs/>
    </w:rPr>
  </w:style>
  <w:style w:type="paragraph" w:styleId="70">
    <w:name w:val="heading 7"/>
    <w:basedOn w:val="af6"/>
    <w:next w:val="af6"/>
    <w:link w:val="71"/>
    <w:uiPriority w:val="99"/>
    <w:semiHidden/>
    <w:qFormat/>
    <w:rsid w:val="00D17919"/>
    <w:pPr>
      <w:keepNext/>
      <w:keepLines/>
      <w:numPr>
        <w:ilvl w:val="6"/>
        <w:numId w:val="27"/>
      </w:numPr>
      <w:spacing w:before="200"/>
      <w:outlineLvl w:val="6"/>
    </w:pPr>
    <w:rPr>
      <w:rFonts w:eastAsiaTheme="majorEastAsia" w:cstheme="majorBidi"/>
      <w:b/>
      <w:iCs/>
    </w:rPr>
  </w:style>
  <w:style w:type="paragraph" w:styleId="8">
    <w:name w:val="heading 8"/>
    <w:aliases w:val="Title"/>
    <w:basedOn w:val="af6"/>
    <w:next w:val="af6"/>
    <w:link w:val="80"/>
    <w:uiPriority w:val="99"/>
    <w:semiHidden/>
    <w:qFormat/>
    <w:rsid w:val="00D17919"/>
    <w:pPr>
      <w:keepNext/>
      <w:keepLines/>
      <w:pageBreakBefore/>
      <w:spacing w:before="120" w:after="240"/>
      <w:jc w:val="center"/>
      <w:outlineLvl w:val="7"/>
    </w:pPr>
    <w:rPr>
      <w:rFonts w:eastAsiaTheme="majorEastAsia" w:cstheme="majorBidi"/>
      <w:szCs w:val="20"/>
    </w:rPr>
  </w:style>
  <w:style w:type="paragraph" w:styleId="90">
    <w:name w:val="heading 9"/>
    <w:basedOn w:val="af6"/>
    <w:next w:val="af6"/>
    <w:link w:val="91"/>
    <w:uiPriority w:val="99"/>
    <w:semiHidden/>
    <w:qFormat/>
    <w:rsid w:val="00D17919"/>
    <w:pPr>
      <w:keepNext/>
      <w:keepLines/>
      <w:pageBreakBefore/>
      <w:spacing w:before="120" w:after="240"/>
      <w:jc w:val="center"/>
      <w:outlineLvl w:val="8"/>
    </w:pPr>
    <w:rPr>
      <w:rFonts w:eastAsiaTheme="majorEastAsia" w:cstheme="majorBidi"/>
      <w:iCs/>
      <w:caps/>
      <w:szCs w:val="20"/>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e">
    <w:name w:val="Заголовок 1 Знак"/>
    <w:aliases w:val="1 (КД) Знак,1 (ПД) Знак"/>
    <w:basedOn w:val="af8"/>
    <w:link w:val="19"/>
    <w:rsid w:val="00311C24"/>
    <w:rPr>
      <w:rFonts w:ascii="Times New Roman" w:eastAsiaTheme="majorEastAsia" w:hAnsi="Times New Roman" w:cstheme="majorBidi"/>
      <w:b/>
      <w:bCs/>
      <w:sz w:val="30"/>
      <w:szCs w:val="28"/>
    </w:rPr>
  </w:style>
  <w:style w:type="character" w:customStyle="1" w:styleId="2a">
    <w:name w:val="Заголовок 2 Знак"/>
    <w:aliases w:val="1.1 (КД) Знак,1.1 (КД ) Знак,1.1 (ПД) Знак"/>
    <w:basedOn w:val="af8"/>
    <w:link w:val="27"/>
    <w:rsid w:val="00311C24"/>
    <w:rPr>
      <w:rFonts w:ascii="Times New Roman" w:eastAsiaTheme="majorEastAsia" w:hAnsi="Times New Roman" w:cstheme="majorBidi"/>
      <w:b/>
      <w:bCs/>
      <w:sz w:val="28"/>
      <w:szCs w:val="26"/>
      <w:lang w:eastAsia="ru-RU" w:bidi="en-US"/>
    </w:rPr>
  </w:style>
  <w:style w:type="character" w:customStyle="1" w:styleId="91">
    <w:name w:val="Заголовок 9 Знак"/>
    <w:basedOn w:val="af8"/>
    <w:link w:val="90"/>
    <w:uiPriority w:val="99"/>
    <w:semiHidden/>
    <w:rsid w:val="00D17919"/>
    <w:rPr>
      <w:rFonts w:ascii="Times New Roman" w:eastAsiaTheme="majorEastAsia" w:hAnsi="Times New Roman" w:cstheme="majorBidi"/>
      <w:iCs/>
      <w:caps/>
      <w:sz w:val="28"/>
      <w:szCs w:val="20"/>
    </w:rPr>
  </w:style>
  <w:style w:type="character" w:customStyle="1" w:styleId="3a">
    <w:name w:val="Заголовок 3 Знак"/>
    <w:aliases w:val="1.1.1 (КД) Знак,1.1.1 (КД ) Знак,1.1.1 (ПД) Знак"/>
    <w:basedOn w:val="af8"/>
    <w:link w:val="37"/>
    <w:rsid w:val="001B4213"/>
    <w:rPr>
      <w:rFonts w:ascii="Times New Roman" w:eastAsiaTheme="majorEastAsia" w:hAnsi="Times New Roman" w:cstheme="majorBidi"/>
      <w:b/>
      <w:bCs/>
      <w:sz w:val="28"/>
      <w:szCs w:val="26"/>
      <w:lang w:eastAsia="ru-RU"/>
    </w:rPr>
  </w:style>
  <w:style w:type="character" w:customStyle="1" w:styleId="4a">
    <w:name w:val="Заголовок 4 Знак"/>
    <w:aliases w:val="1.1.1.1 (КД) Знак,1.1.1.1 (КД ) Знак,1.1.1.1 (ПД) Знак"/>
    <w:basedOn w:val="af8"/>
    <w:link w:val="48"/>
    <w:rsid w:val="00AB5606"/>
    <w:rPr>
      <w:rFonts w:ascii="Times New Roman" w:eastAsiaTheme="majorEastAsia" w:hAnsi="Times New Roman" w:cstheme="majorBidi"/>
      <w:b/>
      <w:bCs/>
      <w:iCs/>
      <w:sz w:val="28"/>
    </w:rPr>
  </w:style>
  <w:style w:type="character" w:customStyle="1" w:styleId="51">
    <w:name w:val="Заголовок 5 Знак"/>
    <w:basedOn w:val="af8"/>
    <w:link w:val="5"/>
    <w:uiPriority w:val="99"/>
    <w:semiHidden/>
    <w:rsid w:val="00D17919"/>
    <w:rPr>
      <w:rFonts w:asciiTheme="majorHAnsi" w:eastAsiaTheme="majorEastAsia" w:hAnsiTheme="majorHAnsi" w:cstheme="majorBidi"/>
      <w:b/>
      <w:sz w:val="28"/>
    </w:rPr>
  </w:style>
  <w:style w:type="paragraph" w:styleId="afb">
    <w:name w:val="header"/>
    <w:basedOn w:val="af6"/>
    <w:link w:val="afc"/>
    <w:uiPriority w:val="99"/>
    <w:semiHidden/>
    <w:rsid w:val="00D17919"/>
    <w:pPr>
      <w:tabs>
        <w:tab w:val="center" w:pos="4677"/>
        <w:tab w:val="right" w:pos="9355"/>
      </w:tabs>
      <w:spacing w:line="240" w:lineRule="auto"/>
    </w:pPr>
  </w:style>
  <w:style w:type="paragraph" w:styleId="afd">
    <w:name w:val="Document Map"/>
    <w:basedOn w:val="af6"/>
    <w:link w:val="afe"/>
    <w:uiPriority w:val="99"/>
    <w:semiHidden/>
    <w:rsid w:val="00D17919"/>
    <w:pPr>
      <w:spacing w:line="240" w:lineRule="auto"/>
    </w:pPr>
    <w:rPr>
      <w:rFonts w:ascii="Tahoma" w:hAnsi="Tahoma" w:cs="Tahoma"/>
      <w:sz w:val="16"/>
      <w:szCs w:val="16"/>
    </w:rPr>
  </w:style>
  <w:style w:type="character" w:customStyle="1" w:styleId="afe">
    <w:name w:val="Схема документа Знак"/>
    <w:basedOn w:val="af8"/>
    <w:link w:val="afd"/>
    <w:uiPriority w:val="99"/>
    <w:semiHidden/>
    <w:rsid w:val="00D17919"/>
    <w:rPr>
      <w:rFonts w:ascii="Tahoma" w:hAnsi="Tahoma" w:cs="Tahoma"/>
      <w:sz w:val="16"/>
      <w:szCs w:val="16"/>
    </w:rPr>
  </w:style>
  <w:style w:type="character" w:customStyle="1" w:styleId="80">
    <w:name w:val="Заголовок 8 Знак"/>
    <w:aliases w:val="Title Знак"/>
    <w:basedOn w:val="af8"/>
    <w:link w:val="8"/>
    <w:uiPriority w:val="99"/>
    <w:semiHidden/>
    <w:rsid w:val="00D17919"/>
    <w:rPr>
      <w:rFonts w:ascii="Times New Roman" w:eastAsiaTheme="majorEastAsia" w:hAnsi="Times New Roman" w:cstheme="majorBidi"/>
      <w:sz w:val="28"/>
      <w:szCs w:val="20"/>
    </w:rPr>
  </w:style>
  <w:style w:type="character" w:customStyle="1" w:styleId="afc">
    <w:name w:val="Верхний колонтитул Знак"/>
    <w:basedOn w:val="af8"/>
    <w:link w:val="afb"/>
    <w:uiPriority w:val="99"/>
    <w:semiHidden/>
    <w:rsid w:val="00D17919"/>
    <w:rPr>
      <w:rFonts w:ascii="Times New Roman" w:hAnsi="Times New Roman"/>
      <w:sz w:val="28"/>
    </w:rPr>
  </w:style>
  <w:style w:type="paragraph" w:styleId="1f">
    <w:name w:val="toc 1"/>
    <w:basedOn w:val="af6"/>
    <w:next w:val="af6"/>
    <w:link w:val="1f0"/>
    <w:autoRedefine/>
    <w:uiPriority w:val="39"/>
    <w:rsid w:val="00D17919"/>
    <w:pPr>
      <w:tabs>
        <w:tab w:val="left" w:pos="567"/>
        <w:tab w:val="right" w:leader="dot" w:pos="9923"/>
      </w:tabs>
      <w:ind w:left="567" w:hanging="567"/>
    </w:pPr>
    <w:rPr>
      <w:noProof/>
    </w:rPr>
  </w:style>
  <w:style w:type="character" w:styleId="aff">
    <w:name w:val="Hyperlink"/>
    <w:basedOn w:val="af8"/>
    <w:uiPriority w:val="99"/>
    <w:qFormat/>
    <w:rsid w:val="00D17919"/>
    <w:rPr>
      <w:color w:val="0000FF" w:themeColor="hyperlink"/>
      <w:u w:val="single"/>
    </w:rPr>
  </w:style>
  <w:style w:type="paragraph" w:styleId="2b">
    <w:name w:val="toc 2"/>
    <w:basedOn w:val="af6"/>
    <w:next w:val="af6"/>
    <w:autoRedefine/>
    <w:uiPriority w:val="39"/>
    <w:rsid w:val="00D17919"/>
    <w:pPr>
      <w:tabs>
        <w:tab w:val="left" w:pos="993"/>
        <w:tab w:val="right" w:leader="dot" w:pos="9911"/>
      </w:tabs>
      <w:ind w:left="993" w:hanging="709"/>
    </w:pPr>
  </w:style>
  <w:style w:type="paragraph" w:styleId="92">
    <w:name w:val="toc 9"/>
    <w:basedOn w:val="af6"/>
    <w:next w:val="af6"/>
    <w:autoRedefine/>
    <w:uiPriority w:val="99"/>
    <w:semiHidden/>
    <w:rsid w:val="00D17919"/>
  </w:style>
  <w:style w:type="paragraph" w:styleId="72">
    <w:name w:val="toc 7"/>
    <w:basedOn w:val="af6"/>
    <w:next w:val="af6"/>
    <w:autoRedefine/>
    <w:uiPriority w:val="99"/>
    <w:semiHidden/>
    <w:rsid w:val="00D17919"/>
  </w:style>
  <w:style w:type="paragraph" w:styleId="62">
    <w:name w:val="toc 6"/>
    <w:basedOn w:val="af6"/>
    <w:next w:val="af6"/>
    <w:autoRedefine/>
    <w:uiPriority w:val="99"/>
    <w:semiHidden/>
    <w:rsid w:val="00D17919"/>
  </w:style>
  <w:style w:type="paragraph" w:styleId="52">
    <w:name w:val="toc 5"/>
    <w:basedOn w:val="af6"/>
    <w:next w:val="af6"/>
    <w:autoRedefine/>
    <w:uiPriority w:val="99"/>
    <w:semiHidden/>
    <w:rsid w:val="00D17919"/>
    <w:pPr>
      <w:spacing w:after="100"/>
    </w:pPr>
  </w:style>
  <w:style w:type="paragraph" w:styleId="4b">
    <w:name w:val="toc 4"/>
    <w:basedOn w:val="af6"/>
    <w:next w:val="af6"/>
    <w:autoRedefine/>
    <w:uiPriority w:val="39"/>
    <w:rsid w:val="00D17919"/>
    <w:pPr>
      <w:tabs>
        <w:tab w:val="left" w:pos="1985"/>
        <w:tab w:val="right" w:leader="dot" w:pos="9911"/>
      </w:tabs>
      <w:ind w:left="1985" w:hanging="1134"/>
    </w:pPr>
  </w:style>
  <w:style w:type="paragraph" w:styleId="3b">
    <w:name w:val="toc 3"/>
    <w:basedOn w:val="af6"/>
    <w:next w:val="af6"/>
    <w:autoRedefine/>
    <w:uiPriority w:val="39"/>
    <w:rsid w:val="00D17919"/>
    <w:pPr>
      <w:tabs>
        <w:tab w:val="left" w:pos="1418"/>
        <w:tab w:val="right" w:leader="dot" w:pos="9911"/>
      </w:tabs>
      <w:ind w:left="1418" w:hanging="851"/>
    </w:pPr>
  </w:style>
  <w:style w:type="character" w:customStyle="1" w:styleId="61">
    <w:name w:val="Заголовок 6 Знак"/>
    <w:basedOn w:val="af8"/>
    <w:link w:val="60"/>
    <w:uiPriority w:val="99"/>
    <w:semiHidden/>
    <w:rsid w:val="00D17919"/>
    <w:rPr>
      <w:rFonts w:ascii="Times New Roman" w:eastAsiaTheme="majorEastAsia" w:hAnsi="Times New Roman" w:cstheme="majorBidi"/>
      <w:b/>
      <w:iCs/>
      <w:sz w:val="28"/>
    </w:rPr>
  </w:style>
  <w:style w:type="character" w:customStyle="1" w:styleId="71">
    <w:name w:val="Заголовок 7 Знак"/>
    <w:basedOn w:val="af8"/>
    <w:link w:val="70"/>
    <w:uiPriority w:val="99"/>
    <w:semiHidden/>
    <w:rsid w:val="00D17919"/>
    <w:rPr>
      <w:rFonts w:ascii="Times New Roman" w:eastAsiaTheme="majorEastAsia" w:hAnsi="Times New Roman" w:cstheme="majorBidi"/>
      <w:b/>
      <w:iCs/>
      <w:sz w:val="28"/>
    </w:rPr>
  </w:style>
  <w:style w:type="paragraph" w:customStyle="1" w:styleId="aff0">
    <w:name w:val="ЕС.Центрованный"/>
    <w:basedOn w:val="af6"/>
    <w:link w:val="aff1"/>
    <w:uiPriority w:val="13"/>
    <w:qFormat/>
    <w:rsid w:val="00D17919"/>
    <w:pPr>
      <w:contextualSpacing/>
      <w:jc w:val="center"/>
    </w:pPr>
    <w:rPr>
      <w:lang w:eastAsia="ru-RU"/>
    </w:rPr>
  </w:style>
  <w:style w:type="paragraph" w:styleId="aff2">
    <w:name w:val="Balloon Text"/>
    <w:basedOn w:val="af6"/>
    <w:link w:val="aff3"/>
    <w:uiPriority w:val="99"/>
    <w:semiHidden/>
    <w:rsid w:val="00D17919"/>
    <w:pPr>
      <w:spacing w:line="240" w:lineRule="auto"/>
    </w:pPr>
    <w:rPr>
      <w:rFonts w:ascii="Tahoma" w:hAnsi="Tahoma" w:cs="Tahoma"/>
      <w:sz w:val="16"/>
      <w:szCs w:val="16"/>
    </w:rPr>
  </w:style>
  <w:style w:type="character" w:customStyle="1" w:styleId="aff3">
    <w:name w:val="Текст выноски Знак"/>
    <w:basedOn w:val="af8"/>
    <w:link w:val="aff2"/>
    <w:uiPriority w:val="99"/>
    <w:semiHidden/>
    <w:rsid w:val="00D17919"/>
    <w:rPr>
      <w:rFonts w:ascii="Tahoma" w:hAnsi="Tahoma" w:cs="Tahoma"/>
      <w:sz w:val="16"/>
      <w:szCs w:val="16"/>
    </w:rPr>
  </w:style>
  <w:style w:type="paragraph" w:customStyle="1" w:styleId="aff4">
    <w:name w:val="ЕС.Название работы"/>
    <w:basedOn w:val="af6"/>
    <w:uiPriority w:val="14"/>
    <w:qFormat/>
    <w:rsid w:val="00D17919"/>
    <w:pPr>
      <w:jc w:val="center"/>
    </w:pPr>
    <w:rPr>
      <w:rFonts w:eastAsia="Times New Roman" w:cs="Times New Roman"/>
      <w:caps/>
      <w:szCs w:val="28"/>
      <w:lang w:eastAsia="ru-RU"/>
    </w:rPr>
  </w:style>
  <w:style w:type="character" w:styleId="aff5">
    <w:name w:val="Intense Emphasis"/>
    <w:aliases w:val="Пример"/>
    <w:basedOn w:val="af8"/>
    <w:uiPriority w:val="99"/>
    <w:semiHidden/>
    <w:rsid w:val="00D17919"/>
    <w:rPr>
      <w:b/>
      <w:bCs/>
      <w:i/>
      <w:iCs/>
      <w:color w:val="4F81BD" w:themeColor="accent1"/>
    </w:rPr>
  </w:style>
  <w:style w:type="numbering" w:customStyle="1" w:styleId="aff6">
    <w:name w:val="Маркированный список без текстового отступа"/>
    <w:uiPriority w:val="99"/>
    <w:rsid w:val="00D17919"/>
  </w:style>
  <w:style w:type="numbering" w:customStyle="1" w:styleId="aff7">
    <w:name w:val="Маркированный список с текстовым отступом"/>
    <w:uiPriority w:val="99"/>
    <w:rsid w:val="00D17919"/>
  </w:style>
  <w:style w:type="numbering" w:customStyle="1" w:styleId="aff8">
    <w:name w:val="Нумерация списка литературы"/>
    <w:uiPriority w:val="99"/>
    <w:rsid w:val="00D17919"/>
  </w:style>
  <w:style w:type="paragraph" w:styleId="af1">
    <w:name w:val="Bibliography"/>
    <w:aliases w:val="ЕС.Литература"/>
    <w:basedOn w:val="af6"/>
    <w:uiPriority w:val="99"/>
    <w:semiHidden/>
    <w:qFormat/>
    <w:rsid w:val="00D17919"/>
    <w:pPr>
      <w:numPr>
        <w:numId w:val="35"/>
      </w:numPr>
      <w:tabs>
        <w:tab w:val="num" w:pos="1418"/>
      </w:tabs>
    </w:pPr>
    <w:rPr>
      <w:lang w:val="en-US"/>
    </w:rPr>
  </w:style>
  <w:style w:type="character" w:styleId="aff9">
    <w:name w:val="annotation reference"/>
    <w:basedOn w:val="af8"/>
    <w:uiPriority w:val="99"/>
    <w:semiHidden/>
    <w:rsid w:val="00D17919"/>
    <w:rPr>
      <w:sz w:val="16"/>
      <w:szCs w:val="16"/>
    </w:rPr>
  </w:style>
  <w:style w:type="paragraph" w:styleId="affa">
    <w:name w:val="annotation text"/>
    <w:basedOn w:val="af6"/>
    <w:link w:val="affb"/>
    <w:uiPriority w:val="99"/>
    <w:semiHidden/>
    <w:rsid w:val="00D17919"/>
    <w:pPr>
      <w:spacing w:line="240" w:lineRule="auto"/>
    </w:pPr>
    <w:rPr>
      <w:sz w:val="20"/>
      <w:szCs w:val="20"/>
    </w:rPr>
  </w:style>
  <w:style w:type="character" w:customStyle="1" w:styleId="affb">
    <w:name w:val="Текст примечания Знак"/>
    <w:basedOn w:val="af8"/>
    <w:link w:val="affa"/>
    <w:uiPriority w:val="99"/>
    <w:semiHidden/>
    <w:rsid w:val="00D17919"/>
    <w:rPr>
      <w:rFonts w:ascii="Times New Roman" w:hAnsi="Times New Roman"/>
      <w:sz w:val="20"/>
      <w:szCs w:val="20"/>
    </w:rPr>
  </w:style>
  <w:style w:type="paragraph" w:styleId="affc">
    <w:name w:val="annotation subject"/>
    <w:basedOn w:val="affa"/>
    <w:next w:val="affa"/>
    <w:link w:val="affd"/>
    <w:uiPriority w:val="99"/>
    <w:semiHidden/>
    <w:rsid w:val="00D17919"/>
    <w:rPr>
      <w:b/>
      <w:bCs/>
    </w:rPr>
  </w:style>
  <w:style w:type="character" w:customStyle="1" w:styleId="affd">
    <w:name w:val="Тема примечания Знак"/>
    <w:basedOn w:val="affb"/>
    <w:link w:val="affc"/>
    <w:uiPriority w:val="99"/>
    <w:semiHidden/>
    <w:rsid w:val="00D17919"/>
    <w:rPr>
      <w:rFonts w:ascii="Times New Roman" w:hAnsi="Times New Roman"/>
      <w:b/>
      <w:bCs/>
      <w:sz w:val="20"/>
      <w:szCs w:val="20"/>
    </w:rPr>
  </w:style>
  <w:style w:type="paragraph" w:styleId="affe">
    <w:name w:val="footer"/>
    <w:basedOn w:val="af6"/>
    <w:link w:val="afff"/>
    <w:uiPriority w:val="99"/>
    <w:semiHidden/>
    <w:rsid w:val="00D17919"/>
    <w:pPr>
      <w:tabs>
        <w:tab w:val="center" w:pos="4677"/>
        <w:tab w:val="right" w:pos="9355"/>
      </w:tabs>
      <w:spacing w:line="240" w:lineRule="auto"/>
    </w:pPr>
  </w:style>
  <w:style w:type="character" w:customStyle="1" w:styleId="afff">
    <w:name w:val="Нижний колонтитул Знак"/>
    <w:basedOn w:val="af8"/>
    <w:link w:val="affe"/>
    <w:uiPriority w:val="99"/>
    <w:semiHidden/>
    <w:rsid w:val="00D17919"/>
    <w:rPr>
      <w:rFonts w:ascii="Times New Roman" w:hAnsi="Times New Roman"/>
      <w:sz w:val="28"/>
    </w:rPr>
  </w:style>
  <w:style w:type="paragraph" w:customStyle="1" w:styleId="1f1">
    <w:name w:val="Лист регистрации шапка1"/>
    <w:basedOn w:val="afff0"/>
    <w:uiPriority w:val="99"/>
    <w:semiHidden/>
    <w:rsid w:val="00D17919"/>
    <w:pPr>
      <w:framePr w:wrap="around"/>
    </w:pPr>
    <w:rPr>
      <w:iCs/>
      <w:sz w:val="18"/>
    </w:rPr>
  </w:style>
  <w:style w:type="character" w:styleId="afff1">
    <w:name w:val="Placeholder Text"/>
    <w:uiPriority w:val="99"/>
    <w:semiHidden/>
    <w:rsid w:val="00D17919"/>
    <w:rPr>
      <w:color w:val="808080"/>
    </w:rPr>
  </w:style>
  <w:style w:type="paragraph" w:customStyle="1" w:styleId="2c">
    <w:name w:val="Лист регистрации шапка2"/>
    <w:basedOn w:val="afff0"/>
    <w:uiPriority w:val="99"/>
    <w:semiHidden/>
    <w:rsid w:val="00D17919"/>
    <w:pPr>
      <w:framePr w:wrap="around"/>
      <w:spacing w:before="0" w:after="0"/>
    </w:pPr>
    <w:rPr>
      <w:iCs/>
      <w:szCs w:val="20"/>
    </w:rPr>
  </w:style>
  <w:style w:type="paragraph" w:customStyle="1" w:styleId="afff2">
    <w:name w:val="ЕС.Таблица (название)"/>
    <w:basedOn w:val="af7"/>
    <w:next w:val="af7"/>
    <w:link w:val="afff3"/>
    <w:uiPriority w:val="7"/>
    <w:qFormat/>
    <w:rsid w:val="00D17919"/>
    <w:pPr>
      <w:keepNext/>
      <w:spacing w:after="120" w:line="240" w:lineRule="auto"/>
      <w:ind w:firstLine="0"/>
    </w:pPr>
  </w:style>
  <w:style w:type="table" w:styleId="afff4">
    <w:name w:val="Table Grid"/>
    <w:basedOn w:val="af9"/>
    <w:rsid w:val="00D17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TOC Heading"/>
    <w:basedOn w:val="19"/>
    <w:next w:val="af6"/>
    <w:uiPriority w:val="39"/>
    <w:semiHidden/>
    <w:qFormat/>
    <w:rsid w:val="00D17919"/>
    <w:pPr>
      <w:pageBreakBefore w:val="0"/>
      <w:numPr>
        <w:numId w:val="0"/>
      </w:numPr>
      <w:outlineLvl w:val="9"/>
    </w:pPr>
    <w:rPr>
      <w:rFonts w:asciiTheme="majorHAnsi" w:hAnsiTheme="majorHAnsi"/>
      <w:color w:val="365F91" w:themeColor="accent1" w:themeShade="BF"/>
    </w:rPr>
  </w:style>
  <w:style w:type="numbering" w:customStyle="1" w:styleId="26">
    <w:name w:val="Список нумерованый 2"/>
    <w:rsid w:val="00D17919"/>
    <w:pPr>
      <w:numPr>
        <w:numId w:val="36"/>
      </w:numPr>
    </w:pPr>
  </w:style>
  <w:style w:type="paragraph" w:styleId="afff6">
    <w:name w:val="Revision"/>
    <w:hidden/>
    <w:uiPriority w:val="99"/>
    <w:semiHidden/>
    <w:rsid w:val="00804682"/>
    <w:pPr>
      <w:spacing w:after="0" w:line="240" w:lineRule="auto"/>
    </w:pPr>
    <w:rPr>
      <w:rFonts w:ascii="Times New Roman" w:hAnsi="Times New Roman"/>
      <w:sz w:val="28"/>
    </w:rPr>
  </w:style>
  <w:style w:type="paragraph" w:styleId="afff7">
    <w:name w:val="footnote text"/>
    <w:basedOn w:val="af6"/>
    <w:link w:val="afff8"/>
    <w:uiPriority w:val="99"/>
    <w:semiHidden/>
    <w:rsid w:val="00D17919"/>
    <w:pPr>
      <w:spacing w:line="240" w:lineRule="auto"/>
    </w:pPr>
    <w:rPr>
      <w:sz w:val="20"/>
      <w:szCs w:val="20"/>
    </w:rPr>
  </w:style>
  <w:style w:type="character" w:customStyle="1" w:styleId="afff8">
    <w:name w:val="Текст сноски Знак"/>
    <w:basedOn w:val="af8"/>
    <w:link w:val="afff7"/>
    <w:uiPriority w:val="99"/>
    <w:semiHidden/>
    <w:rsid w:val="00D17919"/>
    <w:rPr>
      <w:rFonts w:ascii="Times New Roman" w:hAnsi="Times New Roman"/>
      <w:sz w:val="20"/>
      <w:szCs w:val="20"/>
    </w:rPr>
  </w:style>
  <w:style w:type="character" w:styleId="afff9">
    <w:name w:val="footnote reference"/>
    <w:basedOn w:val="af8"/>
    <w:uiPriority w:val="23"/>
    <w:semiHidden/>
    <w:rsid w:val="00D17919"/>
    <w:rPr>
      <w:vertAlign w:val="superscript"/>
    </w:rPr>
  </w:style>
  <w:style w:type="numbering" w:customStyle="1" w:styleId="a7">
    <w:name w:val="Номеробуквенный"/>
    <w:uiPriority w:val="99"/>
    <w:rsid w:val="00D17919"/>
    <w:pPr>
      <w:numPr>
        <w:numId w:val="34"/>
      </w:numPr>
    </w:pPr>
  </w:style>
  <w:style w:type="paragraph" w:styleId="HTML">
    <w:name w:val="HTML Preformatted"/>
    <w:basedOn w:val="af6"/>
    <w:link w:val="HTML0"/>
    <w:uiPriority w:val="99"/>
    <w:semiHidden/>
    <w:rsid w:val="00D17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f8"/>
    <w:link w:val="HTML"/>
    <w:uiPriority w:val="99"/>
    <w:semiHidden/>
    <w:rsid w:val="00D17919"/>
    <w:rPr>
      <w:rFonts w:ascii="Courier New" w:eastAsia="Times New Roman" w:hAnsi="Courier New" w:cs="Courier New"/>
      <w:sz w:val="20"/>
      <w:szCs w:val="20"/>
      <w:lang w:eastAsia="ru-RU"/>
    </w:rPr>
  </w:style>
  <w:style w:type="numbering" w:customStyle="1" w:styleId="af4">
    <w:name w:val="Буквенный"/>
    <w:uiPriority w:val="99"/>
    <w:rsid w:val="00D17919"/>
    <w:pPr>
      <w:numPr>
        <w:numId w:val="15"/>
      </w:numPr>
    </w:pPr>
  </w:style>
  <w:style w:type="paragraph" w:styleId="afffa">
    <w:name w:val="endnote text"/>
    <w:basedOn w:val="af6"/>
    <w:link w:val="afffb"/>
    <w:uiPriority w:val="99"/>
    <w:semiHidden/>
    <w:rsid w:val="00D17919"/>
    <w:pPr>
      <w:spacing w:line="240" w:lineRule="auto"/>
    </w:pPr>
    <w:rPr>
      <w:sz w:val="20"/>
      <w:szCs w:val="20"/>
    </w:rPr>
  </w:style>
  <w:style w:type="character" w:customStyle="1" w:styleId="afffb">
    <w:name w:val="Текст концевой сноски Знак"/>
    <w:basedOn w:val="af8"/>
    <w:link w:val="afffa"/>
    <w:uiPriority w:val="99"/>
    <w:semiHidden/>
    <w:rsid w:val="00D17919"/>
    <w:rPr>
      <w:rFonts w:ascii="Times New Roman" w:hAnsi="Times New Roman"/>
      <w:sz w:val="20"/>
      <w:szCs w:val="20"/>
    </w:rPr>
  </w:style>
  <w:style w:type="character" w:styleId="afffc">
    <w:name w:val="endnote reference"/>
    <w:basedOn w:val="af8"/>
    <w:uiPriority w:val="99"/>
    <w:semiHidden/>
    <w:rsid w:val="00D17919"/>
    <w:rPr>
      <w:vertAlign w:val="superscript"/>
    </w:rPr>
  </w:style>
  <w:style w:type="paragraph" w:customStyle="1" w:styleId="afffd">
    <w:name w:val="Основные надписи (слева)"/>
    <w:uiPriority w:val="99"/>
    <w:semiHidden/>
    <w:rsid w:val="00D17919"/>
    <w:pPr>
      <w:widowControl w:val="0"/>
      <w:spacing w:after="0"/>
    </w:pPr>
    <w:rPr>
      <w:rFonts w:ascii="Times New Roman" w:eastAsia="Arial Unicode MS" w:hAnsi="Times New Roman" w:cs="Times New Roman"/>
      <w:i/>
      <w:sz w:val="16"/>
    </w:rPr>
  </w:style>
  <w:style w:type="paragraph" w:customStyle="1" w:styleId="afffe">
    <w:name w:val="Основные надписи (по центру)"/>
    <w:basedOn w:val="afffd"/>
    <w:uiPriority w:val="99"/>
    <w:semiHidden/>
    <w:rsid w:val="00D17919"/>
    <w:pPr>
      <w:jc w:val="center"/>
    </w:pPr>
  </w:style>
  <w:style w:type="paragraph" w:customStyle="1" w:styleId="affff">
    <w:name w:val="КД.Утверждение"/>
    <w:basedOn w:val="af6"/>
    <w:uiPriority w:val="99"/>
    <w:semiHidden/>
    <w:rsid w:val="00D17919"/>
    <w:pPr>
      <w:spacing w:after="120" w:line="240" w:lineRule="auto"/>
      <w:contextualSpacing/>
      <w:jc w:val="center"/>
    </w:pPr>
    <w:rPr>
      <w:b/>
      <w:caps/>
      <w:lang w:eastAsia="ru-RU"/>
    </w:rPr>
  </w:style>
  <w:style w:type="paragraph" w:customStyle="1" w:styleId="affff0">
    <w:name w:val="КД.Утверждение по центру"/>
    <w:basedOn w:val="affff"/>
    <w:uiPriority w:val="99"/>
    <w:semiHidden/>
    <w:rsid w:val="00D17919"/>
    <w:pPr>
      <w:spacing w:after="0"/>
      <w:contextualSpacing w:val="0"/>
    </w:pPr>
    <w:rPr>
      <w:b w:val="0"/>
      <w:caps w:val="0"/>
    </w:rPr>
  </w:style>
  <w:style w:type="paragraph" w:customStyle="1" w:styleId="affff1">
    <w:name w:val="КД.Утверждение справа"/>
    <w:basedOn w:val="affff0"/>
    <w:uiPriority w:val="99"/>
    <w:semiHidden/>
    <w:rsid w:val="00D17919"/>
    <w:pPr>
      <w:spacing w:before="240" w:after="240"/>
      <w:jc w:val="right"/>
    </w:pPr>
  </w:style>
  <w:style w:type="paragraph" w:customStyle="1" w:styleId="affff2">
    <w:name w:val="Основные надписи по ГОСТ (названия)"/>
    <w:basedOn w:val="af6"/>
    <w:uiPriority w:val="99"/>
    <w:semiHidden/>
    <w:rsid w:val="00D17919"/>
    <w:pPr>
      <w:spacing w:line="240" w:lineRule="auto"/>
      <w:jc w:val="center"/>
    </w:pPr>
    <w:rPr>
      <w:rFonts w:eastAsia="Arial Unicode MS" w:cs="Times New Roman"/>
      <w:sz w:val="24"/>
      <w:szCs w:val="20"/>
    </w:rPr>
  </w:style>
  <w:style w:type="paragraph" w:customStyle="1" w:styleId="afff0">
    <w:name w:val="Лист регистрации шапка"/>
    <w:basedOn w:val="af6"/>
    <w:link w:val="affff3"/>
    <w:uiPriority w:val="99"/>
    <w:semiHidden/>
    <w:rsid w:val="00D17919"/>
    <w:pPr>
      <w:framePr w:hSpace="180" w:wrap="around" w:hAnchor="margin" w:xAlign="center" w:y="1"/>
      <w:spacing w:before="120" w:after="120" w:line="240" w:lineRule="auto"/>
      <w:contextualSpacing/>
      <w:suppressOverlap/>
      <w:jc w:val="center"/>
    </w:pPr>
    <w:rPr>
      <w:rFonts w:eastAsia="Times New Roman" w:cs="Times New Roman"/>
      <w:i/>
      <w:sz w:val="20"/>
      <w:szCs w:val="16"/>
      <w:lang w:val="en-US" w:eastAsia="ru-RU"/>
    </w:rPr>
  </w:style>
  <w:style w:type="paragraph" w:customStyle="1" w:styleId="affff4">
    <w:name w:val="Подписи в рамке"/>
    <w:basedOn w:val="af6"/>
    <w:next w:val="af6"/>
    <w:uiPriority w:val="99"/>
    <w:semiHidden/>
    <w:rsid w:val="00D17919"/>
    <w:pPr>
      <w:spacing w:line="240" w:lineRule="auto"/>
      <w:jc w:val="left"/>
    </w:pPr>
    <w:rPr>
      <w:rFonts w:eastAsia="Arial Unicode MS" w:cs="Times New Roman"/>
      <w:sz w:val="16"/>
      <w:szCs w:val="16"/>
    </w:rPr>
  </w:style>
  <w:style w:type="paragraph" w:customStyle="1" w:styleId="affff5">
    <w:name w:val="Лист регистрации название"/>
    <w:basedOn w:val="af6"/>
    <w:uiPriority w:val="99"/>
    <w:semiHidden/>
    <w:rsid w:val="00D17919"/>
    <w:pPr>
      <w:framePr w:hSpace="180" w:wrap="around" w:vAnchor="text" w:hAnchor="text" w:x="-536" w:y="1"/>
      <w:spacing w:before="120" w:after="120" w:line="240" w:lineRule="auto"/>
      <w:contextualSpacing/>
      <w:suppressOverlap/>
      <w:jc w:val="center"/>
    </w:pPr>
    <w:rPr>
      <w:rFonts w:eastAsia="Times New Roman" w:cs="Times New Roman"/>
      <w:i/>
      <w:szCs w:val="16"/>
      <w:lang w:val="en-US" w:eastAsia="ru-RU"/>
    </w:rPr>
  </w:style>
  <w:style w:type="paragraph" w:customStyle="1" w:styleId="affff6">
    <w:name w:val="Гриф"/>
    <w:basedOn w:val="af6"/>
    <w:next w:val="affe"/>
    <w:link w:val="affff7"/>
    <w:uiPriority w:val="99"/>
    <w:semiHidden/>
    <w:rsid w:val="00D17919"/>
    <w:pPr>
      <w:tabs>
        <w:tab w:val="center" w:pos="4677"/>
        <w:tab w:val="right" w:pos="9355"/>
      </w:tabs>
      <w:spacing w:before="240" w:line="276" w:lineRule="auto"/>
      <w:jc w:val="center"/>
    </w:pPr>
    <w:rPr>
      <w:sz w:val="24"/>
      <w:u w:val="single"/>
    </w:rPr>
  </w:style>
  <w:style w:type="character" w:customStyle="1" w:styleId="affff7">
    <w:name w:val="Гриф Знак"/>
    <w:basedOn w:val="af8"/>
    <w:link w:val="affff6"/>
    <w:uiPriority w:val="99"/>
    <w:semiHidden/>
    <w:rsid w:val="00D17919"/>
    <w:rPr>
      <w:rFonts w:ascii="Times New Roman" w:hAnsi="Times New Roman"/>
      <w:u w:val="single"/>
    </w:rPr>
  </w:style>
  <w:style w:type="character" w:styleId="affff8">
    <w:name w:val="line number"/>
    <w:basedOn w:val="af8"/>
    <w:uiPriority w:val="99"/>
    <w:semiHidden/>
    <w:rsid w:val="00D17919"/>
  </w:style>
  <w:style w:type="character" w:customStyle="1" w:styleId="1f0">
    <w:name w:val="Оглавление 1 Знак"/>
    <w:basedOn w:val="af8"/>
    <w:link w:val="1f"/>
    <w:uiPriority w:val="39"/>
    <w:rsid w:val="00D17919"/>
    <w:rPr>
      <w:rFonts w:ascii="Times New Roman" w:hAnsi="Times New Roman"/>
      <w:noProof/>
      <w:sz w:val="28"/>
    </w:rPr>
  </w:style>
  <w:style w:type="table" w:customStyle="1" w:styleId="1f2">
    <w:name w:val="Светлая заливка1"/>
    <w:basedOn w:val="af9"/>
    <w:uiPriority w:val="60"/>
    <w:rsid w:val="00D179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f9">
    <w:name w:val="Рег. номер"/>
    <w:basedOn w:val="af6"/>
    <w:link w:val="affffa"/>
    <w:uiPriority w:val="99"/>
    <w:semiHidden/>
    <w:rsid w:val="00D17919"/>
    <w:pPr>
      <w:spacing w:line="240" w:lineRule="auto"/>
      <w:ind w:left="8542" w:right="-664"/>
      <w:contextualSpacing/>
      <w:jc w:val="left"/>
    </w:pPr>
    <w:rPr>
      <w:rFonts w:eastAsia="Times New Roman" w:cs="Times New Roman"/>
      <w:sz w:val="20"/>
      <w:szCs w:val="20"/>
      <w:lang w:eastAsia="ru-RU"/>
    </w:rPr>
  </w:style>
  <w:style w:type="character" w:styleId="affffb">
    <w:name w:val="FollowedHyperlink"/>
    <w:basedOn w:val="af8"/>
    <w:uiPriority w:val="99"/>
    <w:semiHidden/>
    <w:rsid w:val="00D17919"/>
    <w:rPr>
      <w:color w:val="800080" w:themeColor="followedHyperlink"/>
      <w:u w:val="single"/>
    </w:rPr>
  </w:style>
  <w:style w:type="paragraph" w:customStyle="1" w:styleId="af7">
    <w:name w:val="ЕС.Обычный"/>
    <w:basedOn w:val="af6"/>
    <w:link w:val="affffc"/>
    <w:uiPriority w:val="3"/>
    <w:qFormat/>
    <w:rsid w:val="00D17919"/>
    <w:pPr>
      <w:suppressAutoHyphens/>
      <w:ind w:firstLine="851"/>
    </w:pPr>
    <w:rPr>
      <w:rFonts w:eastAsia="Times New Roman" w:cs="Times New Roman"/>
      <w:szCs w:val="28"/>
      <w:lang w:eastAsia="ru-RU"/>
    </w:rPr>
  </w:style>
  <w:style w:type="numbering" w:customStyle="1" w:styleId="24">
    <w:name w:val="Стиль2"/>
    <w:uiPriority w:val="99"/>
    <w:rsid w:val="00D17919"/>
    <w:pPr>
      <w:numPr>
        <w:numId w:val="39"/>
      </w:numPr>
    </w:pPr>
  </w:style>
  <w:style w:type="paragraph" w:customStyle="1" w:styleId="2d">
    <w:name w:val="(КД) Приложение_А2"/>
    <w:basedOn w:val="af6"/>
    <w:next w:val="af6"/>
    <w:uiPriority w:val="9"/>
    <w:qFormat/>
    <w:rsid w:val="00D17919"/>
    <w:pPr>
      <w:tabs>
        <w:tab w:val="left" w:pos="1843"/>
      </w:tabs>
    </w:pPr>
    <w:rPr>
      <w:rFonts w:eastAsia="Calibri" w:cs="Times New Roman"/>
      <w:b/>
      <w:sz w:val="24"/>
      <w:szCs w:val="22"/>
    </w:rPr>
  </w:style>
  <w:style w:type="paragraph" w:customStyle="1" w:styleId="3c">
    <w:name w:val="(КД) Приложение_А3"/>
    <w:basedOn w:val="af6"/>
    <w:uiPriority w:val="9"/>
    <w:qFormat/>
    <w:rsid w:val="00D17919"/>
    <w:pPr>
      <w:tabs>
        <w:tab w:val="left" w:pos="1985"/>
      </w:tabs>
    </w:pPr>
    <w:rPr>
      <w:rFonts w:eastAsia="Calibri" w:cs="Times New Roman"/>
      <w:b/>
      <w:sz w:val="24"/>
      <w:szCs w:val="22"/>
    </w:rPr>
  </w:style>
  <w:style w:type="paragraph" w:customStyle="1" w:styleId="1f3">
    <w:name w:val="(КД) Приложение_А1"/>
    <w:basedOn w:val="af6"/>
    <w:next w:val="af6"/>
    <w:uiPriority w:val="9"/>
    <w:qFormat/>
    <w:rsid w:val="00D17919"/>
    <w:pPr>
      <w:tabs>
        <w:tab w:val="left" w:pos="1560"/>
      </w:tabs>
      <w:contextualSpacing/>
    </w:pPr>
    <w:rPr>
      <w:rFonts w:eastAsia="Calibri" w:cs="Times New Roman"/>
      <w:b/>
      <w:sz w:val="24"/>
      <w:szCs w:val="22"/>
    </w:rPr>
  </w:style>
  <w:style w:type="numbering" w:customStyle="1" w:styleId="35">
    <w:name w:val="Стиль3"/>
    <w:uiPriority w:val="99"/>
    <w:rsid w:val="00D17919"/>
    <w:pPr>
      <w:numPr>
        <w:numId w:val="40"/>
      </w:numPr>
    </w:pPr>
  </w:style>
  <w:style w:type="paragraph" w:customStyle="1" w:styleId="2e">
    <w:name w:val="(КД) Приложение_Б2"/>
    <w:basedOn w:val="af6"/>
    <w:next w:val="af6"/>
    <w:uiPriority w:val="9"/>
    <w:rsid w:val="00D17919"/>
    <w:pPr>
      <w:tabs>
        <w:tab w:val="left" w:pos="1701"/>
      </w:tabs>
    </w:pPr>
    <w:rPr>
      <w:rFonts w:eastAsia="Calibri" w:cs="Times New Roman"/>
      <w:b/>
      <w:sz w:val="24"/>
      <w:szCs w:val="22"/>
    </w:rPr>
  </w:style>
  <w:style w:type="paragraph" w:customStyle="1" w:styleId="3d">
    <w:name w:val="(КД) Приложение_Б3"/>
    <w:basedOn w:val="af6"/>
    <w:uiPriority w:val="9"/>
    <w:rsid w:val="00D17919"/>
    <w:pPr>
      <w:tabs>
        <w:tab w:val="left" w:pos="1985"/>
      </w:tabs>
    </w:pPr>
    <w:rPr>
      <w:rFonts w:eastAsia="Calibri" w:cs="Times New Roman"/>
      <w:b/>
      <w:sz w:val="24"/>
      <w:szCs w:val="22"/>
    </w:rPr>
  </w:style>
  <w:style w:type="paragraph" w:customStyle="1" w:styleId="1f4">
    <w:name w:val="(КД) Приложение_Б1"/>
    <w:basedOn w:val="af6"/>
    <w:next w:val="af7"/>
    <w:uiPriority w:val="9"/>
    <w:rsid w:val="00D17919"/>
    <w:rPr>
      <w:rFonts w:eastAsia="Times New Roman" w:cs="Times New Roman"/>
      <w:b/>
      <w:sz w:val="24"/>
      <w:szCs w:val="22"/>
      <w:lang w:eastAsia="ru-RU"/>
    </w:rPr>
  </w:style>
  <w:style w:type="numbering" w:customStyle="1" w:styleId="43">
    <w:name w:val="Стиль4"/>
    <w:uiPriority w:val="99"/>
    <w:rsid w:val="00D17919"/>
    <w:pPr>
      <w:numPr>
        <w:numId w:val="41"/>
      </w:numPr>
    </w:pPr>
  </w:style>
  <w:style w:type="paragraph" w:customStyle="1" w:styleId="1f5">
    <w:name w:val="(КД) Приложение_В1"/>
    <w:basedOn w:val="af6"/>
    <w:next w:val="af7"/>
    <w:uiPriority w:val="9"/>
    <w:rsid w:val="00D17919"/>
    <w:pPr>
      <w:tabs>
        <w:tab w:val="left" w:pos="1560"/>
      </w:tabs>
    </w:pPr>
    <w:rPr>
      <w:rFonts w:eastAsia="Times New Roman" w:cs="Times New Roman"/>
      <w:b/>
      <w:sz w:val="24"/>
      <w:szCs w:val="22"/>
      <w:lang w:eastAsia="ru-RU"/>
    </w:rPr>
  </w:style>
  <w:style w:type="paragraph" w:customStyle="1" w:styleId="2f">
    <w:name w:val="(КД) Приложение_В2"/>
    <w:basedOn w:val="af6"/>
    <w:next w:val="af6"/>
    <w:uiPriority w:val="9"/>
    <w:rsid w:val="00D17919"/>
    <w:pPr>
      <w:tabs>
        <w:tab w:val="left" w:pos="1843"/>
      </w:tabs>
    </w:pPr>
    <w:rPr>
      <w:rFonts w:eastAsia="Calibri" w:cs="Times New Roman"/>
      <w:b/>
      <w:sz w:val="24"/>
      <w:szCs w:val="22"/>
    </w:rPr>
  </w:style>
  <w:style w:type="paragraph" w:customStyle="1" w:styleId="3e">
    <w:name w:val="(КД) Приложение_В3"/>
    <w:basedOn w:val="af6"/>
    <w:uiPriority w:val="9"/>
    <w:rsid w:val="00D17919"/>
    <w:pPr>
      <w:tabs>
        <w:tab w:val="left" w:pos="1985"/>
        <w:tab w:val="left" w:pos="3932"/>
      </w:tabs>
    </w:pPr>
    <w:rPr>
      <w:rFonts w:eastAsia="Calibri" w:cs="Times New Roman"/>
      <w:b/>
      <w:sz w:val="24"/>
      <w:szCs w:val="22"/>
    </w:rPr>
  </w:style>
  <w:style w:type="paragraph" w:customStyle="1" w:styleId="affffd">
    <w:name w:val="ЕС.Маркированный список"/>
    <w:basedOn w:val="14"/>
    <w:uiPriority w:val="5"/>
    <w:qFormat/>
    <w:rsid w:val="009303CD"/>
  </w:style>
  <w:style w:type="character" w:customStyle="1" w:styleId="affffc">
    <w:name w:val="ЕС.Обычный Знак"/>
    <w:basedOn w:val="af8"/>
    <w:link w:val="af7"/>
    <w:uiPriority w:val="3"/>
    <w:rsid w:val="00D17919"/>
    <w:rPr>
      <w:rFonts w:ascii="Times New Roman" w:eastAsia="Times New Roman" w:hAnsi="Times New Roman" w:cs="Times New Roman"/>
      <w:sz w:val="28"/>
      <w:szCs w:val="28"/>
      <w:lang w:eastAsia="ru-RU"/>
    </w:rPr>
  </w:style>
  <w:style w:type="paragraph" w:customStyle="1" w:styleId="ac">
    <w:name w:val="ЕС.Нумерованный список"/>
    <w:basedOn w:val="af6"/>
    <w:link w:val="affffe"/>
    <w:uiPriority w:val="5"/>
    <w:qFormat/>
    <w:rsid w:val="00D17919"/>
    <w:pPr>
      <w:numPr>
        <w:numId w:val="38"/>
      </w:numPr>
      <w:suppressAutoHyphens/>
    </w:pPr>
    <w:rPr>
      <w:rFonts w:eastAsia="Times New Roman" w:cs="Times New Roman"/>
      <w:szCs w:val="28"/>
      <w:lang w:eastAsia="ru-RU"/>
    </w:rPr>
  </w:style>
  <w:style w:type="paragraph" w:customStyle="1" w:styleId="ad">
    <w:name w:val="ЕС.Перечисление внутри списка"/>
    <w:basedOn w:val="affffd"/>
    <w:uiPriority w:val="6"/>
    <w:qFormat/>
    <w:rsid w:val="00D17919"/>
    <w:pPr>
      <w:numPr>
        <w:ilvl w:val="1"/>
        <w:numId w:val="38"/>
      </w:numPr>
      <w:tabs>
        <w:tab w:val="left" w:pos="1985"/>
      </w:tabs>
    </w:pPr>
  </w:style>
  <w:style w:type="paragraph" w:customStyle="1" w:styleId="a5">
    <w:name w:val="ЕС.Буквенный список"/>
    <w:basedOn w:val="af6"/>
    <w:uiPriority w:val="7"/>
    <w:qFormat/>
    <w:rsid w:val="00D17919"/>
    <w:pPr>
      <w:numPr>
        <w:numId w:val="18"/>
      </w:numPr>
      <w:tabs>
        <w:tab w:val="left" w:pos="1418"/>
      </w:tabs>
    </w:pPr>
    <w:rPr>
      <w:rFonts w:eastAsia="Times New Roman" w:cs="Times New Roman"/>
      <w:szCs w:val="22"/>
      <w:lang w:eastAsia="ru-RU"/>
    </w:rPr>
  </w:style>
  <w:style w:type="paragraph" w:customStyle="1" w:styleId="afffff">
    <w:name w:val="(КД) Приложение (нумерованный список)"/>
    <w:basedOn w:val="afffff0"/>
    <w:link w:val="afffff1"/>
    <w:uiPriority w:val="12"/>
    <w:qFormat/>
    <w:rsid w:val="00D17919"/>
    <w:pPr>
      <w:numPr>
        <w:numId w:val="12"/>
      </w:numPr>
    </w:pPr>
    <w:rPr>
      <w:sz w:val="24"/>
      <w:szCs w:val="24"/>
    </w:rPr>
  </w:style>
  <w:style w:type="paragraph" w:customStyle="1" w:styleId="afffff2">
    <w:name w:val="ЕС.Таблица (по центру)"/>
    <w:basedOn w:val="af7"/>
    <w:link w:val="afffff3"/>
    <w:uiPriority w:val="8"/>
    <w:qFormat/>
    <w:rsid w:val="00D17919"/>
    <w:pPr>
      <w:spacing w:line="240" w:lineRule="auto"/>
      <w:ind w:firstLine="0"/>
      <w:jc w:val="center"/>
    </w:pPr>
  </w:style>
  <w:style w:type="paragraph" w:customStyle="1" w:styleId="afffff4">
    <w:name w:val="(КД) Приложение (перечисление внутри списка)"/>
    <w:basedOn w:val="ad"/>
    <w:link w:val="afffff5"/>
    <w:uiPriority w:val="12"/>
    <w:qFormat/>
    <w:rsid w:val="00D17919"/>
    <w:pPr>
      <w:numPr>
        <w:numId w:val="12"/>
      </w:numPr>
    </w:pPr>
    <w:rPr>
      <w:sz w:val="24"/>
    </w:rPr>
  </w:style>
  <w:style w:type="paragraph" w:customStyle="1" w:styleId="afffff6">
    <w:name w:val="ЕС.Рисунок (подпись)"/>
    <w:basedOn w:val="af7"/>
    <w:next w:val="af7"/>
    <w:uiPriority w:val="7"/>
    <w:qFormat/>
    <w:rsid w:val="00D17919"/>
    <w:pPr>
      <w:spacing w:after="240"/>
      <w:ind w:firstLine="0"/>
      <w:jc w:val="center"/>
    </w:pPr>
    <w:rPr>
      <w:rFonts w:eastAsia="Calibri"/>
    </w:rPr>
  </w:style>
  <w:style w:type="paragraph" w:customStyle="1" w:styleId="afffff7">
    <w:name w:val="ЕС.Рисунок"/>
    <w:basedOn w:val="af7"/>
    <w:next w:val="afffff6"/>
    <w:uiPriority w:val="7"/>
    <w:qFormat/>
    <w:rsid w:val="00D17919"/>
    <w:pPr>
      <w:keepNext/>
      <w:spacing w:before="120" w:after="120"/>
      <w:ind w:firstLine="0"/>
      <w:jc w:val="center"/>
    </w:pPr>
    <w:rPr>
      <w:rFonts w:eastAsia="Calibri"/>
    </w:rPr>
  </w:style>
  <w:style w:type="paragraph" w:customStyle="1" w:styleId="afffff8">
    <w:name w:val="ЕС.Сокращения"/>
    <w:basedOn w:val="af7"/>
    <w:uiPriority w:val="9"/>
    <w:qFormat/>
    <w:rsid w:val="00D17919"/>
    <w:pPr>
      <w:ind w:firstLine="0"/>
    </w:pPr>
  </w:style>
  <w:style w:type="paragraph" w:customStyle="1" w:styleId="afffff9">
    <w:name w:val="ЕС.Без отступа"/>
    <w:basedOn w:val="af7"/>
    <w:uiPriority w:val="13"/>
    <w:qFormat/>
    <w:rsid w:val="00D17919"/>
    <w:pPr>
      <w:ind w:firstLine="0"/>
    </w:pPr>
    <w:rPr>
      <w:szCs w:val="20"/>
    </w:rPr>
  </w:style>
  <w:style w:type="paragraph" w:customStyle="1" w:styleId="1f6">
    <w:name w:val="ЕС.Центрованный + Фон 1"/>
    <w:basedOn w:val="aff0"/>
    <w:uiPriority w:val="99"/>
    <w:semiHidden/>
    <w:rsid w:val="00D17919"/>
    <w:rPr>
      <w:color w:val="808080" w:themeColor="background1" w:themeShade="80"/>
    </w:rPr>
  </w:style>
  <w:style w:type="paragraph" w:customStyle="1" w:styleId="afffffa">
    <w:name w:val="ЕС.Код программы"/>
    <w:basedOn w:val="af6"/>
    <w:uiPriority w:val="7"/>
    <w:qFormat/>
    <w:rsid w:val="00D17919"/>
    <w:pPr>
      <w:spacing w:line="276" w:lineRule="auto"/>
      <w:ind w:firstLine="851"/>
      <w:jc w:val="left"/>
    </w:pPr>
    <w:rPr>
      <w:rFonts w:ascii="Courier New" w:hAnsi="Courier New"/>
      <w:spacing w:val="-20"/>
      <w:sz w:val="24"/>
    </w:rPr>
  </w:style>
  <w:style w:type="paragraph" w:customStyle="1" w:styleId="afffffb">
    <w:name w:val="Лист утверждения++"/>
    <w:basedOn w:val="afff0"/>
    <w:uiPriority w:val="99"/>
    <w:semiHidden/>
    <w:rsid w:val="00D17919"/>
    <w:pPr>
      <w:framePr w:wrap="around"/>
      <w:spacing w:before="0" w:after="0"/>
    </w:pPr>
    <w:rPr>
      <w:iCs/>
      <w:szCs w:val="20"/>
    </w:rPr>
  </w:style>
  <w:style w:type="paragraph" w:customStyle="1" w:styleId="00">
    <w:name w:val="Стиль Лист регистрации шапка + Перед:  0 пт после: 0 пт"/>
    <w:basedOn w:val="afff0"/>
    <w:uiPriority w:val="99"/>
    <w:semiHidden/>
    <w:rsid w:val="00D17919"/>
    <w:pPr>
      <w:framePr w:wrap="around"/>
      <w:spacing w:before="0" w:after="0"/>
    </w:pPr>
    <w:rPr>
      <w:iCs/>
      <w:szCs w:val="20"/>
    </w:rPr>
  </w:style>
  <w:style w:type="paragraph" w:customStyle="1" w:styleId="93">
    <w:name w:val="Стиль Лист регистрации шапка + 9 пт"/>
    <w:basedOn w:val="afff0"/>
    <w:uiPriority w:val="99"/>
    <w:semiHidden/>
    <w:rsid w:val="00D17919"/>
    <w:pPr>
      <w:framePr w:wrap="around"/>
    </w:pPr>
    <w:rPr>
      <w:iCs/>
      <w:sz w:val="18"/>
    </w:rPr>
  </w:style>
  <w:style w:type="paragraph" w:styleId="afffffc">
    <w:name w:val="caption"/>
    <w:basedOn w:val="af6"/>
    <w:next w:val="af6"/>
    <w:qFormat/>
    <w:rsid w:val="00D17919"/>
    <w:pPr>
      <w:spacing w:before="120" w:after="240"/>
      <w:jc w:val="center"/>
    </w:pPr>
    <w:rPr>
      <w:rFonts w:eastAsia="Times New Roman" w:cs="Times New Roman"/>
      <w:bCs/>
      <w:szCs w:val="20"/>
      <w:lang w:eastAsia="ru-RU"/>
    </w:rPr>
  </w:style>
  <w:style w:type="paragraph" w:customStyle="1" w:styleId="114">
    <w:name w:val="1.1 (КД) нежирный"/>
    <w:basedOn w:val="27"/>
    <w:link w:val="115"/>
    <w:uiPriority w:val="1"/>
    <w:qFormat/>
    <w:rsid w:val="00D17919"/>
    <w:pPr>
      <w:tabs>
        <w:tab w:val="clear" w:pos="1134"/>
        <w:tab w:val="num" w:pos="1418"/>
      </w:tabs>
      <w:spacing w:before="0" w:after="0"/>
    </w:pPr>
    <w:rPr>
      <w:b w:val="0"/>
      <w:bCs w:val="0"/>
    </w:rPr>
  </w:style>
  <w:style w:type="character" w:customStyle="1" w:styleId="115">
    <w:name w:val="1.1 (КД) нежирный Знак"/>
    <w:basedOn w:val="af8"/>
    <w:link w:val="114"/>
    <w:uiPriority w:val="1"/>
    <w:rsid w:val="00D17919"/>
    <w:rPr>
      <w:rFonts w:ascii="Times New Roman" w:eastAsiaTheme="majorEastAsia" w:hAnsi="Times New Roman" w:cstheme="majorBidi"/>
      <w:sz w:val="28"/>
      <w:szCs w:val="26"/>
      <w:lang w:eastAsia="ru-RU" w:bidi="en-US"/>
    </w:rPr>
  </w:style>
  <w:style w:type="paragraph" w:customStyle="1" w:styleId="1113">
    <w:name w:val="1.1.1 (КД) нежирный"/>
    <w:basedOn w:val="37"/>
    <w:link w:val="1114"/>
    <w:uiPriority w:val="1"/>
    <w:qFormat/>
    <w:rsid w:val="00D17919"/>
    <w:pPr>
      <w:keepNext w:val="0"/>
      <w:keepLines w:val="0"/>
    </w:pPr>
    <w:rPr>
      <w:b w:val="0"/>
    </w:rPr>
  </w:style>
  <w:style w:type="character" w:customStyle="1" w:styleId="1114">
    <w:name w:val="1.1.1 (КД) нежирный Знак"/>
    <w:basedOn w:val="af8"/>
    <w:link w:val="1113"/>
    <w:uiPriority w:val="1"/>
    <w:rsid w:val="00D17919"/>
    <w:rPr>
      <w:rFonts w:ascii="Times New Roman" w:eastAsiaTheme="majorEastAsia" w:hAnsi="Times New Roman" w:cstheme="majorBidi"/>
      <w:bCs/>
      <w:sz w:val="28"/>
      <w:szCs w:val="26"/>
      <w:lang w:eastAsia="ru-RU"/>
    </w:rPr>
  </w:style>
  <w:style w:type="paragraph" w:customStyle="1" w:styleId="11112">
    <w:name w:val="1.1.1.1 (КД) нежирный"/>
    <w:basedOn w:val="48"/>
    <w:link w:val="11113"/>
    <w:uiPriority w:val="1"/>
    <w:qFormat/>
    <w:rsid w:val="00735072"/>
    <w:pPr>
      <w:keepNext w:val="0"/>
      <w:keepLines w:val="0"/>
      <w:tabs>
        <w:tab w:val="left" w:pos="1843"/>
      </w:tabs>
      <w:ind w:left="0" w:firstLine="851"/>
    </w:pPr>
    <w:rPr>
      <w:rFonts w:eastAsia="Times New Roman" w:cs="Times New Roman"/>
      <w:b w:val="0"/>
      <w:bCs w:val="0"/>
      <w:iCs w:val="0"/>
      <w:szCs w:val="28"/>
      <w:lang w:eastAsia="ru-RU"/>
    </w:rPr>
  </w:style>
  <w:style w:type="character" w:customStyle="1" w:styleId="11113">
    <w:name w:val="1.1.1.1 (КД) нежирный Знак"/>
    <w:basedOn w:val="af8"/>
    <w:link w:val="11112"/>
    <w:uiPriority w:val="1"/>
    <w:rsid w:val="00735072"/>
    <w:rPr>
      <w:rFonts w:ascii="Times New Roman" w:eastAsia="Times New Roman" w:hAnsi="Times New Roman" w:cs="Times New Roman"/>
      <w:sz w:val="28"/>
      <w:szCs w:val="28"/>
      <w:lang w:eastAsia="ru-RU"/>
    </w:rPr>
  </w:style>
  <w:style w:type="paragraph" w:customStyle="1" w:styleId="afffffd">
    <w:name w:val="Рег№"/>
    <w:basedOn w:val="aff0"/>
    <w:link w:val="afffffe"/>
    <w:uiPriority w:val="99"/>
    <w:semiHidden/>
    <w:qFormat/>
    <w:rsid w:val="00D17919"/>
    <w:pPr>
      <w:spacing w:line="240" w:lineRule="auto"/>
      <w:ind w:left="8114"/>
      <w:jc w:val="left"/>
    </w:pPr>
  </w:style>
  <w:style w:type="paragraph" w:customStyle="1" w:styleId="affffff">
    <w:name w:val="Учлист"/>
    <w:basedOn w:val="affff9"/>
    <w:link w:val="affffff0"/>
    <w:uiPriority w:val="99"/>
    <w:semiHidden/>
    <w:qFormat/>
    <w:rsid w:val="00D17919"/>
    <w:pPr>
      <w:ind w:left="8114"/>
    </w:pPr>
  </w:style>
  <w:style w:type="character" w:customStyle="1" w:styleId="aff1">
    <w:name w:val="ЕС.Центрованный Знак"/>
    <w:basedOn w:val="af8"/>
    <w:link w:val="aff0"/>
    <w:uiPriority w:val="11"/>
    <w:rsid w:val="00D17919"/>
    <w:rPr>
      <w:rFonts w:ascii="Times New Roman" w:hAnsi="Times New Roman"/>
      <w:sz w:val="28"/>
      <w:lang w:eastAsia="ru-RU"/>
    </w:rPr>
  </w:style>
  <w:style w:type="character" w:customStyle="1" w:styleId="afffffe">
    <w:name w:val="Рег№ Знак"/>
    <w:basedOn w:val="aff1"/>
    <w:link w:val="afffffd"/>
    <w:uiPriority w:val="99"/>
    <w:semiHidden/>
    <w:rsid w:val="00D17919"/>
    <w:rPr>
      <w:rFonts w:ascii="Times New Roman" w:hAnsi="Times New Roman"/>
      <w:sz w:val="28"/>
      <w:lang w:eastAsia="ru-RU"/>
    </w:rPr>
  </w:style>
  <w:style w:type="character" w:customStyle="1" w:styleId="affffa">
    <w:name w:val="Рег. номер Знак"/>
    <w:basedOn w:val="af8"/>
    <w:link w:val="affff9"/>
    <w:uiPriority w:val="99"/>
    <w:semiHidden/>
    <w:rsid w:val="00D17919"/>
    <w:rPr>
      <w:rFonts w:ascii="Times New Roman" w:eastAsia="Times New Roman" w:hAnsi="Times New Roman" w:cs="Times New Roman"/>
      <w:sz w:val="20"/>
      <w:szCs w:val="20"/>
      <w:lang w:eastAsia="ru-RU"/>
    </w:rPr>
  </w:style>
  <w:style w:type="character" w:customStyle="1" w:styleId="affffff0">
    <w:name w:val="Учлист Знак"/>
    <w:basedOn w:val="affffa"/>
    <w:link w:val="affffff"/>
    <w:uiPriority w:val="99"/>
    <w:semiHidden/>
    <w:rsid w:val="00D17919"/>
    <w:rPr>
      <w:rFonts w:ascii="Times New Roman" w:eastAsia="Times New Roman" w:hAnsi="Times New Roman" w:cs="Times New Roman"/>
      <w:sz w:val="20"/>
      <w:szCs w:val="20"/>
      <w:lang w:eastAsia="ru-RU"/>
    </w:rPr>
  </w:style>
  <w:style w:type="paragraph" w:customStyle="1" w:styleId="affffff1">
    <w:name w:val="п. Перечня"/>
    <w:basedOn w:val="af6"/>
    <w:uiPriority w:val="23"/>
    <w:semiHidden/>
    <w:qFormat/>
    <w:rsid w:val="00D17919"/>
    <w:pPr>
      <w:spacing w:line="240" w:lineRule="auto"/>
      <w:ind w:left="5670"/>
      <w:jc w:val="center"/>
    </w:pPr>
    <w:rPr>
      <w:sz w:val="20"/>
    </w:rPr>
  </w:style>
  <w:style w:type="paragraph" w:customStyle="1" w:styleId="affffff2">
    <w:name w:val="Рег. №"/>
    <w:basedOn w:val="aff0"/>
    <w:uiPriority w:val="99"/>
    <w:semiHidden/>
    <w:rsid w:val="00D17919"/>
    <w:pPr>
      <w:spacing w:line="240" w:lineRule="auto"/>
      <w:ind w:left="8542" w:right="-388"/>
      <w:jc w:val="left"/>
    </w:pPr>
    <w:rPr>
      <w:rFonts w:eastAsia="Times New Roman" w:cs="Times New Roman"/>
      <w:sz w:val="24"/>
      <w:szCs w:val="20"/>
    </w:rPr>
  </w:style>
  <w:style w:type="paragraph" w:customStyle="1" w:styleId="1431">
    <w:name w:val="Стиль Рег. номер + По левому краю Слева:  1431 см"/>
    <w:basedOn w:val="affff9"/>
    <w:uiPriority w:val="99"/>
    <w:semiHidden/>
    <w:rsid w:val="00D17919"/>
    <w:pPr>
      <w:ind w:left="8114"/>
    </w:pPr>
  </w:style>
  <w:style w:type="paragraph" w:customStyle="1" w:styleId="affffff3">
    <w:name w:val="Заголовок содержания"/>
    <w:basedOn w:val="af6"/>
    <w:link w:val="affffff4"/>
    <w:uiPriority w:val="99"/>
    <w:semiHidden/>
    <w:qFormat/>
    <w:rsid w:val="00D17919"/>
    <w:pPr>
      <w:keepNext/>
      <w:pageBreakBefore/>
      <w:spacing w:before="160" w:after="240"/>
      <w:contextualSpacing/>
      <w:jc w:val="center"/>
      <w:outlineLvl w:val="0"/>
    </w:pPr>
    <w:rPr>
      <w:rFonts w:eastAsiaTheme="majorEastAsia" w:cstheme="majorBidi"/>
      <w:b/>
      <w:szCs w:val="22"/>
    </w:rPr>
  </w:style>
  <w:style w:type="paragraph" w:customStyle="1" w:styleId="affffff5">
    <w:name w:val="Скрытый стиль лист регистрации"/>
    <w:basedOn w:val="afff0"/>
    <w:link w:val="affffff6"/>
    <w:uiPriority w:val="99"/>
    <w:semiHidden/>
    <w:qFormat/>
    <w:rsid w:val="00D17919"/>
    <w:pPr>
      <w:framePr w:hSpace="0" w:wrap="auto" w:hAnchor="text" w:xAlign="left" w:yAlign="inline"/>
      <w:spacing w:before="0" w:after="0"/>
      <w:suppressOverlap w:val="0"/>
    </w:pPr>
  </w:style>
  <w:style w:type="character" w:customStyle="1" w:styleId="affffff4">
    <w:name w:val="Заголовок содержания Знак"/>
    <w:basedOn w:val="80"/>
    <w:link w:val="affffff3"/>
    <w:uiPriority w:val="99"/>
    <w:semiHidden/>
    <w:rsid w:val="00D17919"/>
    <w:rPr>
      <w:rFonts w:ascii="Times New Roman" w:eastAsiaTheme="majorEastAsia" w:hAnsi="Times New Roman" w:cstheme="majorBidi"/>
      <w:b/>
      <w:sz w:val="28"/>
      <w:szCs w:val="22"/>
    </w:rPr>
  </w:style>
  <w:style w:type="paragraph" w:customStyle="1" w:styleId="affffff7">
    <w:name w:val="Лист рег."/>
    <w:basedOn w:val="afff0"/>
    <w:link w:val="affffff8"/>
    <w:uiPriority w:val="99"/>
    <w:semiHidden/>
    <w:qFormat/>
    <w:rsid w:val="00D17919"/>
    <w:pPr>
      <w:framePr w:hSpace="0" w:wrap="auto" w:hAnchor="text" w:xAlign="left" w:yAlign="inline"/>
      <w:spacing w:before="0" w:after="0"/>
      <w:contextualSpacing w:val="0"/>
      <w:suppressOverlap w:val="0"/>
    </w:pPr>
  </w:style>
  <w:style w:type="character" w:customStyle="1" w:styleId="affff3">
    <w:name w:val="Лист регистрации шапка Знак"/>
    <w:basedOn w:val="af8"/>
    <w:link w:val="afff0"/>
    <w:uiPriority w:val="99"/>
    <w:semiHidden/>
    <w:rsid w:val="00D17919"/>
    <w:rPr>
      <w:rFonts w:ascii="Times New Roman" w:eastAsia="Times New Roman" w:hAnsi="Times New Roman" w:cs="Times New Roman"/>
      <w:i/>
      <w:sz w:val="20"/>
      <w:szCs w:val="16"/>
      <w:lang w:val="en-US" w:eastAsia="ru-RU"/>
    </w:rPr>
  </w:style>
  <w:style w:type="character" w:customStyle="1" w:styleId="affffff6">
    <w:name w:val="Скрытый стиль лист регистрации Знак"/>
    <w:basedOn w:val="affff3"/>
    <w:link w:val="affffff5"/>
    <w:uiPriority w:val="99"/>
    <w:semiHidden/>
    <w:rsid w:val="00D17919"/>
    <w:rPr>
      <w:rFonts w:ascii="Times New Roman" w:eastAsia="Times New Roman" w:hAnsi="Times New Roman" w:cs="Times New Roman"/>
      <w:i/>
      <w:sz w:val="20"/>
      <w:szCs w:val="16"/>
      <w:lang w:val="en-US" w:eastAsia="ru-RU"/>
    </w:rPr>
  </w:style>
  <w:style w:type="paragraph" w:customStyle="1" w:styleId="affffff9">
    <w:name w:val="После таблицы"/>
    <w:basedOn w:val="af7"/>
    <w:link w:val="affffffa"/>
    <w:uiPriority w:val="18"/>
    <w:qFormat/>
    <w:rsid w:val="00D17919"/>
    <w:pPr>
      <w:spacing w:line="240" w:lineRule="auto"/>
    </w:pPr>
  </w:style>
  <w:style w:type="character" w:customStyle="1" w:styleId="affffff8">
    <w:name w:val="Лист рег. Знак"/>
    <w:basedOn w:val="affff3"/>
    <w:link w:val="affffff7"/>
    <w:uiPriority w:val="99"/>
    <w:semiHidden/>
    <w:rsid w:val="00D17919"/>
    <w:rPr>
      <w:rFonts w:ascii="Times New Roman" w:eastAsia="Times New Roman" w:hAnsi="Times New Roman" w:cs="Times New Roman"/>
      <w:i/>
      <w:sz w:val="20"/>
      <w:szCs w:val="16"/>
      <w:lang w:val="en-US" w:eastAsia="ru-RU"/>
    </w:rPr>
  </w:style>
  <w:style w:type="character" w:customStyle="1" w:styleId="affffffa">
    <w:name w:val="После таблицы Знак"/>
    <w:basedOn w:val="affffc"/>
    <w:link w:val="affffff9"/>
    <w:uiPriority w:val="18"/>
    <w:rsid w:val="00D17919"/>
    <w:rPr>
      <w:rFonts w:ascii="Times New Roman" w:eastAsia="Times New Roman" w:hAnsi="Times New Roman" w:cs="Times New Roman"/>
      <w:sz w:val="28"/>
      <w:szCs w:val="28"/>
      <w:lang w:eastAsia="ru-RU"/>
    </w:rPr>
  </w:style>
  <w:style w:type="paragraph" w:customStyle="1" w:styleId="affffffb">
    <w:name w:val="(КД) Заголовок не в содержании"/>
    <w:basedOn w:val="af6"/>
    <w:link w:val="affffffc"/>
    <w:uiPriority w:val="13"/>
    <w:qFormat/>
    <w:rsid w:val="00D17919"/>
    <w:pPr>
      <w:keepNext/>
      <w:pageBreakBefore/>
      <w:spacing w:before="160" w:after="240"/>
      <w:contextualSpacing/>
      <w:jc w:val="center"/>
      <w:outlineLvl w:val="0"/>
    </w:pPr>
    <w:rPr>
      <w:szCs w:val="22"/>
    </w:rPr>
  </w:style>
  <w:style w:type="paragraph" w:customStyle="1" w:styleId="affffffd">
    <w:name w:val="(КД) Приложение"/>
    <w:basedOn w:val="af6"/>
    <w:link w:val="affffffe"/>
    <w:uiPriority w:val="8"/>
    <w:qFormat/>
    <w:rsid w:val="00D17919"/>
    <w:pPr>
      <w:keepNext/>
      <w:pageBreakBefore/>
      <w:spacing w:before="160"/>
      <w:jc w:val="center"/>
      <w:outlineLvl w:val="0"/>
    </w:pPr>
    <w:rPr>
      <w:sz w:val="24"/>
      <w:szCs w:val="22"/>
    </w:rPr>
  </w:style>
  <w:style w:type="character" w:customStyle="1" w:styleId="affffffc">
    <w:name w:val="(КД) Заголовок не в содержании Знак"/>
    <w:basedOn w:val="af8"/>
    <w:link w:val="affffffb"/>
    <w:uiPriority w:val="13"/>
    <w:rsid w:val="00D17919"/>
    <w:rPr>
      <w:rFonts w:ascii="Times New Roman" w:hAnsi="Times New Roman"/>
      <w:sz w:val="28"/>
      <w:szCs w:val="22"/>
    </w:rPr>
  </w:style>
  <w:style w:type="paragraph" w:customStyle="1" w:styleId="afffffff">
    <w:name w:val="(КД) Приложение (центрованный)"/>
    <w:basedOn w:val="aff0"/>
    <w:link w:val="afffffff0"/>
    <w:uiPriority w:val="13"/>
    <w:qFormat/>
    <w:rsid w:val="00D17919"/>
  </w:style>
  <w:style w:type="character" w:customStyle="1" w:styleId="affffffe">
    <w:name w:val="(КД) Приложение Знак"/>
    <w:basedOn w:val="af8"/>
    <w:link w:val="affffffd"/>
    <w:uiPriority w:val="8"/>
    <w:rsid w:val="00D17919"/>
    <w:rPr>
      <w:rFonts w:ascii="Times New Roman" w:hAnsi="Times New Roman"/>
      <w:szCs w:val="22"/>
    </w:rPr>
  </w:style>
  <w:style w:type="paragraph" w:customStyle="1" w:styleId="afffffff1">
    <w:name w:val="ЕС.Сноска"/>
    <w:basedOn w:val="afff7"/>
    <w:link w:val="afffffff2"/>
    <w:uiPriority w:val="9"/>
    <w:qFormat/>
    <w:rsid w:val="00D17919"/>
    <w:pPr>
      <w:ind w:firstLine="851"/>
    </w:pPr>
  </w:style>
  <w:style w:type="character" w:customStyle="1" w:styleId="afffffff0">
    <w:name w:val="(КД) Приложение (центрованный) Знак"/>
    <w:basedOn w:val="aff1"/>
    <w:link w:val="afffffff"/>
    <w:uiPriority w:val="13"/>
    <w:rsid w:val="00D17919"/>
    <w:rPr>
      <w:rFonts w:ascii="Times New Roman" w:hAnsi="Times New Roman"/>
      <w:sz w:val="28"/>
      <w:lang w:eastAsia="ru-RU"/>
    </w:rPr>
  </w:style>
  <w:style w:type="character" w:customStyle="1" w:styleId="afffffff2">
    <w:name w:val="ЕС.Сноска Знак"/>
    <w:basedOn w:val="afff8"/>
    <w:link w:val="afffffff1"/>
    <w:uiPriority w:val="9"/>
    <w:rsid w:val="00D17919"/>
    <w:rPr>
      <w:rFonts w:ascii="Times New Roman" w:hAnsi="Times New Roman"/>
      <w:sz w:val="20"/>
      <w:szCs w:val="20"/>
    </w:rPr>
  </w:style>
  <w:style w:type="paragraph" w:customStyle="1" w:styleId="afffffff3">
    <w:name w:val="(КД) Название приложения"/>
    <w:basedOn w:val="aff0"/>
    <w:link w:val="afffffff4"/>
    <w:uiPriority w:val="9"/>
    <w:qFormat/>
    <w:rsid w:val="00D17919"/>
    <w:pPr>
      <w:spacing w:before="240" w:after="240"/>
      <w:contextualSpacing w:val="0"/>
    </w:pPr>
  </w:style>
  <w:style w:type="character" w:customStyle="1" w:styleId="afffffff4">
    <w:name w:val="(КД) Название приложения Знак"/>
    <w:basedOn w:val="aff1"/>
    <w:link w:val="afffffff3"/>
    <w:uiPriority w:val="9"/>
    <w:rsid w:val="00D17919"/>
    <w:rPr>
      <w:rFonts w:ascii="Times New Roman" w:hAnsi="Times New Roman"/>
      <w:sz w:val="28"/>
      <w:lang w:eastAsia="ru-RU"/>
    </w:rPr>
  </w:style>
  <w:style w:type="paragraph" w:customStyle="1" w:styleId="afffff0">
    <w:name w:val="(КД) Приложение (текст)"/>
    <w:basedOn w:val="af7"/>
    <w:link w:val="afffffff5"/>
    <w:uiPriority w:val="10"/>
    <w:qFormat/>
    <w:rsid w:val="00D17919"/>
  </w:style>
  <w:style w:type="character" w:customStyle="1" w:styleId="afffffff5">
    <w:name w:val="(КД) Приложение (текст) Знак"/>
    <w:basedOn w:val="affffc"/>
    <w:link w:val="afffff0"/>
    <w:uiPriority w:val="10"/>
    <w:rsid w:val="00D17919"/>
    <w:rPr>
      <w:rFonts w:ascii="Times New Roman" w:eastAsia="Times New Roman" w:hAnsi="Times New Roman" w:cs="Times New Roman"/>
      <w:sz w:val="28"/>
      <w:szCs w:val="28"/>
      <w:lang w:eastAsia="ru-RU"/>
    </w:rPr>
  </w:style>
  <w:style w:type="paragraph" w:customStyle="1" w:styleId="afffffff6">
    <w:name w:val="(КД) Приложение (название таблицы)"/>
    <w:basedOn w:val="afff2"/>
    <w:link w:val="afffffff7"/>
    <w:uiPriority w:val="13"/>
    <w:qFormat/>
    <w:rsid w:val="00D17919"/>
    <w:rPr>
      <w:sz w:val="24"/>
    </w:rPr>
  </w:style>
  <w:style w:type="character" w:customStyle="1" w:styleId="afffffff7">
    <w:name w:val="(КД) Приложение (название таблицы) Знак"/>
    <w:basedOn w:val="af8"/>
    <w:link w:val="afffffff6"/>
    <w:uiPriority w:val="13"/>
    <w:rsid w:val="00D17919"/>
    <w:rPr>
      <w:rFonts w:ascii="Times New Roman" w:eastAsia="Times New Roman" w:hAnsi="Times New Roman" w:cs="Times New Roman"/>
      <w:szCs w:val="28"/>
      <w:lang w:eastAsia="ru-RU"/>
    </w:rPr>
  </w:style>
  <w:style w:type="paragraph" w:customStyle="1" w:styleId="afffffff8">
    <w:name w:val="(КД) Приложение (рисунок)"/>
    <w:basedOn w:val="afffff7"/>
    <w:link w:val="afffffff9"/>
    <w:uiPriority w:val="12"/>
    <w:qFormat/>
    <w:rsid w:val="00D17919"/>
    <w:rPr>
      <w:sz w:val="24"/>
    </w:rPr>
  </w:style>
  <w:style w:type="character" w:customStyle="1" w:styleId="afffffff9">
    <w:name w:val="(КД) Приложение (рисунок) Знак"/>
    <w:basedOn w:val="af8"/>
    <w:link w:val="afffffff8"/>
    <w:uiPriority w:val="12"/>
    <w:rsid w:val="00D17919"/>
    <w:rPr>
      <w:rFonts w:ascii="Times New Roman" w:eastAsia="Calibri" w:hAnsi="Times New Roman" w:cs="Times New Roman"/>
      <w:szCs w:val="28"/>
      <w:lang w:eastAsia="ru-RU"/>
    </w:rPr>
  </w:style>
  <w:style w:type="paragraph" w:customStyle="1" w:styleId="afffffffa">
    <w:name w:val="(КД) Приложение (рисунок.подпись)"/>
    <w:basedOn w:val="afffff6"/>
    <w:link w:val="afffffffb"/>
    <w:uiPriority w:val="12"/>
    <w:qFormat/>
    <w:rsid w:val="00D17919"/>
    <w:rPr>
      <w:sz w:val="24"/>
    </w:rPr>
  </w:style>
  <w:style w:type="character" w:customStyle="1" w:styleId="afffffffb">
    <w:name w:val="(КД) Приложение (рисунок.подпись) Знак"/>
    <w:basedOn w:val="af8"/>
    <w:link w:val="afffffffa"/>
    <w:uiPriority w:val="12"/>
    <w:rsid w:val="00D17919"/>
    <w:rPr>
      <w:rFonts w:ascii="Times New Roman" w:eastAsia="Calibri" w:hAnsi="Times New Roman" w:cs="Times New Roman"/>
      <w:szCs w:val="28"/>
      <w:lang w:eastAsia="ru-RU"/>
    </w:rPr>
  </w:style>
  <w:style w:type="character" w:customStyle="1" w:styleId="afff3">
    <w:name w:val="ЕС.Таблица (название) Знак"/>
    <w:basedOn w:val="affffc"/>
    <w:link w:val="afff2"/>
    <w:uiPriority w:val="8"/>
    <w:rsid w:val="00D17919"/>
    <w:rPr>
      <w:rFonts w:ascii="Times New Roman" w:eastAsia="Times New Roman" w:hAnsi="Times New Roman" w:cs="Times New Roman"/>
      <w:sz w:val="28"/>
      <w:szCs w:val="28"/>
      <w:lang w:eastAsia="ru-RU"/>
    </w:rPr>
  </w:style>
  <w:style w:type="paragraph" w:customStyle="1" w:styleId="afffffffc">
    <w:name w:val="Обычный с абзацным отступом"/>
    <w:basedOn w:val="af6"/>
    <w:uiPriority w:val="99"/>
    <w:semiHidden/>
    <w:qFormat/>
    <w:rsid w:val="001A69B4"/>
    <w:pPr>
      <w:ind w:firstLine="851"/>
    </w:pPr>
  </w:style>
  <w:style w:type="paragraph" w:customStyle="1" w:styleId="afffffffd">
    <w:name w:val="ЕС.Таблица (по ширине)"/>
    <w:basedOn w:val="afffff2"/>
    <w:link w:val="afffffffe"/>
    <w:uiPriority w:val="9"/>
    <w:qFormat/>
    <w:rsid w:val="00D17919"/>
    <w:pPr>
      <w:jc w:val="both"/>
    </w:pPr>
    <w:rPr>
      <w:szCs w:val="20"/>
    </w:rPr>
  </w:style>
  <w:style w:type="character" w:customStyle="1" w:styleId="afffff1">
    <w:name w:val="(КД) Приложение (нумерованный список) Знак"/>
    <w:basedOn w:val="af8"/>
    <w:link w:val="afffff"/>
    <w:uiPriority w:val="12"/>
    <w:rsid w:val="00D17919"/>
    <w:rPr>
      <w:rFonts w:ascii="Times New Roman" w:eastAsia="Times New Roman" w:hAnsi="Times New Roman" w:cs="Times New Roman"/>
      <w:lang w:eastAsia="ru-RU"/>
    </w:rPr>
  </w:style>
  <w:style w:type="numbering" w:customStyle="1" w:styleId="a0">
    <w:name w:val="КД Приложения список"/>
    <w:uiPriority w:val="99"/>
    <w:rsid w:val="00D17919"/>
    <w:pPr>
      <w:numPr>
        <w:numId w:val="28"/>
      </w:numPr>
    </w:pPr>
  </w:style>
  <w:style w:type="character" w:customStyle="1" w:styleId="afffff5">
    <w:name w:val="(КД) Приложение (перечисление внутри списка) Знак"/>
    <w:basedOn w:val="af8"/>
    <w:link w:val="afffff4"/>
    <w:uiPriority w:val="12"/>
    <w:rsid w:val="00D17919"/>
    <w:rPr>
      <w:rFonts w:ascii="Times New Roman" w:eastAsia="Times New Roman" w:hAnsi="Times New Roman" w:cs="Times New Roman"/>
      <w:szCs w:val="28"/>
      <w:lang w:eastAsia="ru-RU"/>
    </w:rPr>
  </w:style>
  <w:style w:type="paragraph" w:customStyle="1" w:styleId="af3">
    <w:name w:val="(КД) Приложение (маркированный список)"/>
    <w:basedOn w:val="affffd"/>
    <w:link w:val="affffffff"/>
    <w:uiPriority w:val="11"/>
    <w:qFormat/>
    <w:rsid w:val="00D17919"/>
    <w:pPr>
      <w:numPr>
        <w:numId w:val="11"/>
      </w:numPr>
    </w:pPr>
    <w:rPr>
      <w:sz w:val="24"/>
    </w:rPr>
  </w:style>
  <w:style w:type="character" w:customStyle="1" w:styleId="affffffff">
    <w:name w:val="(КД) Приложение (маркированный список) Знак"/>
    <w:basedOn w:val="af8"/>
    <w:link w:val="af3"/>
    <w:uiPriority w:val="11"/>
    <w:rsid w:val="00D17919"/>
    <w:rPr>
      <w:rFonts w:ascii="Times New Roman" w:eastAsia="Times New Roman" w:hAnsi="Times New Roman" w:cs="Times New Roman"/>
      <w:szCs w:val="28"/>
      <w:lang w:eastAsia="ru-RU"/>
    </w:rPr>
  </w:style>
  <w:style w:type="numbering" w:customStyle="1" w:styleId="af0">
    <w:name w:val="Двухуровневый список"/>
    <w:uiPriority w:val="99"/>
    <w:rsid w:val="00D17919"/>
    <w:pPr>
      <w:numPr>
        <w:numId w:val="16"/>
      </w:numPr>
    </w:pPr>
  </w:style>
  <w:style w:type="paragraph" w:customStyle="1" w:styleId="affffffff0">
    <w:name w:val="ЕС.Рисунок (подрисуночный текст)"/>
    <w:basedOn w:val="af6"/>
    <w:link w:val="affffffff1"/>
    <w:uiPriority w:val="7"/>
    <w:qFormat/>
    <w:rsid w:val="00D17919"/>
    <w:pPr>
      <w:suppressAutoHyphens/>
      <w:jc w:val="center"/>
    </w:pPr>
    <w:rPr>
      <w:rFonts w:eastAsia="Calibri" w:cs="Times New Roman"/>
      <w:sz w:val="24"/>
      <w:szCs w:val="28"/>
      <w:lang w:eastAsia="ru-RU"/>
    </w:rPr>
  </w:style>
  <w:style w:type="character" w:customStyle="1" w:styleId="affffffff1">
    <w:name w:val="ЕС.Рисунок (подрисуночный текст) Знак"/>
    <w:basedOn w:val="af8"/>
    <w:link w:val="affffffff0"/>
    <w:uiPriority w:val="7"/>
    <w:rsid w:val="00D17919"/>
    <w:rPr>
      <w:rFonts w:ascii="Times New Roman" w:eastAsia="Calibri" w:hAnsi="Times New Roman" w:cs="Times New Roman"/>
      <w:szCs w:val="28"/>
      <w:lang w:eastAsia="ru-RU"/>
    </w:rPr>
  </w:style>
  <w:style w:type="paragraph" w:customStyle="1" w:styleId="affffffff2">
    <w:name w:val="(КД) Заголовок в содержании"/>
    <w:basedOn w:val="affffffb"/>
    <w:uiPriority w:val="13"/>
    <w:qFormat/>
    <w:rsid w:val="00D17919"/>
  </w:style>
  <w:style w:type="paragraph" w:customStyle="1" w:styleId="affffffff3">
    <w:name w:val="_св_Список маркированный"/>
    <w:basedOn w:val="af6"/>
    <w:uiPriority w:val="4"/>
    <w:rsid w:val="00D17919"/>
    <w:rPr>
      <w:rFonts w:eastAsia="Times New Roman" w:cs="Times New Roman"/>
      <w:szCs w:val="22"/>
      <w:lang w:eastAsia="ru-RU"/>
    </w:rPr>
  </w:style>
  <w:style w:type="paragraph" w:customStyle="1" w:styleId="affffffff4">
    <w:name w:val="_св_перечисление внутри списка"/>
    <w:basedOn w:val="affffffff3"/>
    <w:uiPriority w:val="7"/>
    <w:rsid w:val="00D17919"/>
    <w:pPr>
      <w:numPr>
        <w:ilvl w:val="1"/>
      </w:numPr>
    </w:pPr>
  </w:style>
  <w:style w:type="numbering" w:customStyle="1" w:styleId="a1">
    <w:name w:val="маркированный многоуровневый"/>
    <w:uiPriority w:val="99"/>
    <w:rsid w:val="00D17919"/>
    <w:pPr>
      <w:numPr>
        <w:numId w:val="32"/>
      </w:numPr>
    </w:pPr>
  </w:style>
  <w:style w:type="paragraph" w:customStyle="1" w:styleId="112">
    <w:name w:val="(КД. Прил) А.1.1"/>
    <w:basedOn w:val="af6"/>
    <w:next w:val="af6"/>
    <w:link w:val="116"/>
    <w:uiPriority w:val="16"/>
    <w:qFormat/>
    <w:rsid w:val="00D17919"/>
    <w:pPr>
      <w:numPr>
        <w:ilvl w:val="1"/>
        <w:numId w:val="29"/>
      </w:numPr>
      <w:tabs>
        <w:tab w:val="left" w:pos="1701"/>
      </w:tabs>
    </w:pPr>
    <w:rPr>
      <w:rFonts w:eastAsia="Calibri" w:cs="Times New Roman"/>
      <w:b/>
      <w:sz w:val="24"/>
      <w:szCs w:val="22"/>
    </w:rPr>
  </w:style>
  <w:style w:type="character" w:customStyle="1" w:styleId="116">
    <w:name w:val="(КД. Прил) А.1.1 Знак"/>
    <w:basedOn w:val="af8"/>
    <w:link w:val="112"/>
    <w:uiPriority w:val="16"/>
    <w:rsid w:val="00D17919"/>
    <w:rPr>
      <w:rFonts w:ascii="Times New Roman" w:eastAsia="Calibri" w:hAnsi="Times New Roman" w:cs="Times New Roman"/>
      <w:b/>
      <w:szCs w:val="22"/>
    </w:rPr>
  </w:style>
  <w:style w:type="paragraph" w:customStyle="1" w:styleId="117">
    <w:name w:val="(КД Прил) А.1.1 Текст"/>
    <w:basedOn w:val="112"/>
    <w:link w:val="118"/>
    <w:uiPriority w:val="17"/>
    <w:qFormat/>
    <w:rsid w:val="00D17919"/>
    <w:rPr>
      <w:b w:val="0"/>
    </w:rPr>
  </w:style>
  <w:style w:type="character" w:customStyle="1" w:styleId="118">
    <w:name w:val="(КД Прил) А.1.1 Текст Знак"/>
    <w:basedOn w:val="116"/>
    <w:link w:val="117"/>
    <w:uiPriority w:val="17"/>
    <w:rsid w:val="00D17919"/>
    <w:rPr>
      <w:rFonts w:ascii="Times New Roman" w:eastAsia="Calibri" w:hAnsi="Times New Roman" w:cs="Times New Roman"/>
      <w:b w:val="0"/>
      <w:szCs w:val="22"/>
    </w:rPr>
  </w:style>
  <w:style w:type="paragraph" w:customStyle="1" w:styleId="1110">
    <w:name w:val="(КД. Прил) А.1.1.1"/>
    <w:basedOn w:val="af6"/>
    <w:next w:val="af6"/>
    <w:link w:val="1115"/>
    <w:uiPriority w:val="16"/>
    <w:qFormat/>
    <w:rsid w:val="00D17919"/>
    <w:pPr>
      <w:numPr>
        <w:ilvl w:val="2"/>
        <w:numId w:val="29"/>
      </w:numPr>
      <w:tabs>
        <w:tab w:val="left" w:pos="1843"/>
      </w:tabs>
    </w:pPr>
    <w:rPr>
      <w:rFonts w:eastAsia="Calibri" w:cs="Times New Roman"/>
      <w:b/>
      <w:sz w:val="24"/>
      <w:szCs w:val="22"/>
    </w:rPr>
  </w:style>
  <w:style w:type="character" w:customStyle="1" w:styleId="1115">
    <w:name w:val="(КД. Прил) А.1.1.1 Знак"/>
    <w:basedOn w:val="af8"/>
    <w:link w:val="1110"/>
    <w:uiPriority w:val="16"/>
    <w:rsid w:val="00D17919"/>
    <w:rPr>
      <w:rFonts w:ascii="Times New Roman" w:eastAsia="Calibri" w:hAnsi="Times New Roman" w:cs="Times New Roman"/>
      <w:b/>
      <w:szCs w:val="22"/>
    </w:rPr>
  </w:style>
  <w:style w:type="paragraph" w:customStyle="1" w:styleId="1116">
    <w:name w:val="(КД Прил) А.1.1.1 Текст"/>
    <w:basedOn w:val="1110"/>
    <w:link w:val="1117"/>
    <w:uiPriority w:val="17"/>
    <w:qFormat/>
    <w:rsid w:val="00D17919"/>
    <w:rPr>
      <w:b w:val="0"/>
    </w:rPr>
  </w:style>
  <w:style w:type="character" w:customStyle="1" w:styleId="1117">
    <w:name w:val="(КД Прил) А.1.1.1 Текст Знак"/>
    <w:basedOn w:val="1115"/>
    <w:link w:val="1116"/>
    <w:uiPriority w:val="17"/>
    <w:rsid w:val="00D17919"/>
    <w:rPr>
      <w:rFonts w:ascii="Times New Roman" w:eastAsia="Calibri" w:hAnsi="Times New Roman" w:cs="Times New Roman"/>
      <w:b w:val="0"/>
      <w:szCs w:val="22"/>
    </w:rPr>
  </w:style>
  <w:style w:type="paragraph" w:customStyle="1" w:styleId="11110">
    <w:name w:val="(КД Прил) А.1.1.1.1 Текст"/>
    <w:basedOn w:val="af6"/>
    <w:link w:val="11114"/>
    <w:uiPriority w:val="17"/>
    <w:qFormat/>
    <w:rsid w:val="00D17919"/>
    <w:pPr>
      <w:numPr>
        <w:ilvl w:val="3"/>
        <w:numId w:val="29"/>
      </w:numPr>
      <w:tabs>
        <w:tab w:val="left" w:pos="1985"/>
      </w:tabs>
      <w:contextualSpacing/>
    </w:pPr>
    <w:rPr>
      <w:rFonts w:eastAsia="Calibri" w:cs="Times New Roman"/>
      <w:sz w:val="24"/>
      <w:szCs w:val="22"/>
    </w:rPr>
  </w:style>
  <w:style w:type="character" w:customStyle="1" w:styleId="11114">
    <w:name w:val="(КД Прил) А.1.1.1.1 Текст Знак"/>
    <w:basedOn w:val="af8"/>
    <w:link w:val="11110"/>
    <w:uiPriority w:val="17"/>
    <w:rsid w:val="00D17919"/>
    <w:rPr>
      <w:rFonts w:ascii="Times New Roman" w:eastAsia="Calibri" w:hAnsi="Times New Roman" w:cs="Times New Roman"/>
      <w:szCs w:val="22"/>
    </w:rPr>
  </w:style>
  <w:style w:type="paragraph" w:customStyle="1" w:styleId="15">
    <w:name w:val="(КД Прил) Б.1"/>
    <w:basedOn w:val="af6"/>
    <w:next w:val="af6"/>
    <w:link w:val="1f7"/>
    <w:uiPriority w:val="30"/>
    <w:qFormat/>
    <w:rsid w:val="00D17919"/>
    <w:pPr>
      <w:numPr>
        <w:numId w:val="30"/>
      </w:numPr>
      <w:outlineLvl w:val="0"/>
    </w:pPr>
    <w:rPr>
      <w:rFonts w:eastAsia="Times New Roman" w:cs="Times New Roman"/>
      <w:b/>
      <w:sz w:val="24"/>
      <w:szCs w:val="22"/>
      <w:lang w:eastAsia="ru-RU"/>
    </w:rPr>
  </w:style>
  <w:style w:type="character" w:customStyle="1" w:styleId="1f7">
    <w:name w:val="(КД Прил) Б.1 Знак"/>
    <w:basedOn w:val="af8"/>
    <w:link w:val="15"/>
    <w:uiPriority w:val="30"/>
    <w:rsid w:val="00D17919"/>
    <w:rPr>
      <w:rFonts w:ascii="Times New Roman" w:eastAsia="Times New Roman" w:hAnsi="Times New Roman" w:cs="Times New Roman"/>
      <w:b/>
      <w:szCs w:val="22"/>
      <w:lang w:eastAsia="ru-RU"/>
    </w:rPr>
  </w:style>
  <w:style w:type="paragraph" w:customStyle="1" w:styleId="110">
    <w:name w:val="(КД Прил) Б.1.1"/>
    <w:basedOn w:val="af6"/>
    <w:next w:val="af6"/>
    <w:link w:val="119"/>
    <w:uiPriority w:val="30"/>
    <w:qFormat/>
    <w:rsid w:val="00D17919"/>
    <w:pPr>
      <w:numPr>
        <w:ilvl w:val="1"/>
        <w:numId w:val="30"/>
      </w:numPr>
      <w:tabs>
        <w:tab w:val="left" w:pos="1701"/>
      </w:tabs>
      <w:outlineLvl w:val="1"/>
    </w:pPr>
    <w:rPr>
      <w:rFonts w:eastAsia="Calibri" w:cs="Times New Roman"/>
      <w:b/>
      <w:sz w:val="24"/>
      <w:szCs w:val="22"/>
    </w:rPr>
  </w:style>
  <w:style w:type="character" w:customStyle="1" w:styleId="119">
    <w:name w:val="(КД Прил) Б.1.1 Знак"/>
    <w:basedOn w:val="af8"/>
    <w:link w:val="110"/>
    <w:uiPriority w:val="30"/>
    <w:rsid w:val="00D17919"/>
    <w:rPr>
      <w:rFonts w:ascii="Times New Roman" w:eastAsia="Calibri" w:hAnsi="Times New Roman" w:cs="Times New Roman"/>
      <w:b/>
      <w:szCs w:val="22"/>
    </w:rPr>
  </w:style>
  <w:style w:type="paragraph" w:customStyle="1" w:styleId="11a">
    <w:name w:val="(КД Прил) Б.1.1 Текст"/>
    <w:basedOn w:val="110"/>
    <w:link w:val="11b"/>
    <w:uiPriority w:val="31"/>
    <w:qFormat/>
    <w:rsid w:val="00D17919"/>
    <w:rPr>
      <w:b w:val="0"/>
    </w:rPr>
  </w:style>
  <w:style w:type="character" w:customStyle="1" w:styleId="11b">
    <w:name w:val="(КД Прил) Б.1.1 Текст Знак"/>
    <w:basedOn w:val="119"/>
    <w:link w:val="11a"/>
    <w:uiPriority w:val="31"/>
    <w:rsid w:val="00D17919"/>
    <w:rPr>
      <w:rFonts w:ascii="Times New Roman" w:eastAsia="Calibri" w:hAnsi="Times New Roman" w:cs="Times New Roman"/>
      <w:b w:val="0"/>
      <w:szCs w:val="22"/>
    </w:rPr>
  </w:style>
  <w:style w:type="paragraph" w:customStyle="1" w:styleId="111">
    <w:name w:val="(КД Прил) Б.1.1.1"/>
    <w:basedOn w:val="af6"/>
    <w:next w:val="af6"/>
    <w:link w:val="1118"/>
    <w:uiPriority w:val="30"/>
    <w:qFormat/>
    <w:rsid w:val="00D17919"/>
    <w:pPr>
      <w:numPr>
        <w:ilvl w:val="2"/>
        <w:numId w:val="30"/>
      </w:numPr>
      <w:tabs>
        <w:tab w:val="left" w:pos="1843"/>
      </w:tabs>
      <w:outlineLvl w:val="2"/>
    </w:pPr>
    <w:rPr>
      <w:rFonts w:eastAsia="Calibri" w:cs="Times New Roman"/>
      <w:b/>
      <w:sz w:val="24"/>
      <w:szCs w:val="22"/>
    </w:rPr>
  </w:style>
  <w:style w:type="character" w:customStyle="1" w:styleId="1118">
    <w:name w:val="(КД Прил) Б.1.1.1 Знак"/>
    <w:basedOn w:val="af8"/>
    <w:link w:val="111"/>
    <w:uiPriority w:val="30"/>
    <w:rsid w:val="00D17919"/>
    <w:rPr>
      <w:rFonts w:ascii="Times New Roman" w:eastAsia="Calibri" w:hAnsi="Times New Roman" w:cs="Times New Roman"/>
      <w:b/>
      <w:szCs w:val="22"/>
    </w:rPr>
  </w:style>
  <w:style w:type="paragraph" w:customStyle="1" w:styleId="1119">
    <w:name w:val="(КД Прил) Б.1.1.1 Текст"/>
    <w:basedOn w:val="111"/>
    <w:link w:val="111a"/>
    <w:uiPriority w:val="31"/>
    <w:qFormat/>
    <w:rsid w:val="00D17919"/>
    <w:rPr>
      <w:b w:val="0"/>
    </w:rPr>
  </w:style>
  <w:style w:type="character" w:customStyle="1" w:styleId="111a">
    <w:name w:val="(КД Прил) Б.1.1.1 Текст Знак"/>
    <w:basedOn w:val="1118"/>
    <w:link w:val="1119"/>
    <w:uiPriority w:val="31"/>
    <w:rsid w:val="00D17919"/>
    <w:rPr>
      <w:rFonts w:ascii="Times New Roman" w:eastAsia="Calibri" w:hAnsi="Times New Roman" w:cs="Times New Roman"/>
      <w:b w:val="0"/>
      <w:szCs w:val="22"/>
    </w:rPr>
  </w:style>
  <w:style w:type="paragraph" w:customStyle="1" w:styleId="1111">
    <w:name w:val="(КД Прил) Б.1.1.1.1 Текст"/>
    <w:basedOn w:val="af6"/>
    <w:link w:val="11115"/>
    <w:uiPriority w:val="31"/>
    <w:qFormat/>
    <w:rsid w:val="00D17919"/>
    <w:pPr>
      <w:numPr>
        <w:ilvl w:val="3"/>
        <w:numId w:val="30"/>
      </w:numPr>
      <w:tabs>
        <w:tab w:val="left" w:pos="1418"/>
        <w:tab w:val="left" w:pos="1701"/>
        <w:tab w:val="left" w:pos="1985"/>
      </w:tabs>
      <w:contextualSpacing/>
    </w:pPr>
    <w:rPr>
      <w:sz w:val="24"/>
      <w:lang w:val="en-US"/>
    </w:rPr>
  </w:style>
  <w:style w:type="character" w:customStyle="1" w:styleId="11115">
    <w:name w:val="(КД Прил) Б.1.1.1.1 Текст Знак"/>
    <w:basedOn w:val="af8"/>
    <w:link w:val="1111"/>
    <w:uiPriority w:val="31"/>
    <w:rsid w:val="00D17919"/>
    <w:rPr>
      <w:rFonts w:ascii="Times New Roman" w:hAnsi="Times New Roman"/>
      <w:lang w:val="en-US"/>
    </w:rPr>
  </w:style>
  <w:style w:type="paragraph" w:customStyle="1" w:styleId="1d">
    <w:name w:val="(КД Прил) Буквенный список 1 ур."/>
    <w:link w:val="1f8"/>
    <w:uiPriority w:val="26"/>
    <w:qFormat/>
    <w:rsid w:val="00D17919"/>
    <w:pPr>
      <w:numPr>
        <w:numId w:val="2"/>
      </w:numPr>
      <w:spacing w:after="0" w:line="360" w:lineRule="auto"/>
    </w:pPr>
    <w:rPr>
      <w:rFonts w:ascii="Times New Roman" w:eastAsia="Times New Roman" w:hAnsi="Times New Roman" w:cs="Times New Roman"/>
      <w:sz w:val="28"/>
      <w:szCs w:val="22"/>
      <w:lang w:eastAsia="ru-RU"/>
    </w:rPr>
  </w:style>
  <w:style w:type="character" w:customStyle="1" w:styleId="1f8">
    <w:name w:val="(КД Прил) Буквенный список 1 ур. Знак"/>
    <w:basedOn w:val="af8"/>
    <w:link w:val="1d"/>
    <w:uiPriority w:val="26"/>
    <w:rsid w:val="00D17919"/>
    <w:rPr>
      <w:rFonts w:ascii="Times New Roman" w:eastAsia="Times New Roman" w:hAnsi="Times New Roman" w:cs="Times New Roman"/>
      <w:sz w:val="28"/>
      <w:szCs w:val="22"/>
      <w:lang w:eastAsia="ru-RU"/>
    </w:rPr>
  </w:style>
  <w:style w:type="paragraph" w:customStyle="1" w:styleId="29">
    <w:name w:val="(КД Прил) Буквенный список 2 ур."/>
    <w:basedOn w:val="1d"/>
    <w:link w:val="2f0"/>
    <w:uiPriority w:val="26"/>
    <w:qFormat/>
    <w:rsid w:val="00D17919"/>
    <w:pPr>
      <w:numPr>
        <w:ilvl w:val="1"/>
      </w:numPr>
      <w:tabs>
        <w:tab w:val="left" w:pos="1418"/>
        <w:tab w:val="left" w:pos="1985"/>
      </w:tabs>
    </w:pPr>
  </w:style>
  <w:style w:type="character" w:customStyle="1" w:styleId="2f0">
    <w:name w:val="(КД Прил) Буквенный список 2 ур. Знак"/>
    <w:basedOn w:val="1f8"/>
    <w:link w:val="29"/>
    <w:uiPriority w:val="26"/>
    <w:rsid w:val="00D17919"/>
    <w:rPr>
      <w:rFonts w:ascii="Times New Roman" w:eastAsia="Times New Roman" w:hAnsi="Times New Roman" w:cs="Times New Roman"/>
      <w:sz w:val="28"/>
      <w:szCs w:val="22"/>
      <w:lang w:eastAsia="ru-RU"/>
    </w:rPr>
  </w:style>
  <w:style w:type="paragraph" w:customStyle="1" w:styleId="39">
    <w:name w:val="(КД Прил) Буквенный список 3 ур."/>
    <w:basedOn w:val="29"/>
    <w:link w:val="3f"/>
    <w:uiPriority w:val="26"/>
    <w:qFormat/>
    <w:rsid w:val="00D17919"/>
    <w:pPr>
      <w:numPr>
        <w:ilvl w:val="2"/>
      </w:numPr>
      <w:tabs>
        <w:tab w:val="left" w:pos="2552"/>
      </w:tabs>
      <w:jc w:val="both"/>
    </w:pPr>
  </w:style>
  <w:style w:type="character" w:customStyle="1" w:styleId="3f">
    <w:name w:val="(КД Прил) Буквенный список 3 ур. Знак"/>
    <w:basedOn w:val="2f0"/>
    <w:link w:val="39"/>
    <w:uiPriority w:val="26"/>
    <w:rsid w:val="00D17919"/>
    <w:rPr>
      <w:rFonts w:ascii="Times New Roman" w:eastAsia="Times New Roman" w:hAnsi="Times New Roman" w:cs="Times New Roman"/>
      <w:sz w:val="28"/>
      <w:szCs w:val="22"/>
      <w:lang w:eastAsia="ru-RU"/>
    </w:rPr>
  </w:style>
  <w:style w:type="paragraph" w:customStyle="1" w:styleId="47">
    <w:name w:val="(КД Прил) Буквенный список 4 ур."/>
    <w:basedOn w:val="39"/>
    <w:link w:val="4c"/>
    <w:uiPriority w:val="26"/>
    <w:qFormat/>
    <w:rsid w:val="00D17919"/>
    <w:pPr>
      <w:numPr>
        <w:ilvl w:val="0"/>
        <w:numId w:val="3"/>
      </w:numPr>
      <w:tabs>
        <w:tab w:val="left" w:pos="3119"/>
      </w:tabs>
    </w:pPr>
  </w:style>
  <w:style w:type="character" w:customStyle="1" w:styleId="4c">
    <w:name w:val="(КД Прил) Буквенный список 4 ур. Знак"/>
    <w:basedOn w:val="3f"/>
    <w:link w:val="47"/>
    <w:uiPriority w:val="26"/>
    <w:rsid w:val="00D17919"/>
    <w:rPr>
      <w:rFonts w:ascii="Times New Roman" w:eastAsia="Times New Roman" w:hAnsi="Times New Roman" w:cs="Times New Roman"/>
      <w:sz w:val="28"/>
      <w:szCs w:val="22"/>
      <w:lang w:eastAsia="ru-RU"/>
    </w:rPr>
  </w:style>
  <w:style w:type="paragraph" w:customStyle="1" w:styleId="1b">
    <w:name w:val="(КД Прил) В.1"/>
    <w:basedOn w:val="af6"/>
    <w:next w:val="af6"/>
    <w:link w:val="1f9"/>
    <w:uiPriority w:val="31"/>
    <w:rsid w:val="00D17919"/>
    <w:pPr>
      <w:numPr>
        <w:numId w:val="31"/>
      </w:numPr>
    </w:pPr>
    <w:rPr>
      <w:rFonts w:eastAsia="Times New Roman" w:cs="Times New Roman"/>
      <w:b/>
      <w:sz w:val="24"/>
      <w:szCs w:val="22"/>
      <w:lang w:eastAsia="ru-RU"/>
    </w:rPr>
  </w:style>
  <w:style w:type="character" w:customStyle="1" w:styleId="1f9">
    <w:name w:val="(КД Прил) В.1 Знак"/>
    <w:basedOn w:val="af8"/>
    <w:link w:val="1b"/>
    <w:uiPriority w:val="31"/>
    <w:rsid w:val="00D17919"/>
    <w:rPr>
      <w:rFonts w:ascii="Times New Roman" w:eastAsia="Times New Roman" w:hAnsi="Times New Roman" w:cs="Times New Roman"/>
      <w:b/>
      <w:szCs w:val="22"/>
      <w:lang w:eastAsia="ru-RU"/>
    </w:rPr>
  </w:style>
  <w:style w:type="paragraph" w:customStyle="1" w:styleId="113">
    <w:name w:val="(КД Прил) В.1.1"/>
    <w:basedOn w:val="af6"/>
    <w:next w:val="af6"/>
    <w:link w:val="11c"/>
    <w:uiPriority w:val="31"/>
    <w:rsid w:val="00D17919"/>
    <w:pPr>
      <w:numPr>
        <w:ilvl w:val="1"/>
        <w:numId w:val="31"/>
      </w:numPr>
      <w:tabs>
        <w:tab w:val="left" w:pos="1843"/>
      </w:tabs>
    </w:pPr>
    <w:rPr>
      <w:rFonts w:eastAsia="Calibri" w:cs="Times New Roman"/>
      <w:b/>
      <w:sz w:val="24"/>
      <w:szCs w:val="22"/>
    </w:rPr>
  </w:style>
  <w:style w:type="character" w:customStyle="1" w:styleId="11c">
    <w:name w:val="(КД Прил) В.1.1 Знак"/>
    <w:basedOn w:val="af8"/>
    <w:link w:val="113"/>
    <w:uiPriority w:val="31"/>
    <w:rsid w:val="00D17919"/>
    <w:rPr>
      <w:rFonts w:ascii="Times New Roman" w:eastAsia="Calibri" w:hAnsi="Times New Roman" w:cs="Times New Roman"/>
      <w:b/>
      <w:szCs w:val="22"/>
    </w:rPr>
  </w:style>
  <w:style w:type="paragraph" w:customStyle="1" w:styleId="11d">
    <w:name w:val="(КД Прил) В.1.1 Текст"/>
    <w:basedOn w:val="113"/>
    <w:link w:val="11e"/>
    <w:uiPriority w:val="32"/>
    <w:qFormat/>
    <w:rsid w:val="00D17919"/>
    <w:pPr>
      <w:tabs>
        <w:tab w:val="clear" w:pos="1843"/>
        <w:tab w:val="left" w:pos="1701"/>
      </w:tabs>
    </w:pPr>
    <w:rPr>
      <w:b w:val="0"/>
    </w:rPr>
  </w:style>
  <w:style w:type="character" w:customStyle="1" w:styleId="11e">
    <w:name w:val="(КД Прил) В.1.1 Текст Знак"/>
    <w:basedOn w:val="11c"/>
    <w:link w:val="11d"/>
    <w:uiPriority w:val="32"/>
    <w:rsid w:val="00D17919"/>
    <w:rPr>
      <w:rFonts w:ascii="Times New Roman" w:eastAsia="Calibri" w:hAnsi="Times New Roman" w:cs="Times New Roman"/>
      <w:b w:val="0"/>
      <w:szCs w:val="22"/>
    </w:rPr>
  </w:style>
  <w:style w:type="paragraph" w:customStyle="1" w:styleId="1112">
    <w:name w:val="(КД Прил) В.1.1.1"/>
    <w:basedOn w:val="af6"/>
    <w:next w:val="af6"/>
    <w:link w:val="111b"/>
    <w:uiPriority w:val="31"/>
    <w:rsid w:val="00D17919"/>
    <w:pPr>
      <w:numPr>
        <w:ilvl w:val="2"/>
        <w:numId w:val="31"/>
      </w:numPr>
      <w:tabs>
        <w:tab w:val="left" w:pos="1985"/>
        <w:tab w:val="left" w:pos="3932"/>
      </w:tabs>
    </w:pPr>
    <w:rPr>
      <w:rFonts w:eastAsia="Calibri" w:cs="Times New Roman"/>
      <w:b/>
      <w:sz w:val="24"/>
      <w:szCs w:val="22"/>
    </w:rPr>
  </w:style>
  <w:style w:type="character" w:customStyle="1" w:styleId="111b">
    <w:name w:val="(КД Прил) В.1.1.1 Знак"/>
    <w:basedOn w:val="af8"/>
    <w:link w:val="1112"/>
    <w:uiPriority w:val="31"/>
    <w:rsid w:val="00D17919"/>
    <w:rPr>
      <w:rFonts w:ascii="Times New Roman" w:eastAsia="Calibri" w:hAnsi="Times New Roman" w:cs="Times New Roman"/>
      <w:b/>
      <w:szCs w:val="22"/>
    </w:rPr>
  </w:style>
  <w:style w:type="paragraph" w:customStyle="1" w:styleId="111c">
    <w:name w:val="(КД Прил) В.1.1.1 Текст"/>
    <w:basedOn w:val="1112"/>
    <w:link w:val="111d"/>
    <w:uiPriority w:val="32"/>
    <w:qFormat/>
    <w:rsid w:val="00D17919"/>
    <w:pPr>
      <w:tabs>
        <w:tab w:val="clear" w:pos="1985"/>
        <w:tab w:val="clear" w:pos="3932"/>
        <w:tab w:val="left" w:pos="1843"/>
      </w:tabs>
    </w:pPr>
    <w:rPr>
      <w:b w:val="0"/>
    </w:rPr>
  </w:style>
  <w:style w:type="character" w:customStyle="1" w:styleId="111d">
    <w:name w:val="(КД Прил) В.1.1.1 Текст Знак"/>
    <w:basedOn w:val="111b"/>
    <w:link w:val="111c"/>
    <w:uiPriority w:val="32"/>
    <w:rsid w:val="00D17919"/>
    <w:rPr>
      <w:rFonts w:ascii="Times New Roman" w:eastAsia="Calibri" w:hAnsi="Times New Roman" w:cs="Times New Roman"/>
      <w:b w:val="0"/>
      <w:szCs w:val="22"/>
    </w:rPr>
  </w:style>
  <w:style w:type="paragraph" w:customStyle="1" w:styleId="11111">
    <w:name w:val="(КД Прил) В.1.1.1.1 Текст"/>
    <w:basedOn w:val="af6"/>
    <w:link w:val="11116"/>
    <w:uiPriority w:val="33"/>
    <w:qFormat/>
    <w:rsid w:val="00D17919"/>
    <w:pPr>
      <w:numPr>
        <w:ilvl w:val="3"/>
        <w:numId w:val="31"/>
      </w:numPr>
      <w:tabs>
        <w:tab w:val="left" w:pos="1418"/>
        <w:tab w:val="left" w:pos="1701"/>
      </w:tabs>
      <w:contextualSpacing/>
    </w:pPr>
    <w:rPr>
      <w:sz w:val="24"/>
    </w:rPr>
  </w:style>
  <w:style w:type="character" w:customStyle="1" w:styleId="11116">
    <w:name w:val="(КД Прил) В.1.1.1.1 Текст Знак"/>
    <w:basedOn w:val="af8"/>
    <w:link w:val="11111"/>
    <w:uiPriority w:val="33"/>
    <w:rsid w:val="00D17919"/>
    <w:rPr>
      <w:rFonts w:ascii="Times New Roman" w:hAnsi="Times New Roman"/>
    </w:rPr>
  </w:style>
  <w:style w:type="paragraph" w:customStyle="1" w:styleId="1c">
    <w:name w:val="(КД Прил) Маркир. список 1 ур."/>
    <w:basedOn w:val="af6"/>
    <w:link w:val="1fa"/>
    <w:uiPriority w:val="25"/>
    <w:qFormat/>
    <w:rsid w:val="00D17919"/>
    <w:pPr>
      <w:numPr>
        <w:numId w:val="19"/>
      </w:numPr>
      <w:contextualSpacing/>
    </w:pPr>
    <w:rPr>
      <w:rFonts w:eastAsia="Calibri" w:cs="Times New Roman"/>
      <w:sz w:val="24"/>
      <w:szCs w:val="22"/>
    </w:rPr>
  </w:style>
  <w:style w:type="character" w:customStyle="1" w:styleId="1fa">
    <w:name w:val="(КД Прил) Маркир. список 1 ур. Знак"/>
    <w:basedOn w:val="af8"/>
    <w:link w:val="1c"/>
    <w:uiPriority w:val="25"/>
    <w:rsid w:val="00D17919"/>
    <w:rPr>
      <w:rFonts w:ascii="Times New Roman" w:eastAsia="Calibri" w:hAnsi="Times New Roman" w:cs="Times New Roman"/>
      <w:szCs w:val="22"/>
    </w:rPr>
  </w:style>
  <w:style w:type="paragraph" w:customStyle="1" w:styleId="28">
    <w:name w:val="(КД Прил) Маркир. список 2 ур."/>
    <w:basedOn w:val="1c"/>
    <w:link w:val="2f1"/>
    <w:uiPriority w:val="25"/>
    <w:qFormat/>
    <w:rsid w:val="00D17919"/>
    <w:pPr>
      <w:numPr>
        <w:ilvl w:val="1"/>
      </w:numPr>
      <w:tabs>
        <w:tab w:val="left" w:pos="1985"/>
      </w:tabs>
    </w:pPr>
  </w:style>
  <w:style w:type="character" w:customStyle="1" w:styleId="2f1">
    <w:name w:val="(КД Прил) Маркир. список 2 ур. Знак"/>
    <w:basedOn w:val="1fa"/>
    <w:link w:val="28"/>
    <w:uiPriority w:val="25"/>
    <w:rsid w:val="00D17919"/>
    <w:rPr>
      <w:rFonts w:ascii="Times New Roman" w:eastAsia="Calibri" w:hAnsi="Times New Roman" w:cs="Times New Roman"/>
      <w:szCs w:val="22"/>
    </w:rPr>
  </w:style>
  <w:style w:type="paragraph" w:customStyle="1" w:styleId="38">
    <w:name w:val="(КД Прил) Маркир. список 3 ур."/>
    <w:basedOn w:val="28"/>
    <w:link w:val="3f0"/>
    <w:uiPriority w:val="25"/>
    <w:qFormat/>
    <w:rsid w:val="00D17919"/>
    <w:pPr>
      <w:numPr>
        <w:ilvl w:val="2"/>
      </w:numPr>
      <w:tabs>
        <w:tab w:val="clear" w:pos="1985"/>
        <w:tab w:val="left" w:pos="2552"/>
      </w:tabs>
    </w:pPr>
  </w:style>
  <w:style w:type="character" w:customStyle="1" w:styleId="3f0">
    <w:name w:val="(КД Прил) Маркир. список 3 ур. Знак"/>
    <w:basedOn w:val="2f1"/>
    <w:link w:val="38"/>
    <w:uiPriority w:val="25"/>
    <w:rsid w:val="00D17919"/>
    <w:rPr>
      <w:rFonts w:ascii="Times New Roman" w:eastAsia="Calibri" w:hAnsi="Times New Roman" w:cs="Times New Roman"/>
      <w:szCs w:val="22"/>
    </w:rPr>
  </w:style>
  <w:style w:type="paragraph" w:customStyle="1" w:styleId="14">
    <w:name w:val="(КД) Маркированный список (1 ур.)"/>
    <w:basedOn w:val="af6"/>
    <w:link w:val="1fb"/>
    <w:uiPriority w:val="4"/>
    <w:qFormat/>
    <w:rsid w:val="00D17919"/>
    <w:pPr>
      <w:numPr>
        <w:numId w:val="33"/>
      </w:numPr>
      <w:suppressAutoHyphens/>
    </w:pPr>
    <w:rPr>
      <w:rFonts w:eastAsia="Times New Roman" w:cs="Times New Roman"/>
      <w:szCs w:val="28"/>
      <w:lang w:eastAsia="ru-RU"/>
    </w:rPr>
  </w:style>
  <w:style w:type="character" w:customStyle="1" w:styleId="1fb">
    <w:name w:val="(КД) Маркированный список (1 ур.) Знак"/>
    <w:basedOn w:val="af8"/>
    <w:link w:val="14"/>
    <w:uiPriority w:val="4"/>
    <w:rsid w:val="00D17919"/>
    <w:rPr>
      <w:rFonts w:ascii="Times New Roman" w:eastAsia="Times New Roman" w:hAnsi="Times New Roman" w:cs="Times New Roman"/>
      <w:sz w:val="28"/>
      <w:szCs w:val="28"/>
      <w:lang w:eastAsia="ru-RU"/>
    </w:rPr>
  </w:style>
  <w:style w:type="paragraph" w:customStyle="1" w:styleId="23">
    <w:name w:val="(КД) Маркированный список (2 ур.)"/>
    <w:basedOn w:val="14"/>
    <w:link w:val="2f2"/>
    <w:uiPriority w:val="4"/>
    <w:qFormat/>
    <w:rsid w:val="00D17919"/>
    <w:pPr>
      <w:numPr>
        <w:ilvl w:val="1"/>
      </w:numPr>
      <w:tabs>
        <w:tab w:val="left" w:pos="1985"/>
      </w:tabs>
    </w:pPr>
  </w:style>
  <w:style w:type="character" w:customStyle="1" w:styleId="2f2">
    <w:name w:val="(КД) Маркированный список (2 ур.) Знак"/>
    <w:basedOn w:val="1fb"/>
    <w:link w:val="23"/>
    <w:uiPriority w:val="4"/>
    <w:rsid w:val="00D17919"/>
    <w:rPr>
      <w:rFonts w:ascii="Times New Roman" w:eastAsia="Times New Roman" w:hAnsi="Times New Roman" w:cs="Times New Roman"/>
      <w:sz w:val="28"/>
      <w:szCs w:val="28"/>
      <w:lang w:eastAsia="ru-RU"/>
    </w:rPr>
  </w:style>
  <w:style w:type="paragraph" w:customStyle="1" w:styleId="44">
    <w:name w:val="(КД Прил) Маркир. список 4 ур."/>
    <w:basedOn w:val="23"/>
    <w:link w:val="4d"/>
    <w:uiPriority w:val="25"/>
    <w:qFormat/>
    <w:rsid w:val="00D17919"/>
    <w:pPr>
      <w:numPr>
        <w:numId w:val="4"/>
      </w:numPr>
      <w:tabs>
        <w:tab w:val="left" w:pos="1985"/>
        <w:tab w:val="left" w:pos="3119"/>
        <w:tab w:val="left" w:pos="3402"/>
      </w:tabs>
    </w:pPr>
  </w:style>
  <w:style w:type="character" w:customStyle="1" w:styleId="4d">
    <w:name w:val="(КД Прил) Маркир. список 4 ур. Знак"/>
    <w:basedOn w:val="2f2"/>
    <w:link w:val="44"/>
    <w:uiPriority w:val="25"/>
    <w:rsid w:val="00D17919"/>
    <w:rPr>
      <w:rFonts w:ascii="Times New Roman" w:eastAsia="Times New Roman" w:hAnsi="Times New Roman" w:cs="Times New Roman"/>
      <w:sz w:val="28"/>
      <w:szCs w:val="28"/>
      <w:lang w:eastAsia="ru-RU"/>
    </w:rPr>
  </w:style>
  <w:style w:type="paragraph" w:customStyle="1" w:styleId="affffffff5">
    <w:name w:val="(КД Прил) Название приложения"/>
    <w:basedOn w:val="aff0"/>
    <w:link w:val="affffffff6"/>
    <w:uiPriority w:val="15"/>
    <w:qFormat/>
    <w:rsid w:val="00D17919"/>
    <w:pPr>
      <w:spacing w:before="240" w:after="240"/>
      <w:contextualSpacing w:val="0"/>
    </w:pPr>
  </w:style>
  <w:style w:type="character" w:customStyle="1" w:styleId="affffffff6">
    <w:name w:val="(КД Прил) Название приложения Знак"/>
    <w:basedOn w:val="aff1"/>
    <w:link w:val="affffffff5"/>
    <w:uiPriority w:val="15"/>
    <w:rsid w:val="00D17919"/>
    <w:rPr>
      <w:rFonts w:ascii="Times New Roman" w:hAnsi="Times New Roman"/>
      <w:sz w:val="28"/>
      <w:lang w:eastAsia="ru-RU"/>
    </w:rPr>
  </w:style>
  <w:style w:type="paragraph" w:customStyle="1" w:styleId="affffffff7">
    <w:name w:val="(КД Прил) Обычный"/>
    <w:basedOn w:val="af7"/>
    <w:link w:val="affffffff8"/>
    <w:uiPriority w:val="15"/>
    <w:qFormat/>
    <w:rsid w:val="00D17919"/>
    <w:pPr>
      <w:tabs>
        <w:tab w:val="left" w:pos="1843"/>
      </w:tabs>
    </w:pPr>
  </w:style>
  <w:style w:type="character" w:customStyle="1" w:styleId="affffffff8">
    <w:name w:val="(КД Прил) Обычный Знак"/>
    <w:basedOn w:val="affffc"/>
    <w:link w:val="affffffff7"/>
    <w:uiPriority w:val="15"/>
    <w:rsid w:val="00D17919"/>
    <w:rPr>
      <w:rFonts w:ascii="Times New Roman" w:eastAsia="Times New Roman" w:hAnsi="Times New Roman" w:cs="Times New Roman"/>
      <w:sz w:val="28"/>
      <w:szCs w:val="28"/>
      <w:lang w:eastAsia="ru-RU"/>
    </w:rPr>
  </w:style>
  <w:style w:type="paragraph" w:customStyle="1" w:styleId="affffffff9">
    <w:name w:val="(КД Прил) Приложение А"/>
    <w:aliases w:val="Б,В..."/>
    <w:basedOn w:val="af6"/>
    <w:link w:val="affffffffa"/>
    <w:uiPriority w:val="15"/>
    <w:qFormat/>
    <w:rsid w:val="00D17919"/>
    <w:pPr>
      <w:keepNext/>
      <w:pageBreakBefore/>
      <w:spacing w:before="160"/>
      <w:jc w:val="center"/>
      <w:outlineLvl w:val="0"/>
    </w:pPr>
    <w:rPr>
      <w:sz w:val="24"/>
      <w:szCs w:val="22"/>
    </w:rPr>
  </w:style>
  <w:style w:type="character" w:customStyle="1" w:styleId="affffffffa">
    <w:name w:val="(КД Прил) Приложение А Знак"/>
    <w:aliases w:val="Б Знак,В... Знак"/>
    <w:basedOn w:val="af8"/>
    <w:link w:val="affffffff9"/>
    <w:uiPriority w:val="15"/>
    <w:rsid w:val="00D17919"/>
    <w:rPr>
      <w:rFonts w:ascii="Times New Roman" w:hAnsi="Times New Roman"/>
      <w:szCs w:val="22"/>
    </w:rPr>
  </w:style>
  <w:style w:type="paragraph" w:customStyle="1" w:styleId="affffffffb">
    <w:name w:val="(КД Прил) Рисунок"/>
    <w:basedOn w:val="afffff7"/>
    <w:link w:val="affffffffc"/>
    <w:uiPriority w:val="21"/>
    <w:qFormat/>
    <w:rsid w:val="00D17919"/>
    <w:rPr>
      <w:sz w:val="24"/>
    </w:rPr>
  </w:style>
  <w:style w:type="character" w:customStyle="1" w:styleId="affffffffc">
    <w:name w:val="(КД Прил) Рисунок Знак"/>
    <w:basedOn w:val="af8"/>
    <w:link w:val="affffffffb"/>
    <w:uiPriority w:val="21"/>
    <w:rsid w:val="00D17919"/>
    <w:rPr>
      <w:rFonts w:ascii="Times New Roman" w:eastAsia="Calibri" w:hAnsi="Times New Roman" w:cs="Times New Roman"/>
      <w:szCs w:val="28"/>
      <w:lang w:eastAsia="ru-RU"/>
    </w:rPr>
  </w:style>
  <w:style w:type="paragraph" w:customStyle="1" w:styleId="affffffffd">
    <w:name w:val="(КД Прил) Рисунок (подпись)"/>
    <w:basedOn w:val="afffff6"/>
    <w:link w:val="affffffffe"/>
    <w:uiPriority w:val="21"/>
    <w:qFormat/>
    <w:rsid w:val="00D17919"/>
    <w:rPr>
      <w:sz w:val="24"/>
    </w:rPr>
  </w:style>
  <w:style w:type="character" w:customStyle="1" w:styleId="affffffffe">
    <w:name w:val="(КД Прил) Рисунок (подпись) Знак"/>
    <w:basedOn w:val="af8"/>
    <w:link w:val="affffffffd"/>
    <w:uiPriority w:val="21"/>
    <w:rsid w:val="00D17919"/>
    <w:rPr>
      <w:rFonts w:ascii="Times New Roman" w:eastAsia="Calibri" w:hAnsi="Times New Roman" w:cs="Times New Roman"/>
      <w:szCs w:val="28"/>
      <w:lang w:eastAsia="ru-RU"/>
    </w:rPr>
  </w:style>
  <w:style w:type="paragraph" w:customStyle="1" w:styleId="afffffffff">
    <w:name w:val="(КД Прил) Таблица (название)"/>
    <w:basedOn w:val="afff2"/>
    <w:link w:val="afffffffff0"/>
    <w:uiPriority w:val="19"/>
    <w:qFormat/>
    <w:rsid w:val="00D17919"/>
    <w:rPr>
      <w:sz w:val="24"/>
    </w:rPr>
  </w:style>
  <w:style w:type="character" w:customStyle="1" w:styleId="afffffffff0">
    <w:name w:val="(КД Прил) Таблица (название) Знак"/>
    <w:basedOn w:val="af8"/>
    <w:link w:val="afffffffff"/>
    <w:uiPriority w:val="19"/>
    <w:rsid w:val="00D17919"/>
    <w:rPr>
      <w:rFonts w:ascii="Times New Roman" w:eastAsia="Times New Roman" w:hAnsi="Times New Roman" w:cs="Times New Roman"/>
      <w:szCs w:val="28"/>
      <w:lang w:eastAsia="ru-RU"/>
    </w:rPr>
  </w:style>
  <w:style w:type="character" w:customStyle="1" w:styleId="afffff3">
    <w:name w:val="ЕС.Таблица (по центру) Знак"/>
    <w:basedOn w:val="affffc"/>
    <w:link w:val="afffff2"/>
    <w:uiPriority w:val="9"/>
    <w:rsid w:val="00D17919"/>
    <w:rPr>
      <w:rFonts w:ascii="Times New Roman" w:eastAsia="Times New Roman" w:hAnsi="Times New Roman" w:cs="Times New Roman"/>
      <w:sz w:val="28"/>
      <w:szCs w:val="28"/>
      <w:lang w:eastAsia="ru-RU"/>
    </w:rPr>
  </w:style>
  <w:style w:type="paragraph" w:customStyle="1" w:styleId="afffffffff1">
    <w:name w:val="(КД Прил) Таблица (по центру)"/>
    <w:basedOn w:val="afffff2"/>
    <w:link w:val="afffffffff2"/>
    <w:uiPriority w:val="20"/>
    <w:qFormat/>
    <w:rsid w:val="00D17919"/>
  </w:style>
  <w:style w:type="character" w:customStyle="1" w:styleId="afffffffff2">
    <w:name w:val="(КД Прил) Таблица (по центру) Знак"/>
    <w:basedOn w:val="afffff3"/>
    <w:link w:val="afffffffff1"/>
    <w:uiPriority w:val="20"/>
    <w:rsid w:val="00D17919"/>
    <w:rPr>
      <w:rFonts w:ascii="Times New Roman" w:eastAsia="Times New Roman" w:hAnsi="Times New Roman" w:cs="Times New Roman"/>
      <w:sz w:val="28"/>
      <w:szCs w:val="28"/>
      <w:lang w:eastAsia="ru-RU"/>
    </w:rPr>
  </w:style>
  <w:style w:type="character" w:customStyle="1" w:styleId="afffffffe">
    <w:name w:val="ЕС.Таблица (по ширине) Знак"/>
    <w:basedOn w:val="afffff3"/>
    <w:link w:val="afffffffd"/>
    <w:uiPriority w:val="9"/>
    <w:rsid w:val="00D17919"/>
    <w:rPr>
      <w:rFonts w:ascii="Times New Roman" w:eastAsia="Times New Roman" w:hAnsi="Times New Roman" w:cs="Times New Roman"/>
      <w:sz w:val="28"/>
      <w:szCs w:val="20"/>
      <w:lang w:eastAsia="ru-RU"/>
    </w:rPr>
  </w:style>
  <w:style w:type="paragraph" w:customStyle="1" w:styleId="afffffffff3">
    <w:name w:val="(КД Прил) Таблица (по ширине)"/>
    <w:basedOn w:val="afffffffd"/>
    <w:link w:val="afffffffff4"/>
    <w:uiPriority w:val="20"/>
    <w:qFormat/>
    <w:rsid w:val="00D17919"/>
  </w:style>
  <w:style w:type="character" w:customStyle="1" w:styleId="afffffffff4">
    <w:name w:val="(КД Прил) Таблица (по ширине) Знак"/>
    <w:basedOn w:val="afffffffe"/>
    <w:link w:val="afffffffff3"/>
    <w:uiPriority w:val="20"/>
    <w:rsid w:val="00D17919"/>
    <w:rPr>
      <w:rFonts w:ascii="Times New Roman" w:eastAsia="Times New Roman" w:hAnsi="Times New Roman" w:cs="Times New Roman"/>
      <w:sz w:val="28"/>
      <w:szCs w:val="20"/>
      <w:lang w:eastAsia="ru-RU"/>
    </w:rPr>
  </w:style>
  <w:style w:type="paragraph" w:customStyle="1" w:styleId="afffffffff5">
    <w:name w:val="(КД Прил) Таблица (разреженный)"/>
    <w:basedOn w:val="afffffffff"/>
    <w:link w:val="afffffffff6"/>
    <w:uiPriority w:val="18"/>
    <w:qFormat/>
    <w:rsid w:val="00D17919"/>
    <w:rPr>
      <w:spacing w:val="30"/>
    </w:rPr>
  </w:style>
  <w:style w:type="character" w:customStyle="1" w:styleId="afffffffff6">
    <w:name w:val="(КД Прил) Таблица (разреженный) Знак"/>
    <w:basedOn w:val="afffffffff0"/>
    <w:link w:val="afffffffff5"/>
    <w:uiPriority w:val="18"/>
    <w:rsid w:val="00D17919"/>
    <w:rPr>
      <w:rFonts w:ascii="Times New Roman" w:eastAsia="Times New Roman" w:hAnsi="Times New Roman" w:cs="Times New Roman"/>
      <w:spacing w:val="30"/>
      <w:szCs w:val="28"/>
      <w:lang w:eastAsia="ru-RU"/>
    </w:rPr>
  </w:style>
  <w:style w:type="paragraph" w:customStyle="1" w:styleId="afffffffff7">
    <w:name w:val="(КД Прил) Центрованный"/>
    <w:basedOn w:val="aff0"/>
    <w:link w:val="afffffffff8"/>
    <w:uiPriority w:val="36"/>
    <w:qFormat/>
    <w:rsid w:val="00D17919"/>
  </w:style>
  <w:style w:type="character" w:customStyle="1" w:styleId="afffffffff8">
    <w:name w:val="(КД Прил) Центрованный Знак"/>
    <w:basedOn w:val="aff1"/>
    <w:link w:val="afffffffff7"/>
    <w:uiPriority w:val="36"/>
    <w:rsid w:val="00D17919"/>
    <w:rPr>
      <w:rFonts w:ascii="Times New Roman" w:hAnsi="Times New Roman"/>
      <w:sz w:val="28"/>
      <w:lang w:eastAsia="ru-RU"/>
    </w:rPr>
  </w:style>
  <w:style w:type="paragraph" w:styleId="afffffffff9">
    <w:name w:val="List Paragraph"/>
    <w:basedOn w:val="af6"/>
    <w:link w:val="afffffffffa"/>
    <w:uiPriority w:val="1"/>
    <w:qFormat/>
    <w:rsid w:val="00D17919"/>
    <w:pPr>
      <w:ind w:left="720"/>
      <w:contextualSpacing/>
    </w:pPr>
  </w:style>
  <w:style w:type="character" w:customStyle="1" w:styleId="afffffffffa">
    <w:name w:val="Абзац списка Знак"/>
    <w:basedOn w:val="af8"/>
    <w:link w:val="afffffffff9"/>
    <w:uiPriority w:val="99"/>
    <w:semiHidden/>
    <w:rsid w:val="00D17919"/>
    <w:rPr>
      <w:rFonts w:ascii="Times New Roman" w:hAnsi="Times New Roman"/>
      <w:sz w:val="28"/>
    </w:rPr>
  </w:style>
  <w:style w:type="paragraph" w:customStyle="1" w:styleId="1">
    <w:name w:val="(КД Прил) Числ. список (араб.) 1 ур."/>
    <w:basedOn w:val="afffffffff9"/>
    <w:link w:val="1fc"/>
    <w:uiPriority w:val="25"/>
    <w:qFormat/>
    <w:rsid w:val="00D17919"/>
    <w:pPr>
      <w:numPr>
        <w:numId w:val="5"/>
      </w:numPr>
      <w:tabs>
        <w:tab w:val="left" w:pos="1418"/>
      </w:tabs>
    </w:pPr>
    <w:rPr>
      <w:rFonts w:cs="Times New Roman"/>
      <w:szCs w:val="22"/>
      <w:lang w:eastAsia="ru-RU"/>
    </w:rPr>
  </w:style>
  <w:style w:type="character" w:customStyle="1" w:styleId="1fc">
    <w:name w:val="(КД Прил) Числ. список (араб.) 1 ур. Знак"/>
    <w:basedOn w:val="afffffffffa"/>
    <w:link w:val="1"/>
    <w:uiPriority w:val="25"/>
    <w:rsid w:val="00D17919"/>
    <w:rPr>
      <w:rFonts w:ascii="Times New Roman" w:hAnsi="Times New Roman" w:cs="Times New Roman"/>
      <w:sz w:val="28"/>
      <w:szCs w:val="22"/>
      <w:lang w:eastAsia="ru-RU"/>
    </w:rPr>
  </w:style>
  <w:style w:type="paragraph" w:customStyle="1" w:styleId="22">
    <w:name w:val="(КД Прил) Числ. список (араб.) 2 ур."/>
    <w:link w:val="2f3"/>
    <w:uiPriority w:val="25"/>
    <w:qFormat/>
    <w:rsid w:val="00D17919"/>
    <w:pPr>
      <w:numPr>
        <w:ilvl w:val="1"/>
        <w:numId w:val="6"/>
      </w:numPr>
      <w:tabs>
        <w:tab w:val="left" w:pos="1560"/>
        <w:tab w:val="left" w:pos="1985"/>
        <w:tab w:val="left" w:pos="2127"/>
      </w:tabs>
      <w:spacing w:after="0" w:line="360" w:lineRule="auto"/>
    </w:pPr>
    <w:rPr>
      <w:rFonts w:ascii="Times New Roman" w:eastAsia="Times New Roman" w:hAnsi="Times New Roman" w:cs="Times New Roman"/>
      <w:lang w:eastAsia="ru-RU"/>
    </w:rPr>
  </w:style>
  <w:style w:type="character" w:customStyle="1" w:styleId="2f3">
    <w:name w:val="(КД Прил) Числ. список (араб.) 2 ур. Знак"/>
    <w:basedOn w:val="af8"/>
    <w:link w:val="22"/>
    <w:uiPriority w:val="25"/>
    <w:rsid w:val="00D17919"/>
    <w:rPr>
      <w:rFonts w:ascii="Times New Roman" w:eastAsia="Times New Roman" w:hAnsi="Times New Roman" w:cs="Times New Roman"/>
      <w:lang w:eastAsia="ru-RU"/>
    </w:rPr>
  </w:style>
  <w:style w:type="paragraph" w:customStyle="1" w:styleId="36">
    <w:name w:val="(КД Прил) Числ. список (араб.) 3 ур."/>
    <w:basedOn w:val="22"/>
    <w:link w:val="3f1"/>
    <w:uiPriority w:val="25"/>
    <w:qFormat/>
    <w:rsid w:val="00D17919"/>
    <w:pPr>
      <w:numPr>
        <w:ilvl w:val="2"/>
        <w:numId w:val="7"/>
      </w:numPr>
      <w:tabs>
        <w:tab w:val="clear" w:pos="1560"/>
        <w:tab w:val="clear" w:pos="2127"/>
        <w:tab w:val="left" w:pos="2552"/>
        <w:tab w:val="left" w:pos="2694"/>
      </w:tabs>
    </w:pPr>
  </w:style>
  <w:style w:type="character" w:customStyle="1" w:styleId="3f1">
    <w:name w:val="(КД Прил) Числ. список (араб.) 3 ур. Знак"/>
    <w:basedOn w:val="2f3"/>
    <w:link w:val="36"/>
    <w:uiPriority w:val="25"/>
    <w:rsid w:val="00D17919"/>
    <w:rPr>
      <w:rFonts w:ascii="Times New Roman" w:eastAsia="Times New Roman" w:hAnsi="Times New Roman" w:cs="Times New Roman"/>
      <w:lang w:eastAsia="ru-RU"/>
    </w:rPr>
  </w:style>
  <w:style w:type="paragraph" w:customStyle="1" w:styleId="45">
    <w:name w:val="(КД Прил) Числ. список (араб.) 4 ур."/>
    <w:basedOn w:val="22"/>
    <w:link w:val="4e"/>
    <w:uiPriority w:val="25"/>
    <w:qFormat/>
    <w:rsid w:val="00D17919"/>
    <w:pPr>
      <w:numPr>
        <w:ilvl w:val="0"/>
        <w:numId w:val="8"/>
      </w:numPr>
      <w:tabs>
        <w:tab w:val="left" w:pos="3119"/>
      </w:tabs>
    </w:pPr>
  </w:style>
  <w:style w:type="character" w:customStyle="1" w:styleId="4e">
    <w:name w:val="(КД Прил) Числ. список (араб.) 4 ур. Знак"/>
    <w:basedOn w:val="2f3"/>
    <w:link w:val="45"/>
    <w:uiPriority w:val="25"/>
    <w:rsid w:val="00D17919"/>
    <w:rPr>
      <w:rFonts w:ascii="Times New Roman" w:eastAsia="Times New Roman" w:hAnsi="Times New Roman" w:cs="Times New Roman"/>
      <w:lang w:eastAsia="ru-RU"/>
    </w:rPr>
  </w:style>
  <w:style w:type="paragraph" w:customStyle="1" w:styleId="13">
    <w:name w:val="(КД Прил) Числ. список (рим.) 1 ур."/>
    <w:basedOn w:val="af6"/>
    <w:link w:val="1fd"/>
    <w:uiPriority w:val="27"/>
    <w:qFormat/>
    <w:rsid w:val="00D17919"/>
    <w:pPr>
      <w:numPr>
        <w:numId w:val="9"/>
      </w:numPr>
      <w:tabs>
        <w:tab w:val="left" w:pos="1418"/>
        <w:tab w:val="left" w:pos="1985"/>
      </w:tabs>
      <w:contextualSpacing/>
    </w:pPr>
    <w:rPr>
      <w:rFonts w:eastAsia="Calibri" w:cs="Times New Roman"/>
      <w:sz w:val="24"/>
      <w:szCs w:val="22"/>
    </w:rPr>
  </w:style>
  <w:style w:type="character" w:customStyle="1" w:styleId="1fd">
    <w:name w:val="(КД Прил) Числ. список (рим.) 1 ур. Знак"/>
    <w:basedOn w:val="af8"/>
    <w:link w:val="13"/>
    <w:uiPriority w:val="27"/>
    <w:rsid w:val="00D17919"/>
    <w:rPr>
      <w:rFonts w:ascii="Times New Roman" w:eastAsia="Calibri" w:hAnsi="Times New Roman" w:cs="Times New Roman"/>
      <w:szCs w:val="22"/>
    </w:rPr>
  </w:style>
  <w:style w:type="paragraph" w:customStyle="1" w:styleId="21">
    <w:name w:val="(КД Прил) Числ. список (рим.) 2 ур."/>
    <w:basedOn w:val="13"/>
    <w:link w:val="2f4"/>
    <w:uiPriority w:val="27"/>
    <w:qFormat/>
    <w:rsid w:val="00D17919"/>
    <w:pPr>
      <w:numPr>
        <w:ilvl w:val="1"/>
      </w:numPr>
    </w:pPr>
  </w:style>
  <w:style w:type="character" w:customStyle="1" w:styleId="2f4">
    <w:name w:val="(КД Прил) Числ. список (рим.) 2 ур. Знак"/>
    <w:basedOn w:val="1fd"/>
    <w:link w:val="21"/>
    <w:uiPriority w:val="27"/>
    <w:rsid w:val="00D17919"/>
    <w:rPr>
      <w:rFonts w:ascii="Times New Roman" w:eastAsia="Calibri" w:hAnsi="Times New Roman" w:cs="Times New Roman"/>
      <w:szCs w:val="22"/>
    </w:rPr>
  </w:style>
  <w:style w:type="paragraph" w:customStyle="1" w:styleId="30">
    <w:name w:val="(КД Прил) Числ. список (рим.) 3 ур."/>
    <w:basedOn w:val="af6"/>
    <w:link w:val="3f2"/>
    <w:uiPriority w:val="27"/>
    <w:qFormat/>
    <w:rsid w:val="00D17919"/>
    <w:pPr>
      <w:numPr>
        <w:numId w:val="10"/>
      </w:numPr>
      <w:tabs>
        <w:tab w:val="left" w:pos="1418"/>
        <w:tab w:val="left" w:pos="1701"/>
        <w:tab w:val="left" w:pos="2552"/>
      </w:tabs>
    </w:pPr>
    <w:rPr>
      <w:rFonts w:eastAsia="Times New Roman" w:cs="Times New Roman"/>
      <w:sz w:val="24"/>
      <w:szCs w:val="28"/>
      <w:lang w:eastAsia="ru-RU"/>
    </w:rPr>
  </w:style>
  <w:style w:type="character" w:customStyle="1" w:styleId="3f2">
    <w:name w:val="(КД Прил) Числ. список (рим.) 3 ур. Знак"/>
    <w:basedOn w:val="af8"/>
    <w:link w:val="30"/>
    <w:uiPriority w:val="27"/>
    <w:rsid w:val="00D17919"/>
    <w:rPr>
      <w:rFonts w:ascii="Times New Roman" w:eastAsia="Times New Roman" w:hAnsi="Times New Roman" w:cs="Times New Roman"/>
      <w:szCs w:val="28"/>
      <w:lang w:eastAsia="ru-RU"/>
    </w:rPr>
  </w:style>
  <w:style w:type="paragraph" w:customStyle="1" w:styleId="40">
    <w:name w:val="(КД Прил) Числ. список (рим.) 4 ур."/>
    <w:basedOn w:val="30"/>
    <w:link w:val="4f"/>
    <w:uiPriority w:val="27"/>
    <w:qFormat/>
    <w:rsid w:val="00D17919"/>
    <w:pPr>
      <w:numPr>
        <w:ilvl w:val="2"/>
      </w:numPr>
      <w:tabs>
        <w:tab w:val="left" w:pos="3119"/>
      </w:tabs>
    </w:pPr>
  </w:style>
  <w:style w:type="character" w:customStyle="1" w:styleId="4f">
    <w:name w:val="(КД Прил) Числ. список (рим.) 4 ур. Знак"/>
    <w:basedOn w:val="3f2"/>
    <w:link w:val="40"/>
    <w:uiPriority w:val="27"/>
    <w:rsid w:val="00D17919"/>
    <w:rPr>
      <w:rFonts w:ascii="Times New Roman" w:eastAsia="Times New Roman" w:hAnsi="Times New Roman" w:cs="Times New Roman"/>
      <w:szCs w:val="28"/>
      <w:lang w:eastAsia="ru-RU"/>
    </w:rPr>
  </w:style>
  <w:style w:type="paragraph" w:customStyle="1" w:styleId="11">
    <w:name w:val="(КД) Буквенный список (1 ур.)"/>
    <w:basedOn w:val="af6"/>
    <w:link w:val="1fe"/>
    <w:uiPriority w:val="6"/>
    <w:qFormat/>
    <w:rsid w:val="00D17919"/>
    <w:pPr>
      <w:numPr>
        <w:numId w:val="17"/>
      </w:numPr>
    </w:pPr>
    <w:rPr>
      <w:rFonts w:eastAsia="Times New Roman" w:cs="Times New Roman"/>
      <w:szCs w:val="22"/>
      <w:lang w:eastAsia="ru-RU"/>
    </w:rPr>
  </w:style>
  <w:style w:type="character" w:customStyle="1" w:styleId="1fe">
    <w:name w:val="(КД) Буквенный список (1 ур.) Знак"/>
    <w:basedOn w:val="af8"/>
    <w:link w:val="11"/>
    <w:uiPriority w:val="6"/>
    <w:rsid w:val="00D17919"/>
    <w:rPr>
      <w:rFonts w:ascii="Times New Roman" w:eastAsia="Times New Roman" w:hAnsi="Times New Roman" w:cs="Times New Roman"/>
      <w:sz w:val="28"/>
      <w:szCs w:val="22"/>
      <w:lang w:eastAsia="ru-RU"/>
    </w:rPr>
  </w:style>
  <w:style w:type="paragraph" w:customStyle="1" w:styleId="2">
    <w:name w:val="(КД) Буквенный список (2 ур.)"/>
    <w:basedOn w:val="11"/>
    <w:link w:val="2f5"/>
    <w:uiPriority w:val="6"/>
    <w:qFormat/>
    <w:rsid w:val="001B4213"/>
    <w:pPr>
      <w:numPr>
        <w:ilvl w:val="1"/>
      </w:numPr>
      <w:tabs>
        <w:tab w:val="left" w:pos="1985"/>
      </w:tabs>
    </w:pPr>
    <w:rPr>
      <w:szCs w:val="28"/>
    </w:rPr>
  </w:style>
  <w:style w:type="character" w:customStyle="1" w:styleId="2f5">
    <w:name w:val="(КД) Буквенный список (2 ур.) Знак"/>
    <w:basedOn w:val="1114"/>
    <w:link w:val="2"/>
    <w:uiPriority w:val="6"/>
    <w:rsid w:val="001B4213"/>
    <w:rPr>
      <w:rFonts w:ascii="Times New Roman" w:eastAsia="Times New Roman" w:hAnsi="Times New Roman" w:cs="Times New Roman"/>
      <w:bCs w:val="0"/>
      <w:sz w:val="28"/>
      <w:szCs w:val="28"/>
      <w:lang w:eastAsia="ru-RU"/>
    </w:rPr>
  </w:style>
  <w:style w:type="paragraph" w:customStyle="1" w:styleId="3">
    <w:name w:val="(КД) Буквенный список (3 ур.)"/>
    <w:basedOn w:val="2"/>
    <w:link w:val="3f3"/>
    <w:uiPriority w:val="6"/>
    <w:qFormat/>
    <w:rsid w:val="00D17919"/>
    <w:pPr>
      <w:numPr>
        <w:ilvl w:val="2"/>
      </w:numPr>
      <w:tabs>
        <w:tab w:val="clear" w:pos="1985"/>
        <w:tab w:val="left" w:pos="2552"/>
      </w:tabs>
    </w:pPr>
    <w:rPr>
      <w:bCs/>
    </w:rPr>
  </w:style>
  <w:style w:type="character" w:customStyle="1" w:styleId="3f3">
    <w:name w:val="(КД) Буквенный список (3 ур.) Знак"/>
    <w:basedOn w:val="2f5"/>
    <w:link w:val="3"/>
    <w:uiPriority w:val="6"/>
    <w:rsid w:val="00D17919"/>
    <w:rPr>
      <w:rFonts w:ascii="Times New Roman" w:eastAsia="Times New Roman" w:hAnsi="Times New Roman" w:cs="Times New Roman"/>
      <w:bCs/>
      <w:sz w:val="28"/>
      <w:szCs w:val="28"/>
      <w:lang w:eastAsia="ru-RU"/>
    </w:rPr>
  </w:style>
  <w:style w:type="paragraph" w:customStyle="1" w:styleId="4">
    <w:name w:val="(КД) Буквенный список (4 ур.)"/>
    <w:basedOn w:val="3"/>
    <w:link w:val="4f0"/>
    <w:uiPriority w:val="6"/>
    <w:qFormat/>
    <w:rsid w:val="00D17919"/>
    <w:pPr>
      <w:numPr>
        <w:ilvl w:val="3"/>
      </w:numPr>
      <w:tabs>
        <w:tab w:val="clear" w:pos="2552"/>
        <w:tab w:val="left" w:pos="3119"/>
      </w:tabs>
    </w:pPr>
  </w:style>
  <w:style w:type="character" w:customStyle="1" w:styleId="4f0">
    <w:name w:val="(КД) Буквенный список (4 ур.) Знак"/>
    <w:basedOn w:val="3f3"/>
    <w:link w:val="4"/>
    <w:uiPriority w:val="6"/>
    <w:rsid w:val="00D17919"/>
    <w:rPr>
      <w:rFonts w:ascii="Times New Roman" w:eastAsia="Times New Roman" w:hAnsi="Times New Roman" w:cs="Times New Roman"/>
      <w:bCs/>
      <w:sz w:val="28"/>
      <w:szCs w:val="28"/>
      <w:lang w:eastAsia="ru-RU"/>
    </w:rPr>
  </w:style>
  <w:style w:type="paragraph" w:customStyle="1" w:styleId="32">
    <w:name w:val="(КД) Маркированный список (3 ур.)"/>
    <w:basedOn w:val="14"/>
    <w:link w:val="3f4"/>
    <w:uiPriority w:val="4"/>
    <w:qFormat/>
    <w:rsid w:val="00D17919"/>
    <w:pPr>
      <w:numPr>
        <w:ilvl w:val="2"/>
      </w:numPr>
      <w:tabs>
        <w:tab w:val="left" w:pos="2552"/>
      </w:tabs>
    </w:pPr>
  </w:style>
  <w:style w:type="character" w:customStyle="1" w:styleId="3f4">
    <w:name w:val="(КД) Маркированный список (3 ур.) Знак"/>
    <w:basedOn w:val="1fb"/>
    <w:link w:val="32"/>
    <w:uiPriority w:val="4"/>
    <w:rsid w:val="00D17919"/>
    <w:rPr>
      <w:rFonts w:ascii="Times New Roman" w:eastAsia="Times New Roman" w:hAnsi="Times New Roman" w:cs="Times New Roman"/>
      <w:sz w:val="28"/>
      <w:szCs w:val="28"/>
      <w:lang w:eastAsia="ru-RU"/>
    </w:rPr>
  </w:style>
  <w:style w:type="paragraph" w:customStyle="1" w:styleId="41">
    <w:name w:val="(КД) Маркированный список (4 ур.)"/>
    <w:basedOn w:val="23"/>
    <w:link w:val="4f1"/>
    <w:uiPriority w:val="4"/>
    <w:qFormat/>
    <w:rsid w:val="00D17919"/>
    <w:pPr>
      <w:numPr>
        <w:ilvl w:val="3"/>
      </w:numPr>
      <w:tabs>
        <w:tab w:val="clear" w:pos="1985"/>
      </w:tabs>
    </w:pPr>
  </w:style>
  <w:style w:type="character" w:customStyle="1" w:styleId="4f1">
    <w:name w:val="(КД) Маркированный список (4 ур.) Знак"/>
    <w:basedOn w:val="2f2"/>
    <w:link w:val="41"/>
    <w:uiPriority w:val="4"/>
    <w:rsid w:val="00D17919"/>
    <w:rPr>
      <w:rFonts w:ascii="Times New Roman" w:eastAsia="Times New Roman" w:hAnsi="Times New Roman" w:cs="Times New Roman"/>
      <w:sz w:val="28"/>
      <w:szCs w:val="28"/>
      <w:lang w:eastAsia="ru-RU"/>
    </w:rPr>
  </w:style>
  <w:style w:type="paragraph" w:customStyle="1" w:styleId="afffffffffb">
    <w:name w:val="(КД) пРИЛОЖЕНИЕ"/>
    <w:basedOn w:val="110"/>
    <w:link w:val="afffffffffc"/>
    <w:uiPriority w:val="99"/>
    <w:semiHidden/>
    <w:rsid w:val="00D17919"/>
  </w:style>
  <w:style w:type="character" w:customStyle="1" w:styleId="afffffffffc">
    <w:name w:val="(КД) пРИЛОЖЕНИЕ Знак"/>
    <w:basedOn w:val="119"/>
    <w:link w:val="afffffffffb"/>
    <w:uiPriority w:val="99"/>
    <w:semiHidden/>
    <w:rsid w:val="00D17919"/>
    <w:rPr>
      <w:rFonts w:ascii="Times New Roman" w:eastAsia="Calibri" w:hAnsi="Times New Roman" w:cs="Times New Roman"/>
      <w:b/>
      <w:szCs w:val="22"/>
    </w:rPr>
  </w:style>
  <w:style w:type="paragraph" w:customStyle="1" w:styleId="2f6">
    <w:name w:val="(КД) Приложение Б2"/>
    <w:basedOn w:val="15"/>
    <w:link w:val="2f7"/>
    <w:uiPriority w:val="99"/>
    <w:semiHidden/>
    <w:qFormat/>
    <w:rsid w:val="00D17919"/>
    <w:pPr>
      <w:numPr>
        <w:numId w:val="0"/>
      </w:numPr>
      <w:tabs>
        <w:tab w:val="left" w:pos="1559"/>
        <w:tab w:val="left" w:pos="1701"/>
      </w:tabs>
      <w:ind w:firstLine="851"/>
    </w:pPr>
  </w:style>
  <w:style w:type="character" w:customStyle="1" w:styleId="2f7">
    <w:name w:val="(КД) Приложение Б2 Знак"/>
    <w:basedOn w:val="1f7"/>
    <w:link w:val="2f6"/>
    <w:uiPriority w:val="99"/>
    <w:semiHidden/>
    <w:rsid w:val="00D17919"/>
    <w:rPr>
      <w:rFonts w:ascii="Times New Roman" w:eastAsia="Times New Roman" w:hAnsi="Times New Roman" w:cs="Times New Roman"/>
      <w:b/>
      <w:szCs w:val="22"/>
      <w:lang w:eastAsia="ru-RU"/>
    </w:rPr>
  </w:style>
  <w:style w:type="paragraph" w:customStyle="1" w:styleId="3f5">
    <w:name w:val="(КД) Приложение Б3"/>
    <w:link w:val="3f6"/>
    <w:uiPriority w:val="99"/>
    <w:semiHidden/>
    <w:qFormat/>
    <w:rsid w:val="00D17919"/>
    <w:pPr>
      <w:tabs>
        <w:tab w:val="left" w:pos="1843"/>
      </w:tabs>
      <w:spacing w:after="0" w:line="360" w:lineRule="auto"/>
    </w:pPr>
    <w:rPr>
      <w:rFonts w:ascii="Times New Roman" w:eastAsia="Calibri" w:hAnsi="Times New Roman" w:cs="Times New Roman"/>
      <w:b/>
      <w:szCs w:val="22"/>
      <w:lang w:val="en-US" w:eastAsia="ru-RU"/>
    </w:rPr>
  </w:style>
  <w:style w:type="character" w:customStyle="1" w:styleId="3f6">
    <w:name w:val="(КД) Приложение Б3 Знак"/>
    <w:basedOn w:val="1f7"/>
    <w:link w:val="3f5"/>
    <w:uiPriority w:val="99"/>
    <w:semiHidden/>
    <w:rsid w:val="00D17919"/>
    <w:rPr>
      <w:rFonts w:ascii="Times New Roman" w:eastAsia="Calibri" w:hAnsi="Times New Roman" w:cs="Times New Roman"/>
      <w:b/>
      <w:szCs w:val="22"/>
      <w:lang w:val="en-US" w:eastAsia="ru-RU"/>
    </w:rPr>
  </w:style>
  <w:style w:type="paragraph" w:customStyle="1" w:styleId="12">
    <w:name w:val="(КД) Числовой список (ар.) 1 ур."/>
    <w:basedOn w:val="11"/>
    <w:link w:val="1ff"/>
    <w:uiPriority w:val="5"/>
    <w:qFormat/>
    <w:rsid w:val="00D17919"/>
    <w:pPr>
      <w:numPr>
        <w:numId w:val="21"/>
      </w:numPr>
      <w:tabs>
        <w:tab w:val="left" w:pos="851"/>
      </w:tabs>
    </w:pPr>
  </w:style>
  <w:style w:type="character" w:customStyle="1" w:styleId="1ff">
    <w:name w:val="(КД) Числовой список (ар.) 1 ур. Знак"/>
    <w:basedOn w:val="1fe"/>
    <w:link w:val="12"/>
    <w:uiPriority w:val="5"/>
    <w:rsid w:val="00D17919"/>
    <w:rPr>
      <w:rFonts w:ascii="Times New Roman" w:eastAsia="Times New Roman" w:hAnsi="Times New Roman" w:cs="Times New Roman"/>
      <w:sz w:val="28"/>
      <w:szCs w:val="22"/>
      <w:lang w:eastAsia="ru-RU"/>
    </w:rPr>
  </w:style>
  <w:style w:type="paragraph" w:customStyle="1" w:styleId="20">
    <w:name w:val="(КД) Числовой список (ар.) 2 ур."/>
    <w:basedOn w:val="12"/>
    <w:link w:val="2f8"/>
    <w:uiPriority w:val="5"/>
    <w:qFormat/>
    <w:rsid w:val="00D17919"/>
    <w:pPr>
      <w:numPr>
        <w:ilvl w:val="1"/>
      </w:numPr>
      <w:tabs>
        <w:tab w:val="left" w:pos="1985"/>
      </w:tabs>
    </w:pPr>
  </w:style>
  <w:style w:type="character" w:customStyle="1" w:styleId="2f8">
    <w:name w:val="(КД) Числовой список (ар.) 2 ур. Знак"/>
    <w:basedOn w:val="1ff"/>
    <w:link w:val="20"/>
    <w:uiPriority w:val="5"/>
    <w:rsid w:val="00D17919"/>
    <w:rPr>
      <w:rFonts w:ascii="Times New Roman" w:eastAsia="Times New Roman" w:hAnsi="Times New Roman" w:cs="Times New Roman"/>
      <w:sz w:val="28"/>
      <w:szCs w:val="22"/>
      <w:lang w:eastAsia="ru-RU"/>
    </w:rPr>
  </w:style>
  <w:style w:type="paragraph" w:customStyle="1" w:styleId="34">
    <w:name w:val="(КД) Числовой список (ар.) 3 ур."/>
    <w:basedOn w:val="20"/>
    <w:link w:val="3f7"/>
    <w:uiPriority w:val="5"/>
    <w:qFormat/>
    <w:rsid w:val="00D17919"/>
    <w:pPr>
      <w:numPr>
        <w:ilvl w:val="0"/>
        <w:numId w:val="13"/>
      </w:numPr>
      <w:tabs>
        <w:tab w:val="left" w:pos="2552"/>
        <w:tab w:val="left" w:pos="3119"/>
      </w:tabs>
    </w:pPr>
  </w:style>
  <w:style w:type="character" w:customStyle="1" w:styleId="3f7">
    <w:name w:val="(КД) Числовой список (ар.) 3 ур. Знак"/>
    <w:basedOn w:val="2f8"/>
    <w:link w:val="34"/>
    <w:uiPriority w:val="5"/>
    <w:rsid w:val="00D17919"/>
    <w:rPr>
      <w:rFonts w:ascii="Times New Roman" w:eastAsia="Times New Roman" w:hAnsi="Times New Roman" w:cs="Times New Roman"/>
      <w:sz w:val="28"/>
      <w:szCs w:val="22"/>
      <w:lang w:eastAsia="ru-RU"/>
    </w:rPr>
  </w:style>
  <w:style w:type="paragraph" w:customStyle="1" w:styleId="49">
    <w:name w:val="(КД) Числовой список (ар.) 4 ур."/>
    <w:basedOn w:val="34"/>
    <w:link w:val="4f2"/>
    <w:uiPriority w:val="5"/>
    <w:qFormat/>
    <w:rsid w:val="00D17919"/>
    <w:pPr>
      <w:numPr>
        <w:numId w:val="14"/>
      </w:numPr>
      <w:tabs>
        <w:tab w:val="clear" w:pos="2552"/>
        <w:tab w:val="clear" w:pos="3119"/>
        <w:tab w:val="left" w:pos="3261"/>
      </w:tabs>
    </w:pPr>
  </w:style>
  <w:style w:type="character" w:customStyle="1" w:styleId="4f2">
    <w:name w:val="(КД) Числовой список (ар.) 4 ур. Знак"/>
    <w:basedOn w:val="3f7"/>
    <w:link w:val="49"/>
    <w:uiPriority w:val="5"/>
    <w:rsid w:val="00D17919"/>
    <w:rPr>
      <w:rFonts w:ascii="Times New Roman" w:eastAsia="Times New Roman" w:hAnsi="Times New Roman" w:cs="Times New Roman"/>
      <w:sz w:val="28"/>
      <w:szCs w:val="22"/>
      <w:lang w:eastAsia="ru-RU"/>
    </w:rPr>
  </w:style>
  <w:style w:type="paragraph" w:customStyle="1" w:styleId="16">
    <w:name w:val="(КД) Числовой список (рим.) 1 ур."/>
    <w:basedOn w:val="41"/>
    <w:link w:val="1ff0"/>
    <w:uiPriority w:val="6"/>
    <w:qFormat/>
    <w:rsid w:val="00D17919"/>
    <w:pPr>
      <w:numPr>
        <w:ilvl w:val="0"/>
        <w:numId w:val="24"/>
      </w:numPr>
    </w:pPr>
  </w:style>
  <w:style w:type="character" w:customStyle="1" w:styleId="1ff0">
    <w:name w:val="(КД) Числовой список (рим.) 1 ур. Знак"/>
    <w:basedOn w:val="4f1"/>
    <w:link w:val="16"/>
    <w:uiPriority w:val="6"/>
    <w:rsid w:val="00D17919"/>
    <w:rPr>
      <w:rFonts w:ascii="Times New Roman" w:eastAsia="Times New Roman" w:hAnsi="Times New Roman" w:cs="Times New Roman"/>
      <w:sz w:val="28"/>
      <w:szCs w:val="28"/>
      <w:lang w:eastAsia="ru-RU"/>
    </w:rPr>
  </w:style>
  <w:style w:type="paragraph" w:customStyle="1" w:styleId="25">
    <w:name w:val="(КД) Числовой список (рим.) 2 ур."/>
    <w:basedOn w:val="16"/>
    <w:link w:val="2f9"/>
    <w:uiPriority w:val="6"/>
    <w:qFormat/>
    <w:rsid w:val="00D17919"/>
    <w:pPr>
      <w:numPr>
        <w:ilvl w:val="1"/>
      </w:numPr>
      <w:tabs>
        <w:tab w:val="left" w:pos="1985"/>
      </w:tabs>
    </w:pPr>
  </w:style>
  <w:style w:type="character" w:customStyle="1" w:styleId="2f9">
    <w:name w:val="(КД) Числовой список (рим.) 2 ур. Знак"/>
    <w:basedOn w:val="1ff0"/>
    <w:link w:val="25"/>
    <w:uiPriority w:val="6"/>
    <w:rsid w:val="00D17919"/>
    <w:rPr>
      <w:rFonts w:ascii="Times New Roman" w:eastAsia="Times New Roman" w:hAnsi="Times New Roman" w:cs="Times New Roman"/>
      <w:sz w:val="28"/>
      <w:szCs w:val="28"/>
      <w:lang w:eastAsia="ru-RU"/>
    </w:rPr>
  </w:style>
  <w:style w:type="paragraph" w:customStyle="1" w:styleId="33">
    <w:name w:val="(КД) Числовой список (рим.) 3 ур."/>
    <w:basedOn w:val="25"/>
    <w:link w:val="3f8"/>
    <w:uiPriority w:val="6"/>
    <w:qFormat/>
    <w:rsid w:val="00D17919"/>
    <w:pPr>
      <w:numPr>
        <w:ilvl w:val="2"/>
      </w:numPr>
      <w:tabs>
        <w:tab w:val="clear" w:pos="1985"/>
        <w:tab w:val="left" w:pos="2552"/>
      </w:tabs>
    </w:pPr>
  </w:style>
  <w:style w:type="character" w:customStyle="1" w:styleId="3f8">
    <w:name w:val="(КД) Числовой список (рим.) 3 ур. Знак"/>
    <w:basedOn w:val="2f9"/>
    <w:link w:val="33"/>
    <w:uiPriority w:val="6"/>
    <w:rsid w:val="00D17919"/>
    <w:rPr>
      <w:rFonts w:ascii="Times New Roman" w:eastAsia="Times New Roman" w:hAnsi="Times New Roman" w:cs="Times New Roman"/>
      <w:sz w:val="28"/>
      <w:szCs w:val="28"/>
      <w:lang w:eastAsia="ru-RU"/>
    </w:rPr>
  </w:style>
  <w:style w:type="paragraph" w:customStyle="1" w:styleId="42">
    <w:name w:val="(КД) Числовой список (рим.) 4 ур."/>
    <w:basedOn w:val="33"/>
    <w:link w:val="4f3"/>
    <w:uiPriority w:val="6"/>
    <w:qFormat/>
    <w:rsid w:val="00D17919"/>
    <w:pPr>
      <w:numPr>
        <w:ilvl w:val="3"/>
      </w:numPr>
      <w:tabs>
        <w:tab w:val="clear" w:pos="2552"/>
        <w:tab w:val="left" w:pos="3261"/>
      </w:tabs>
    </w:pPr>
  </w:style>
  <w:style w:type="character" w:customStyle="1" w:styleId="4f3">
    <w:name w:val="(КД) Числовой список (рим.) 4 ур. Знак"/>
    <w:basedOn w:val="3f8"/>
    <w:link w:val="42"/>
    <w:uiPriority w:val="6"/>
    <w:rsid w:val="00D17919"/>
    <w:rPr>
      <w:rFonts w:ascii="Times New Roman" w:eastAsia="Times New Roman" w:hAnsi="Times New Roman" w:cs="Times New Roman"/>
      <w:sz w:val="28"/>
      <w:szCs w:val="28"/>
      <w:lang w:eastAsia="ru-RU"/>
    </w:rPr>
  </w:style>
  <w:style w:type="paragraph" w:customStyle="1" w:styleId="18">
    <w:name w:val="(КД. Прил) А.1"/>
    <w:basedOn w:val="af6"/>
    <w:next w:val="117"/>
    <w:link w:val="1ff1"/>
    <w:uiPriority w:val="16"/>
    <w:qFormat/>
    <w:rsid w:val="00D17919"/>
    <w:pPr>
      <w:numPr>
        <w:numId w:val="29"/>
      </w:numPr>
      <w:contextualSpacing/>
    </w:pPr>
    <w:rPr>
      <w:rFonts w:eastAsia="Calibri" w:cs="Times New Roman"/>
      <w:b/>
      <w:sz w:val="24"/>
      <w:szCs w:val="22"/>
    </w:rPr>
  </w:style>
  <w:style w:type="character" w:customStyle="1" w:styleId="1ff1">
    <w:name w:val="(КД. Прил) А.1 Знак"/>
    <w:basedOn w:val="af8"/>
    <w:link w:val="18"/>
    <w:uiPriority w:val="16"/>
    <w:rsid w:val="00D17919"/>
    <w:rPr>
      <w:rFonts w:ascii="Times New Roman" w:eastAsia="Calibri" w:hAnsi="Times New Roman" w:cs="Times New Roman"/>
      <w:b/>
      <w:szCs w:val="22"/>
    </w:rPr>
  </w:style>
  <w:style w:type="numbering" w:customStyle="1" w:styleId="a3">
    <w:name w:val="ЕС.Буквенный"/>
    <w:uiPriority w:val="99"/>
    <w:rsid w:val="00D17919"/>
    <w:pPr>
      <w:numPr>
        <w:numId w:val="17"/>
      </w:numPr>
    </w:pPr>
  </w:style>
  <w:style w:type="numbering" w:customStyle="1" w:styleId="1ff2">
    <w:name w:val="ЕС.Буквенный1"/>
    <w:uiPriority w:val="99"/>
    <w:rsid w:val="00D17919"/>
  </w:style>
  <w:style w:type="numbering" w:customStyle="1" w:styleId="2fa">
    <w:name w:val="ЕС.Буквенный2"/>
    <w:uiPriority w:val="99"/>
    <w:rsid w:val="00D17919"/>
  </w:style>
  <w:style w:type="numbering" w:customStyle="1" w:styleId="3f9">
    <w:name w:val="ЕС.Буквенный3"/>
    <w:uiPriority w:val="99"/>
    <w:rsid w:val="00D17919"/>
  </w:style>
  <w:style w:type="numbering" w:customStyle="1" w:styleId="4f4">
    <w:name w:val="ЕС.Буквенный4"/>
    <w:uiPriority w:val="99"/>
    <w:rsid w:val="00D17919"/>
  </w:style>
  <w:style w:type="numbering" w:customStyle="1" w:styleId="50">
    <w:name w:val="ЕС.Буквенный5"/>
    <w:uiPriority w:val="99"/>
    <w:rsid w:val="00D17919"/>
    <w:pPr>
      <w:numPr>
        <w:numId w:val="19"/>
      </w:numPr>
    </w:pPr>
  </w:style>
  <w:style w:type="numbering" w:customStyle="1" w:styleId="6">
    <w:name w:val="ЕС.Буквенный6"/>
    <w:uiPriority w:val="99"/>
    <w:rsid w:val="00D17919"/>
    <w:pPr>
      <w:numPr>
        <w:numId w:val="20"/>
      </w:numPr>
    </w:pPr>
  </w:style>
  <w:style w:type="paragraph" w:customStyle="1" w:styleId="afffffffffd">
    <w:name w:val="ЕС.Таблица (разреженный)"/>
    <w:basedOn w:val="afff2"/>
    <w:link w:val="afffffffffe"/>
    <w:uiPriority w:val="8"/>
    <w:qFormat/>
    <w:rsid w:val="00D17919"/>
    <w:rPr>
      <w:spacing w:val="30"/>
    </w:rPr>
  </w:style>
  <w:style w:type="character" w:customStyle="1" w:styleId="afffffffffe">
    <w:name w:val="ЕС.Таблица (разреженный) Знак"/>
    <w:basedOn w:val="afff3"/>
    <w:link w:val="afffffffffd"/>
    <w:uiPriority w:val="8"/>
    <w:rsid w:val="00D17919"/>
    <w:rPr>
      <w:rFonts w:ascii="Times New Roman" w:eastAsia="Times New Roman" w:hAnsi="Times New Roman" w:cs="Times New Roman"/>
      <w:spacing w:val="30"/>
      <w:sz w:val="28"/>
      <w:szCs w:val="28"/>
      <w:lang w:eastAsia="ru-RU"/>
    </w:rPr>
  </w:style>
  <w:style w:type="numbering" w:customStyle="1" w:styleId="a4">
    <w:name w:val="ЕС.Числовой (ар.)"/>
    <w:uiPriority w:val="99"/>
    <w:rsid w:val="00D17919"/>
    <w:pPr>
      <w:numPr>
        <w:numId w:val="42"/>
      </w:numPr>
    </w:pPr>
  </w:style>
  <w:style w:type="numbering" w:customStyle="1" w:styleId="1ff3">
    <w:name w:val="ЕС.Числовой (ар.)1"/>
    <w:uiPriority w:val="99"/>
    <w:rsid w:val="00D17919"/>
  </w:style>
  <w:style w:type="numbering" w:customStyle="1" w:styleId="2fb">
    <w:name w:val="ЕС.Числовой (ар.)2"/>
    <w:uiPriority w:val="99"/>
    <w:rsid w:val="00D17919"/>
  </w:style>
  <w:style w:type="numbering" w:customStyle="1" w:styleId="3fa">
    <w:name w:val="ЕС.Числовой (ар.)3"/>
    <w:uiPriority w:val="99"/>
    <w:rsid w:val="00D17919"/>
  </w:style>
  <w:style w:type="numbering" w:customStyle="1" w:styleId="4f5">
    <w:name w:val="ЕС.Числовой (ар.)4"/>
    <w:uiPriority w:val="99"/>
    <w:rsid w:val="00D17919"/>
  </w:style>
  <w:style w:type="numbering" w:customStyle="1" w:styleId="53">
    <w:name w:val="ЕС.Числовой (ар.)5"/>
    <w:uiPriority w:val="99"/>
    <w:rsid w:val="00D17919"/>
  </w:style>
  <w:style w:type="numbering" w:customStyle="1" w:styleId="63">
    <w:name w:val="ЕС.Числовой (ар.)6"/>
    <w:uiPriority w:val="99"/>
    <w:rsid w:val="00D17919"/>
  </w:style>
  <w:style w:type="numbering" w:customStyle="1" w:styleId="7">
    <w:name w:val="ЕС.Числовой (ар.)7"/>
    <w:uiPriority w:val="99"/>
    <w:rsid w:val="00D17919"/>
    <w:pPr>
      <w:numPr>
        <w:numId w:val="22"/>
      </w:numPr>
    </w:pPr>
  </w:style>
  <w:style w:type="numbering" w:customStyle="1" w:styleId="81">
    <w:name w:val="ЕС.Числовой (ар.)8"/>
    <w:uiPriority w:val="99"/>
    <w:rsid w:val="00D17919"/>
  </w:style>
  <w:style w:type="numbering" w:customStyle="1" w:styleId="9">
    <w:name w:val="ЕС.Числовой (ар.)9"/>
    <w:uiPriority w:val="99"/>
    <w:rsid w:val="00D17919"/>
    <w:pPr>
      <w:numPr>
        <w:numId w:val="23"/>
      </w:numPr>
    </w:pPr>
  </w:style>
  <w:style w:type="numbering" w:customStyle="1" w:styleId="ab">
    <w:name w:val="ЕС.Числовой рим."/>
    <w:uiPriority w:val="99"/>
    <w:rsid w:val="00D17919"/>
    <w:pPr>
      <w:numPr>
        <w:numId w:val="24"/>
      </w:numPr>
    </w:pPr>
  </w:style>
  <w:style w:type="numbering" w:customStyle="1" w:styleId="1ff4">
    <w:name w:val="ЕС.Числовой рим.1"/>
    <w:uiPriority w:val="99"/>
    <w:rsid w:val="00D17919"/>
  </w:style>
  <w:style w:type="numbering" w:customStyle="1" w:styleId="2fc">
    <w:name w:val="ЕС.Числовой рим.2"/>
    <w:uiPriority w:val="99"/>
    <w:rsid w:val="00D17919"/>
  </w:style>
  <w:style w:type="numbering" w:customStyle="1" w:styleId="31">
    <w:name w:val="ЕС.Числовой рим.3"/>
    <w:uiPriority w:val="99"/>
    <w:rsid w:val="00D17919"/>
    <w:pPr>
      <w:numPr>
        <w:numId w:val="25"/>
      </w:numPr>
    </w:pPr>
  </w:style>
  <w:style w:type="numbering" w:customStyle="1" w:styleId="46">
    <w:name w:val="ЕС.Числовой рим.4"/>
    <w:uiPriority w:val="99"/>
    <w:rsid w:val="00D17919"/>
    <w:pPr>
      <w:numPr>
        <w:numId w:val="26"/>
      </w:numPr>
    </w:pPr>
  </w:style>
  <w:style w:type="paragraph" w:customStyle="1" w:styleId="affffffffff">
    <w:name w:val="Заголовок в содержании"/>
    <w:basedOn w:val="affffffff9"/>
    <w:uiPriority w:val="99"/>
    <w:semiHidden/>
    <w:rsid w:val="00D17919"/>
    <w:rPr>
      <w:sz w:val="28"/>
    </w:rPr>
  </w:style>
  <w:style w:type="numbering" w:customStyle="1" w:styleId="ae">
    <w:name w:val="КД_Приложение А"/>
    <w:uiPriority w:val="99"/>
    <w:rsid w:val="00D17919"/>
    <w:pPr>
      <w:numPr>
        <w:numId w:val="29"/>
      </w:numPr>
    </w:pPr>
  </w:style>
  <w:style w:type="numbering" w:customStyle="1" w:styleId="a8">
    <w:name w:val="КД_Приложение Б"/>
    <w:uiPriority w:val="99"/>
    <w:rsid w:val="00D17919"/>
    <w:pPr>
      <w:numPr>
        <w:numId w:val="30"/>
      </w:numPr>
    </w:pPr>
  </w:style>
  <w:style w:type="numbering" w:customStyle="1" w:styleId="af2">
    <w:name w:val="КД_Приложение В"/>
    <w:uiPriority w:val="99"/>
    <w:rsid w:val="00D17919"/>
    <w:pPr>
      <w:numPr>
        <w:numId w:val="31"/>
      </w:numPr>
    </w:pPr>
  </w:style>
  <w:style w:type="numbering" w:customStyle="1" w:styleId="affffffffff0">
    <w:name w:val="Маркированные"/>
    <w:uiPriority w:val="99"/>
    <w:rsid w:val="00D17919"/>
  </w:style>
  <w:style w:type="paragraph" w:customStyle="1" w:styleId="4f6">
    <w:name w:val="Маркированный список (4 уровень). Приложение"/>
    <w:basedOn w:val="23"/>
    <w:link w:val="4f7"/>
    <w:uiPriority w:val="99"/>
    <w:semiHidden/>
    <w:rsid w:val="00D17919"/>
    <w:pPr>
      <w:tabs>
        <w:tab w:val="num" w:pos="1418"/>
      </w:tabs>
    </w:pPr>
  </w:style>
  <w:style w:type="character" w:customStyle="1" w:styleId="4f7">
    <w:name w:val="Маркированный список (4 уровень). Приложение Знак"/>
    <w:basedOn w:val="4f1"/>
    <w:link w:val="4f6"/>
    <w:uiPriority w:val="99"/>
    <w:semiHidden/>
    <w:rsid w:val="00D17919"/>
    <w:rPr>
      <w:rFonts w:ascii="Times New Roman" w:eastAsia="Times New Roman" w:hAnsi="Times New Roman" w:cs="Times New Roman"/>
      <w:sz w:val="28"/>
      <w:szCs w:val="28"/>
      <w:lang w:eastAsia="ru-RU"/>
    </w:rPr>
  </w:style>
  <w:style w:type="character" w:styleId="affffffffff1">
    <w:name w:val="Subtle Emphasis"/>
    <w:basedOn w:val="af8"/>
    <w:uiPriority w:val="11"/>
    <w:qFormat/>
    <w:rsid w:val="00D17919"/>
    <w:rPr>
      <w:i/>
      <w:iCs/>
      <w:color w:val="808080" w:themeColor="text1" w:themeTint="7F"/>
    </w:rPr>
  </w:style>
  <w:style w:type="paragraph" w:customStyle="1" w:styleId="affffffffff2">
    <w:name w:val="Содержание"/>
    <w:basedOn w:val="affffffb"/>
    <w:link w:val="affffffffff3"/>
    <w:uiPriority w:val="99"/>
    <w:qFormat/>
    <w:rsid w:val="00D17919"/>
    <w:pPr>
      <w:outlineLvl w:val="9"/>
    </w:pPr>
    <w:rPr>
      <w:b/>
      <w:bCs/>
    </w:rPr>
  </w:style>
  <w:style w:type="character" w:customStyle="1" w:styleId="affffffffff3">
    <w:name w:val="Содержание Знак"/>
    <w:basedOn w:val="affffffc"/>
    <w:link w:val="affffffffff2"/>
    <w:uiPriority w:val="99"/>
    <w:rsid w:val="00D17919"/>
    <w:rPr>
      <w:rFonts w:ascii="Times New Roman" w:hAnsi="Times New Roman"/>
      <w:b/>
      <w:bCs/>
      <w:sz w:val="28"/>
      <w:szCs w:val="22"/>
    </w:rPr>
  </w:style>
  <w:style w:type="paragraph" w:customStyle="1" w:styleId="affffffffff4">
    <w:name w:val="Стиль ЕС.Таблица (по центру) + подстрочные"/>
    <w:basedOn w:val="afffff2"/>
    <w:uiPriority w:val="99"/>
    <w:semiHidden/>
    <w:rsid w:val="00D17919"/>
    <w:rPr>
      <w:sz w:val="24"/>
      <w:szCs w:val="24"/>
      <w:vertAlign w:val="subscript"/>
    </w:rPr>
  </w:style>
  <w:style w:type="paragraph" w:customStyle="1" w:styleId="affffffffff5">
    <w:name w:val="Стиль ЕС.Таблица (по ширине) + надстрочные"/>
    <w:basedOn w:val="afffffffd"/>
    <w:uiPriority w:val="99"/>
    <w:semiHidden/>
    <w:rsid w:val="00D17919"/>
    <w:rPr>
      <w:sz w:val="24"/>
      <w:vertAlign w:val="superscript"/>
    </w:rPr>
  </w:style>
  <w:style w:type="numbering" w:customStyle="1" w:styleId="a2">
    <w:name w:val="Стиль основных заголовков"/>
    <w:uiPriority w:val="99"/>
    <w:rsid w:val="00D17919"/>
    <w:pPr>
      <w:numPr>
        <w:numId w:val="37"/>
      </w:numPr>
    </w:pPr>
  </w:style>
  <w:style w:type="numbering" w:customStyle="1" w:styleId="17">
    <w:name w:val="Стиль1"/>
    <w:uiPriority w:val="99"/>
    <w:rsid w:val="00D17919"/>
    <w:pPr>
      <w:numPr>
        <w:numId w:val="38"/>
      </w:numPr>
    </w:pPr>
  </w:style>
  <w:style w:type="paragraph" w:styleId="affffffffff6">
    <w:name w:val="Normal (Web)"/>
    <w:basedOn w:val="af6"/>
    <w:uiPriority w:val="99"/>
    <w:semiHidden/>
    <w:unhideWhenUsed/>
    <w:rsid w:val="00D504B6"/>
    <w:pPr>
      <w:spacing w:before="100" w:beforeAutospacing="1" w:after="100" w:afterAutospacing="1" w:line="240" w:lineRule="auto"/>
      <w:jc w:val="left"/>
    </w:pPr>
    <w:rPr>
      <w:rFonts w:eastAsia="Times New Roman" w:cs="Times New Roman"/>
      <w:sz w:val="24"/>
      <w:lang w:eastAsia="ru-RU"/>
    </w:rPr>
  </w:style>
  <w:style w:type="paragraph" w:customStyle="1" w:styleId="affffffffff7">
    <w:name w:val="ПД.Шифр"/>
    <w:basedOn w:val="af6"/>
    <w:uiPriority w:val="20"/>
    <w:semiHidden/>
    <w:qFormat/>
    <w:rsid w:val="00304208"/>
    <w:pPr>
      <w:jc w:val="center"/>
    </w:pPr>
    <w:rPr>
      <w:rFonts w:eastAsia="Times New Roman" w:cs="Times New Roman"/>
      <w:szCs w:val="28"/>
      <w:lang w:eastAsia="ru-RU"/>
    </w:rPr>
  </w:style>
  <w:style w:type="paragraph" w:customStyle="1" w:styleId="affffffffff8">
    <w:name w:val="Утвержден"/>
    <w:basedOn w:val="af6"/>
    <w:uiPriority w:val="99"/>
    <w:semiHidden/>
    <w:rsid w:val="00304208"/>
    <w:pPr>
      <w:spacing w:line="240" w:lineRule="auto"/>
      <w:jc w:val="center"/>
    </w:pPr>
    <w:rPr>
      <w:rFonts w:eastAsia="Times New Roman" w:cs="Times New Roman"/>
      <w:szCs w:val="20"/>
      <w:lang w:eastAsia="ru-RU"/>
    </w:rPr>
  </w:style>
  <w:style w:type="paragraph" w:customStyle="1" w:styleId="affffffffff9">
    <w:name w:val="Рисунок_Название"/>
    <w:basedOn w:val="af6"/>
    <w:uiPriority w:val="99"/>
    <w:semiHidden/>
    <w:rsid w:val="0017695F"/>
    <w:pPr>
      <w:spacing w:line="240" w:lineRule="auto"/>
      <w:jc w:val="center"/>
    </w:pPr>
    <w:rPr>
      <w:rFonts w:eastAsia="Times New Roman" w:cs="Times New Roman"/>
      <w:sz w:val="24"/>
      <w:szCs w:val="28"/>
      <w:lang w:eastAsia="ru-RU"/>
    </w:rPr>
  </w:style>
  <w:style w:type="paragraph" w:customStyle="1" w:styleId="affffffffffa">
    <w:name w:val="ПД.Подпись"/>
    <w:basedOn w:val="af6"/>
    <w:uiPriority w:val="23"/>
    <w:semiHidden/>
    <w:qFormat/>
    <w:rsid w:val="0017695F"/>
    <w:pPr>
      <w:spacing w:line="276" w:lineRule="auto"/>
      <w:jc w:val="center"/>
    </w:pPr>
    <w:rPr>
      <w:rFonts w:eastAsia="Times New Roman" w:cs="Times New Roman"/>
      <w:szCs w:val="28"/>
      <w:lang w:eastAsia="ru-RU"/>
    </w:rPr>
  </w:style>
  <w:style w:type="paragraph" w:customStyle="1" w:styleId="affffffffffb">
    <w:name w:val="ПД.Подпись_должность"/>
    <w:basedOn w:val="affffffffffa"/>
    <w:uiPriority w:val="23"/>
    <w:semiHidden/>
    <w:rsid w:val="0017695F"/>
    <w:pPr>
      <w:spacing w:after="240"/>
    </w:pPr>
    <w:rPr>
      <w:szCs w:val="20"/>
    </w:rPr>
  </w:style>
  <w:style w:type="paragraph" w:styleId="affffffffffc">
    <w:name w:val="Body Text"/>
    <w:basedOn w:val="af6"/>
    <w:link w:val="affffffffffd"/>
    <w:uiPriority w:val="99"/>
    <w:semiHidden/>
    <w:rsid w:val="006C0452"/>
    <w:pPr>
      <w:spacing w:after="120"/>
    </w:pPr>
    <w:rPr>
      <w:rFonts w:eastAsia="Times New Roman" w:cs="Times New Roman"/>
      <w:szCs w:val="28"/>
      <w:lang w:eastAsia="ru-RU"/>
    </w:rPr>
  </w:style>
  <w:style w:type="character" w:customStyle="1" w:styleId="affffffffffd">
    <w:name w:val="Основной текст Знак"/>
    <w:basedOn w:val="af8"/>
    <w:link w:val="affffffffffc"/>
    <w:uiPriority w:val="99"/>
    <w:semiHidden/>
    <w:rsid w:val="006C0452"/>
    <w:rPr>
      <w:rFonts w:ascii="Times New Roman" w:eastAsia="Times New Roman" w:hAnsi="Times New Roman" w:cs="Times New Roman"/>
      <w:sz w:val="28"/>
      <w:szCs w:val="28"/>
      <w:lang w:eastAsia="ru-RU"/>
    </w:rPr>
  </w:style>
  <w:style w:type="paragraph" w:customStyle="1" w:styleId="affffffffffe">
    <w:name w:val="ЕС.Таблица (заголовок)"/>
    <w:basedOn w:val="af6"/>
    <w:uiPriority w:val="8"/>
    <w:qFormat/>
    <w:rsid w:val="006C0452"/>
    <w:pPr>
      <w:suppressAutoHyphens/>
      <w:spacing w:line="240" w:lineRule="auto"/>
      <w:jc w:val="center"/>
    </w:pPr>
    <w:rPr>
      <w:rFonts w:eastAsia="Times New Roman" w:cs="Times New Roman"/>
      <w:sz w:val="24"/>
      <w:lang w:eastAsia="ru-RU"/>
    </w:rPr>
  </w:style>
  <w:style w:type="character" w:customStyle="1" w:styleId="affffe">
    <w:name w:val="ЕС.Нумерованный список Знак"/>
    <w:basedOn w:val="af8"/>
    <w:link w:val="ac"/>
    <w:uiPriority w:val="5"/>
    <w:rsid w:val="006C0452"/>
    <w:rPr>
      <w:rFonts w:ascii="Times New Roman" w:eastAsia="Times New Roman" w:hAnsi="Times New Roman" w:cs="Times New Roman"/>
      <w:sz w:val="28"/>
      <w:szCs w:val="28"/>
      <w:lang w:eastAsia="ru-RU"/>
    </w:rPr>
  </w:style>
  <w:style w:type="paragraph" w:customStyle="1" w:styleId="afffffffffff">
    <w:name w:val="(ПД) Пункт без заголовка"/>
    <w:basedOn w:val="37"/>
    <w:uiPriority w:val="15"/>
    <w:qFormat/>
    <w:rsid w:val="00AE337E"/>
    <w:pPr>
      <w:keepNext w:val="0"/>
      <w:numPr>
        <w:ilvl w:val="0"/>
        <w:numId w:val="0"/>
      </w:numPr>
      <w:tabs>
        <w:tab w:val="left" w:pos="1701"/>
      </w:tabs>
      <w:ind w:firstLine="851"/>
    </w:pPr>
    <w:rPr>
      <w:b w:val="0"/>
      <w:szCs w:val="22"/>
      <w:lang w:eastAsia="en-US" w:bidi="en-US"/>
    </w:rPr>
  </w:style>
  <w:style w:type="paragraph" w:styleId="afffffffffff0">
    <w:name w:val="Intense Quote"/>
    <w:basedOn w:val="af6"/>
    <w:next w:val="af6"/>
    <w:link w:val="afffffffffff1"/>
    <w:uiPriority w:val="30"/>
    <w:qFormat/>
    <w:rsid w:val="00AE337E"/>
    <w:pPr>
      <w:pBdr>
        <w:top w:val="single" w:sz="4" w:space="10" w:color="4F81BD" w:themeColor="accent1"/>
        <w:bottom w:val="single" w:sz="4" w:space="10" w:color="4F81BD" w:themeColor="accent1"/>
      </w:pBdr>
      <w:spacing w:before="360" w:after="360"/>
      <w:ind w:left="864" w:right="864"/>
      <w:jc w:val="center"/>
    </w:pPr>
    <w:rPr>
      <w:rFonts w:ascii="PT Serif" w:eastAsia="Times New Roman" w:hAnsi="PT Serif" w:cs="Times New Roman"/>
      <w:i/>
      <w:iCs/>
      <w:color w:val="4F81BD" w:themeColor="accent1"/>
      <w:sz w:val="24"/>
      <w:szCs w:val="20"/>
      <w:lang w:eastAsia="ru-RU"/>
    </w:rPr>
  </w:style>
  <w:style w:type="character" w:customStyle="1" w:styleId="afffffffffff1">
    <w:name w:val="Выделенная цитата Знак"/>
    <w:basedOn w:val="af8"/>
    <w:link w:val="afffffffffff0"/>
    <w:uiPriority w:val="30"/>
    <w:rsid w:val="00AE337E"/>
    <w:rPr>
      <w:rFonts w:ascii="PT Serif" w:eastAsia="Times New Roman" w:hAnsi="PT Serif" w:cs="Times New Roman"/>
      <w:i/>
      <w:iCs/>
      <w:color w:val="4F81BD" w:themeColor="accent1"/>
      <w:szCs w:val="20"/>
      <w:lang w:eastAsia="ru-RU"/>
    </w:rPr>
  </w:style>
  <w:style w:type="paragraph" w:styleId="a">
    <w:name w:val="List Bullet"/>
    <w:basedOn w:val="af6"/>
    <w:uiPriority w:val="99"/>
    <w:semiHidden/>
    <w:rsid w:val="007E1C70"/>
    <w:pPr>
      <w:numPr>
        <w:numId w:val="53"/>
      </w:numPr>
    </w:pPr>
    <w:rPr>
      <w:rFonts w:eastAsia="Times New Roman" w:cs="Times New Roman"/>
      <w:szCs w:val="28"/>
      <w:lang w:eastAsia="ru-RU"/>
    </w:rPr>
  </w:style>
  <w:style w:type="paragraph" w:customStyle="1" w:styleId="afffffffffff2">
    <w:name w:val="ЕС.Таблица (обычный)"/>
    <w:basedOn w:val="afffff2"/>
    <w:uiPriority w:val="8"/>
    <w:qFormat/>
    <w:rsid w:val="007E1C70"/>
    <w:pPr>
      <w:jc w:val="both"/>
    </w:pPr>
    <w:rPr>
      <w:sz w:val="24"/>
      <w:szCs w:val="20"/>
    </w:rPr>
  </w:style>
  <w:style w:type="table" w:customStyle="1" w:styleId="TableNormal">
    <w:name w:val="Table Normal"/>
    <w:uiPriority w:val="2"/>
    <w:semiHidden/>
    <w:unhideWhenUsed/>
    <w:qFormat/>
    <w:rsid w:val="007E1C70"/>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character" w:styleId="afffffffffff3">
    <w:name w:val="page number"/>
    <w:basedOn w:val="af8"/>
    <w:uiPriority w:val="99"/>
    <w:semiHidden/>
    <w:rsid w:val="00EE3AC8"/>
  </w:style>
  <w:style w:type="table" w:styleId="1ff5">
    <w:name w:val="Table Grid 1"/>
    <w:basedOn w:val="af9"/>
    <w:rsid w:val="00EE3AC8"/>
    <w:pPr>
      <w:spacing w:after="0" w:line="360" w:lineRule="auto"/>
      <w:ind w:firstLine="720"/>
      <w:jc w:val="both"/>
    </w:pPr>
    <w:rPr>
      <w:rFonts w:ascii="Times New Roman" w:eastAsia="Times New Roman" w:hAnsi="Times New Roman" w:cs="Times New Roman"/>
      <w:sz w:val="20"/>
      <w:szCs w:val="20"/>
      <w:lang w:eastAsia="ru-RU"/>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a">
    <w:name w:val="Название таблицы"/>
    <w:basedOn w:val="af6"/>
    <w:uiPriority w:val="23"/>
    <w:semiHidden/>
    <w:rsid w:val="00EE3AC8"/>
    <w:pPr>
      <w:numPr>
        <w:numId w:val="56"/>
      </w:numPr>
      <w:tabs>
        <w:tab w:val="left" w:pos="567"/>
        <w:tab w:val="left" w:pos="720"/>
      </w:tabs>
      <w:ind w:left="851" w:firstLine="0"/>
      <w:jc w:val="left"/>
    </w:pPr>
    <w:rPr>
      <w:rFonts w:eastAsia="Times New Roman" w:cs="Times New Roman"/>
      <w:sz w:val="24"/>
      <w:szCs w:val="28"/>
      <w:lang w:val="en-US" w:eastAsia="ru-RU"/>
    </w:rPr>
  </w:style>
  <w:style w:type="table" w:customStyle="1" w:styleId="afffffffffff4">
    <w:name w:val="Таблица"/>
    <w:basedOn w:val="af9"/>
    <w:rsid w:val="00EE3AC8"/>
    <w:pPr>
      <w:widowControl w:val="0"/>
      <w:spacing w:after="0" w:line="240" w:lineRule="auto"/>
      <w:jc w:val="center"/>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f">
    <w:name w:val="List Number"/>
    <w:basedOn w:val="af6"/>
    <w:uiPriority w:val="99"/>
    <w:semiHidden/>
    <w:rsid w:val="00EE3AC8"/>
    <w:pPr>
      <w:numPr>
        <w:numId w:val="54"/>
      </w:numPr>
    </w:pPr>
    <w:rPr>
      <w:rFonts w:eastAsia="Times New Roman" w:cs="Times New Roman"/>
      <w:szCs w:val="28"/>
      <w:lang w:eastAsia="ru-RU"/>
    </w:rPr>
  </w:style>
  <w:style w:type="paragraph" w:styleId="afffffffffff5">
    <w:name w:val="table of figures"/>
    <w:basedOn w:val="af6"/>
    <w:next w:val="af6"/>
    <w:uiPriority w:val="99"/>
    <w:semiHidden/>
    <w:rsid w:val="00EE3AC8"/>
    <w:rPr>
      <w:rFonts w:eastAsia="Times New Roman" w:cs="Times New Roman"/>
      <w:szCs w:val="28"/>
      <w:lang w:eastAsia="ru-RU"/>
    </w:rPr>
  </w:style>
  <w:style w:type="paragraph" w:customStyle="1" w:styleId="1a">
    <w:name w:val="Нумерованный список_1"/>
    <w:basedOn w:val="af6"/>
    <w:uiPriority w:val="99"/>
    <w:semiHidden/>
    <w:rsid w:val="00EE3AC8"/>
    <w:pPr>
      <w:numPr>
        <w:numId w:val="55"/>
      </w:numPr>
      <w:spacing w:line="240" w:lineRule="auto"/>
      <w:ind w:left="851" w:firstLine="0"/>
      <w:jc w:val="left"/>
    </w:pPr>
    <w:rPr>
      <w:rFonts w:eastAsia="Times New Roman" w:cs="Times New Roman"/>
      <w:szCs w:val="28"/>
      <w:lang w:val="en-US" w:eastAsia="ru-RU"/>
    </w:rPr>
  </w:style>
  <w:style w:type="paragraph" w:customStyle="1" w:styleId="afffffffffff6">
    <w:name w:val="Таблица_строка_заголовка"/>
    <w:basedOn w:val="af6"/>
    <w:uiPriority w:val="99"/>
    <w:semiHidden/>
    <w:rsid w:val="00EE3AC8"/>
    <w:pPr>
      <w:spacing w:line="240" w:lineRule="auto"/>
      <w:jc w:val="center"/>
    </w:pPr>
    <w:rPr>
      <w:rFonts w:eastAsia="Times New Roman" w:cs="Times New Roman"/>
      <w:b/>
      <w:sz w:val="24"/>
      <w:szCs w:val="28"/>
      <w:lang w:eastAsia="ru-RU"/>
    </w:rPr>
  </w:style>
  <w:style w:type="paragraph" w:customStyle="1" w:styleId="afffffffffff7">
    <w:name w:val="Код и журнальные записи"/>
    <w:basedOn w:val="af6"/>
    <w:uiPriority w:val="99"/>
    <w:semiHidden/>
    <w:rsid w:val="00EE3AC8"/>
    <w:rPr>
      <w:rFonts w:ascii="Courier New" w:eastAsia="Times New Roman" w:hAnsi="Courier New" w:cs="Times New Roman"/>
      <w:sz w:val="24"/>
      <w:szCs w:val="28"/>
      <w:lang w:eastAsia="ru-RU"/>
    </w:rPr>
  </w:style>
  <w:style w:type="paragraph" w:customStyle="1" w:styleId="a9">
    <w:name w:val="Название рисунка"/>
    <w:basedOn w:val="af6"/>
    <w:uiPriority w:val="99"/>
    <w:semiHidden/>
    <w:rsid w:val="00EE3AC8"/>
    <w:pPr>
      <w:numPr>
        <w:numId w:val="57"/>
      </w:numPr>
      <w:jc w:val="center"/>
    </w:pPr>
    <w:rPr>
      <w:rFonts w:eastAsia="Times New Roman" w:cs="Times New Roman"/>
      <w:sz w:val="24"/>
      <w:szCs w:val="28"/>
      <w:lang w:val="en-US" w:eastAsia="ru-RU"/>
    </w:rPr>
  </w:style>
  <w:style w:type="paragraph" w:customStyle="1" w:styleId="afffffffffff8">
    <w:name w:val="Чертежный"/>
    <w:uiPriority w:val="20"/>
    <w:semiHidden/>
    <w:rsid w:val="00EE3AC8"/>
    <w:pPr>
      <w:spacing w:after="0" w:line="240" w:lineRule="auto"/>
      <w:jc w:val="both"/>
    </w:pPr>
    <w:rPr>
      <w:rFonts w:ascii="ISOCPEUR" w:eastAsia="Times New Roman" w:hAnsi="ISOCPEUR" w:cs="Times New Roman"/>
      <w:i/>
      <w:sz w:val="28"/>
      <w:szCs w:val="20"/>
      <w:lang w:val="uk-UA" w:eastAsia="ru-RU"/>
    </w:rPr>
  </w:style>
  <w:style w:type="paragraph" w:customStyle="1" w:styleId="afffffffffff9">
    <w:name w:val="Основной"/>
    <w:basedOn w:val="af6"/>
    <w:link w:val="afffffffffffa"/>
    <w:uiPriority w:val="99"/>
    <w:semiHidden/>
    <w:rsid w:val="00EE3AC8"/>
    <w:pPr>
      <w:ind w:firstLine="851"/>
    </w:pPr>
    <w:rPr>
      <w:rFonts w:eastAsia="Times New Roman" w:cs="Times New Roman"/>
      <w:szCs w:val="28"/>
      <w:lang w:eastAsia="ru-RU"/>
    </w:rPr>
  </w:style>
  <w:style w:type="paragraph" w:customStyle="1" w:styleId="afffffffffffb">
    <w:name w:val="Рисунок"/>
    <w:basedOn w:val="af6"/>
    <w:uiPriority w:val="99"/>
    <w:semiHidden/>
    <w:rsid w:val="00EE3AC8"/>
    <w:pPr>
      <w:jc w:val="center"/>
    </w:pPr>
    <w:rPr>
      <w:rFonts w:eastAsia="Times New Roman" w:cs="Times New Roman"/>
      <w:sz w:val="24"/>
      <w:szCs w:val="28"/>
      <w:lang w:eastAsia="ru-RU"/>
    </w:rPr>
  </w:style>
  <w:style w:type="paragraph" w:customStyle="1" w:styleId="afffffffffffc">
    <w:name w:val="Таблица_Название"/>
    <w:basedOn w:val="1ff6"/>
    <w:uiPriority w:val="99"/>
    <w:semiHidden/>
    <w:rsid w:val="00EE3AC8"/>
    <w:pPr>
      <w:spacing w:before="120" w:after="120"/>
      <w:jc w:val="left"/>
    </w:pPr>
    <w:rPr>
      <w:sz w:val="28"/>
    </w:rPr>
  </w:style>
  <w:style w:type="paragraph" w:customStyle="1" w:styleId="1ff6">
    <w:name w:val="Рисунок 1"/>
    <w:uiPriority w:val="99"/>
    <w:semiHidden/>
    <w:rsid w:val="00EE3AC8"/>
    <w:pPr>
      <w:spacing w:after="0" w:line="240" w:lineRule="auto"/>
      <w:jc w:val="center"/>
    </w:pPr>
    <w:rPr>
      <w:rFonts w:ascii="Times New Roman" w:eastAsia="Times New Roman" w:hAnsi="Times New Roman" w:cs="Times New Roman"/>
      <w:szCs w:val="28"/>
      <w:lang w:eastAsia="ru-RU"/>
    </w:rPr>
  </w:style>
  <w:style w:type="paragraph" w:customStyle="1" w:styleId="10">
    <w:name w:val="Стиль многоуровенвый список1"/>
    <w:uiPriority w:val="99"/>
    <w:semiHidden/>
    <w:rsid w:val="00EE3AC8"/>
    <w:pPr>
      <w:numPr>
        <w:numId w:val="58"/>
      </w:numPr>
      <w:spacing w:after="0" w:line="360" w:lineRule="auto"/>
    </w:pPr>
    <w:rPr>
      <w:rFonts w:ascii="Times New Roman" w:eastAsia="Times New Roman" w:hAnsi="Times New Roman" w:cs="Times New Roman"/>
      <w:sz w:val="28"/>
      <w:szCs w:val="28"/>
      <w:lang w:eastAsia="ru-RU"/>
    </w:rPr>
  </w:style>
  <w:style w:type="paragraph" w:customStyle="1" w:styleId="afffffffffffd">
    <w:name w:val="_Осн"/>
    <w:basedOn w:val="affffffffffc"/>
    <w:link w:val="afffffffffffe"/>
    <w:uiPriority w:val="99"/>
    <w:semiHidden/>
    <w:qFormat/>
    <w:rsid w:val="00EE3AC8"/>
    <w:pPr>
      <w:spacing w:after="0"/>
      <w:ind w:firstLine="709"/>
    </w:pPr>
  </w:style>
  <w:style w:type="character" w:customStyle="1" w:styleId="afffffffffffe">
    <w:name w:val="_Осн Знак"/>
    <w:link w:val="afffffffffffd"/>
    <w:uiPriority w:val="99"/>
    <w:semiHidden/>
    <w:rsid w:val="00EE3AC8"/>
    <w:rPr>
      <w:rFonts w:ascii="Times New Roman" w:eastAsia="Times New Roman" w:hAnsi="Times New Roman" w:cs="Times New Roman"/>
      <w:sz w:val="28"/>
      <w:szCs w:val="28"/>
      <w:lang w:eastAsia="ru-RU"/>
    </w:rPr>
  </w:style>
  <w:style w:type="paragraph" w:customStyle="1" w:styleId="af5">
    <w:name w:val="_МаркерСпис"/>
    <w:basedOn w:val="af6"/>
    <w:link w:val="affffffffffff"/>
    <w:uiPriority w:val="99"/>
    <w:semiHidden/>
    <w:qFormat/>
    <w:rsid w:val="00EE3AC8"/>
    <w:pPr>
      <w:numPr>
        <w:numId w:val="59"/>
      </w:numPr>
    </w:pPr>
    <w:rPr>
      <w:rFonts w:eastAsia="Times New Roman" w:cs="Times New Roman"/>
      <w:lang w:eastAsia="ru-RU"/>
    </w:rPr>
  </w:style>
  <w:style w:type="character" w:customStyle="1" w:styleId="affffffffffff">
    <w:name w:val="_МаркерСпис Знак"/>
    <w:link w:val="af5"/>
    <w:uiPriority w:val="99"/>
    <w:semiHidden/>
    <w:rsid w:val="00EE3AC8"/>
    <w:rPr>
      <w:rFonts w:ascii="Times New Roman" w:eastAsia="Times New Roman" w:hAnsi="Times New Roman" w:cs="Times New Roman"/>
      <w:sz w:val="28"/>
      <w:lang w:eastAsia="ru-RU"/>
    </w:rPr>
  </w:style>
  <w:style w:type="paragraph" w:customStyle="1" w:styleId="1ff7">
    <w:name w:val="титул1"/>
    <w:basedOn w:val="af6"/>
    <w:link w:val="1ff8"/>
    <w:uiPriority w:val="99"/>
    <w:semiHidden/>
    <w:qFormat/>
    <w:rsid w:val="00EE3AC8"/>
    <w:rPr>
      <w:rFonts w:eastAsia="Times New Roman" w:cs="Times New Roman"/>
      <w:szCs w:val="28"/>
      <w:lang w:eastAsia="ru-RU"/>
    </w:rPr>
  </w:style>
  <w:style w:type="character" w:customStyle="1" w:styleId="1ff8">
    <w:name w:val="титул1 Знак"/>
    <w:link w:val="1ff7"/>
    <w:uiPriority w:val="99"/>
    <w:semiHidden/>
    <w:rsid w:val="00EE3AC8"/>
    <w:rPr>
      <w:rFonts w:ascii="Times New Roman" w:eastAsia="Times New Roman" w:hAnsi="Times New Roman" w:cs="Times New Roman"/>
      <w:sz w:val="28"/>
      <w:szCs w:val="28"/>
      <w:lang w:eastAsia="ru-RU"/>
    </w:rPr>
  </w:style>
  <w:style w:type="character" w:customStyle="1" w:styleId="afffffffffffa">
    <w:name w:val="Основной Знак"/>
    <w:link w:val="afffffffffff9"/>
    <w:uiPriority w:val="99"/>
    <w:semiHidden/>
    <w:locked/>
    <w:rsid w:val="00EE3AC8"/>
    <w:rPr>
      <w:rFonts w:ascii="Times New Roman" w:eastAsia="Times New Roman" w:hAnsi="Times New Roman" w:cs="Times New Roman"/>
      <w:sz w:val="28"/>
      <w:szCs w:val="28"/>
      <w:lang w:eastAsia="ru-RU"/>
    </w:rPr>
  </w:style>
  <w:style w:type="paragraph" w:customStyle="1" w:styleId="-1">
    <w:name w:val="Обычный-1"/>
    <w:basedOn w:val="afffffffffff9"/>
    <w:link w:val="-10"/>
    <w:uiPriority w:val="99"/>
    <w:semiHidden/>
    <w:qFormat/>
    <w:rsid w:val="00EE3AC8"/>
  </w:style>
  <w:style w:type="character" w:customStyle="1" w:styleId="-10">
    <w:name w:val="Обычный-1 Знак"/>
    <w:link w:val="-1"/>
    <w:uiPriority w:val="99"/>
    <w:semiHidden/>
    <w:rsid w:val="00EE3AC8"/>
    <w:rPr>
      <w:rFonts w:ascii="Times New Roman" w:eastAsia="Times New Roman" w:hAnsi="Times New Roman" w:cs="Times New Roman"/>
      <w:sz w:val="28"/>
      <w:szCs w:val="28"/>
      <w:lang w:eastAsia="ru-RU"/>
    </w:rPr>
  </w:style>
  <w:style w:type="character" w:customStyle="1" w:styleId="1ff9">
    <w:name w:val="Текст таблицы Знак1"/>
    <w:link w:val="affffffffffff0"/>
    <w:uiPriority w:val="99"/>
    <w:semiHidden/>
    <w:rsid w:val="00EE3AC8"/>
    <w:rPr>
      <w:szCs w:val="28"/>
    </w:rPr>
  </w:style>
  <w:style w:type="paragraph" w:customStyle="1" w:styleId="affffffffffff0">
    <w:name w:val="Текст таблицы"/>
    <w:basedOn w:val="af6"/>
    <w:link w:val="1ff9"/>
    <w:uiPriority w:val="99"/>
    <w:semiHidden/>
    <w:rsid w:val="00EE3AC8"/>
    <w:pPr>
      <w:spacing w:line="240" w:lineRule="auto"/>
    </w:pPr>
    <w:rPr>
      <w:rFonts w:asciiTheme="minorHAnsi" w:hAnsiTheme="minorHAnsi"/>
      <w:sz w:val="24"/>
      <w:szCs w:val="28"/>
    </w:rPr>
  </w:style>
  <w:style w:type="character" w:customStyle="1" w:styleId="affffffffffff1">
    <w:name w:val="Стиль Черный"/>
    <w:basedOn w:val="af8"/>
    <w:uiPriority w:val="99"/>
    <w:semiHidden/>
    <w:rsid w:val="00EE3AC8"/>
    <w:rPr>
      <w:rFonts w:ascii="Times New Roman" w:hAnsi="Times New Roman"/>
      <w:caps/>
      <w:dstrike w:val="0"/>
      <w:color w:val="000000"/>
      <w:sz w:val="28"/>
      <w:vertAlign w:val="baseline"/>
    </w:rPr>
  </w:style>
  <w:style w:type="paragraph" w:customStyle="1" w:styleId="affffffffffff2">
    <w:name w:val="Стиль Стиль Черный + не все прописные"/>
    <w:basedOn w:val="af6"/>
    <w:uiPriority w:val="99"/>
    <w:semiHidden/>
    <w:rsid w:val="00EE3AC8"/>
    <w:pPr>
      <w:spacing w:before="120" w:after="200" w:line="276" w:lineRule="auto"/>
      <w:jc w:val="center"/>
      <w:outlineLvl w:val="0"/>
    </w:pPr>
    <w:rPr>
      <w:rFonts w:eastAsia="Times New Roman" w:cs="Times New Roman"/>
      <w:caps/>
      <w:szCs w:val="28"/>
      <w:lang w:eastAsia="ru-RU"/>
    </w:rPr>
  </w:style>
  <w:style w:type="paragraph" w:styleId="affffffffffff3">
    <w:name w:val="No Spacing"/>
    <w:uiPriority w:val="99"/>
    <w:semiHidden/>
    <w:qFormat/>
    <w:rsid w:val="00EE3AC8"/>
    <w:pPr>
      <w:spacing w:after="0" w:line="240" w:lineRule="auto"/>
    </w:pPr>
    <w:rPr>
      <w:rFonts w:eastAsiaTheme="minorEastAsia"/>
      <w:sz w:val="22"/>
      <w:szCs w:val="22"/>
      <w:lang w:eastAsia="ru-RU"/>
    </w:rPr>
  </w:style>
  <w:style w:type="character" w:customStyle="1" w:styleId="230">
    <w:name w:val="Стиль23"/>
    <w:basedOn w:val="af8"/>
    <w:uiPriority w:val="99"/>
    <w:semiHidden/>
    <w:qFormat/>
    <w:rsid w:val="00EE3AC8"/>
    <w:rPr>
      <w:rFonts w:ascii="Times New Roman" w:hAnsi="Times New Roman"/>
      <w:sz w:val="26"/>
      <w:u w:val="single"/>
    </w:rPr>
  </w:style>
  <w:style w:type="paragraph" w:customStyle="1" w:styleId="affffffffffff4">
    <w:name w:val="ПД.Подпись + фамилия"/>
    <w:basedOn w:val="affffffffffa"/>
    <w:uiPriority w:val="99"/>
    <w:semiHidden/>
    <w:rsid w:val="00EE3AC8"/>
    <w:pPr>
      <w:spacing w:after="240"/>
    </w:pPr>
    <w:rPr>
      <w:szCs w:val="20"/>
    </w:rPr>
  </w:style>
  <w:style w:type="paragraph" w:customStyle="1" w:styleId="affffffffffff5">
    <w:name w:val="ПД.Подпись + +"/>
    <w:basedOn w:val="affffffffffa"/>
    <w:uiPriority w:val="99"/>
    <w:semiHidden/>
    <w:rsid w:val="00EE3AC8"/>
    <w:pPr>
      <w:spacing w:line="360" w:lineRule="auto"/>
    </w:pPr>
    <w:rPr>
      <w:szCs w:val="20"/>
    </w:rPr>
  </w:style>
  <w:style w:type="paragraph" w:customStyle="1" w:styleId="a6">
    <w:name w:val="(ПД) Подпункт без заголовка"/>
    <w:basedOn w:val="48"/>
    <w:uiPriority w:val="16"/>
    <w:qFormat/>
    <w:rsid w:val="00EE3AC8"/>
    <w:pPr>
      <w:keepNext w:val="0"/>
      <w:numPr>
        <w:numId w:val="9"/>
      </w:numPr>
      <w:tabs>
        <w:tab w:val="left" w:pos="1985"/>
      </w:tabs>
    </w:pPr>
    <w:rPr>
      <w:b w:val="0"/>
      <w:szCs w:val="22"/>
      <w:lang w:bidi="en-US"/>
    </w:rPr>
  </w:style>
  <w:style w:type="character" w:customStyle="1" w:styleId="ecattext">
    <w:name w:val="ecattext"/>
    <w:basedOn w:val="af8"/>
    <w:uiPriority w:val="99"/>
    <w:semiHidden/>
    <w:rsid w:val="00EE3AC8"/>
  </w:style>
  <w:style w:type="paragraph" w:customStyle="1" w:styleId="affffffffffff6">
    <w:name w:val="(ПД) ПРИЛОЖЕНИЕ"/>
    <w:basedOn w:val="af6"/>
    <w:next w:val="af6"/>
    <w:uiPriority w:val="17"/>
    <w:qFormat/>
    <w:rsid w:val="00EE3AC8"/>
    <w:pPr>
      <w:pageBreakBefore/>
      <w:spacing w:after="240" w:line="480" w:lineRule="auto"/>
      <w:jc w:val="right"/>
    </w:pPr>
    <w:rPr>
      <w:rFonts w:eastAsia="Times New Roman" w:cs="Times New Roman"/>
      <w:caps/>
      <w:szCs w:val="28"/>
      <w:lang w:eastAsia="ru-RU"/>
    </w:rPr>
  </w:style>
  <w:style w:type="paragraph" w:customStyle="1" w:styleId="affffffffffff7">
    <w:name w:val="(ПД) Приложение_тематический_заголовок"/>
    <w:basedOn w:val="af6"/>
    <w:next w:val="af6"/>
    <w:uiPriority w:val="17"/>
    <w:qFormat/>
    <w:rsid w:val="00EE3AC8"/>
    <w:pPr>
      <w:suppressAutoHyphens/>
      <w:spacing w:after="240"/>
      <w:jc w:val="center"/>
    </w:pPr>
    <w:rPr>
      <w:rFonts w:eastAsia="Times New Roman" w:cs="Times New Roman"/>
      <w:caps/>
      <w:szCs w:val="28"/>
      <w:lang w:eastAsia="ru-RU"/>
    </w:rPr>
  </w:style>
  <w:style w:type="paragraph" w:customStyle="1" w:styleId="affffffffffff8">
    <w:name w:val="ПД.Заголовок_лист_регистрации"/>
    <w:basedOn w:val="af6"/>
    <w:next w:val="af6"/>
    <w:uiPriority w:val="20"/>
    <w:semiHidden/>
    <w:qFormat/>
    <w:rsid w:val="00EE3AC8"/>
    <w:pPr>
      <w:jc w:val="center"/>
    </w:pPr>
    <w:rPr>
      <w:rFonts w:eastAsia="Times New Roman" w:cs="Times New Roman"/>
      <w:szCs w:val="28"/>
      <w:lang w:eastAsia="ru-RU"/>
    </w:rPr>
  </w:style>
  <w:style w:type="paragraph" w:customStyle="1" w:styleId="affffffffffff9">
    <w:name w:val="ПД.ГРИФ"/>
    <w:basedOn w:val="affffffffffff3"/>
    <w:uiPriority w:val="20"/>
    <w:semiHidden/>
    <w:qFormat/>
    <w:rsid w:val="00EE3AC8"/>
    <w:pPr>
      <w:ind w:left="5670"/>
      <w:jc w:val="center"/>
    </w:pPr>
    <w:rPr>
      <w:rFonts w:ascii="Times New Roman" w:hAnsi="Times New Roman" w:cs="Times New Roman"/>
      <w:sz w:val="24"/>
      <w:szCs w:val="24"/>
      <w:u w:val="single"/>
    </w:rPr>
  </w:style>
  <w:style w:type="character" w:styleId="affffffffffffa">
    <w:name w:val="Strong"/>
    <w:basedOn w:val="af8"/>
    <w:uiPriority w:val="22"/>
    <w:qFormat/>
    <w:rsid w:val="00EE3AC8"/>
    <w:rPr>
      <w:b/>
      <w:bCs/>
    </w:rPr>
  </w:style>
  <w:style w:type="paragraph" w:customStyle="1" w:styleId="affffffffffffb">
    <w:name w:val="(ПД) Продолжение таблицы"/>
    <w:basedOn w:val="af6"/>
    <w:uiPriority w:val="17"/>
    <w:qFormat/>
    <w:rsid w:val="00EE3AC8"/>
    <w:pPr>
      <w:keepNext/>
      <w:suppressAutoHyphens/>
      <w:spacing w:after="120" w:line="240" w:lineRule="auto"/>
    </w:pPr>
    <w:rPr>
      <w:rFonts w:eastAsia="Times New Roman" w:cs="Times New Roman"/>
      <w:i/>
      <w:szCs w:val="28"/>
      <w:lang w:eastAsia="ru-RU"/>
    </w:rPr>
  </w:style>
  <w:style w:type="character" w:styleId="affffffffffffc">
    <w:name w:val="Emphasis"/>
    <w:basedOn w:val="af8"/>
    <w:uiPriority w:val="20"/>
    <w:qFormat/>
    <w:rsid w:val="00EE3AC8"/>
    <w:rPr>
      <w:i/>
      <w:iCs/>
    </w:rPr>
  </w:style>
  <w:style w:type="paragraph" w:customStyle="1" w:styleId="affffffffffffd">
    <w:name w:val="(ПД) Заголовок без номера"/>
    <w:basedOn w:val="af6"/>
    <w:next w:val="af7"/>
    <w:uiPriority w:val="19"/>
    <w:semiHidden/>
    <w:qFormat/>
    <w:rsid w:val="00EE3AC8"/>
    <w:pPr>
      <w:pageBreakBefore/>
      <w:spacing w:after="240" w:line="480" w:lineRule="auto"/>
      <w:jc w:val="center"/>
    </w:pPr>
    <w:rPr>
      <w:rFonts w:eastAsia="Times New Roman" w:cs="Times New Roman"/>
      <w:caps/>
      <w:szCs w:val="28"/>
      <w:lang w:eastAsia="ru-RU"/>
    </w:rPr>
  </w:style>
  <w:style w:type="paragraph" w:customStyle="1" w:styleId="affffffffffffe">
    <w:name w:val="Лист регистрации"/>
    <w:basedOn w:val="af6"/>
    <w:uiPriority w:val="99"/>
    <w:semiHidden/>
    <w:rsid w:val="00EE3AC8"/>
    <w:pPr>
      <w:spacing w:line="240" w:lineRule="auto"/>
    </w:pPr>
    <w:rPr>
      <w:rFonts w:eastAsia="Times New Roman" w:cs="Times New Roman"/>
      <w:sz w:val="20"/>
      <w:szCs w:val="20"/>
      <w:lang w:eastAsia="ru-RU"/>
    </w:rPr>
  </w:style>
  <w:style w:type="paragraph" w:customStyle="1" w:styleId="afffffffffffff">
    <w:name w:val="Перед листом регистрации"/>
    <w:basedOn w:val="-1"/>
    <w:uiPriority w:val="99"/>
    <w:semiHidden/>
    <w:rsid w:val="00EE3AC8"/>
    <w:rPr>
      <w:sz w:val="2"/>
    </w:rPr>
  </w:style>
  <w:style w:type="paragraph" w:customStyle="1" w:styleId="afffffffffffff0">
    <w:name w:val="Лист регистрации+"/>
    <w:basedOn w:val="af6"/>
    <w:uiPriority w:val="99"/>
    <w:semiHidden/>
    <w:rsid w:val="00EE3AC8"/>
    <w:pPr>
      <w:spacing w:line="240" w:lineRule="auto"/>
      <w:jc w:val="center"/>
    </w:pPr>
    <w:rPr>
      <w:rFonts w:eastAsia="Times New Roman" w:cs="Times New Roman"/>
      <w:sz w:val="20"/>
      <w:szCs w:val="20"/>
      <w:lang w:eastAsia="ru-RU"/>
    </w:rPr>
  </w:style>
  <w:style w:type="paragraph" w:customStyle="1" w:styleId="afffffffffffff1">
    <w:name w:val="Утверждаю"/>
    <w:basedOn w:val="af6"/>
    <w:uiPriority w:val="99"/>
    <w:semiHidden/>
    <w:rsid w:val="00EE3AC8"/>
    <w:pPr>
      <w:spacing w:line="240" w:lineRule="auto"/>
      <w:jc w:val="center"/>
    </w:pPr>
    <w:rPr>
      <w:rFonts w:eastAsia="Times New Roman" w:cs="Times New Roman"/>
      <w:b/>
      <w:bCs/>
      <w:szCs w:val="20"/>
      <w:lang w:eastAsia="ru-RU"/>
    </w:rPr>
  </w:style>
  <w:style w:type="paragraph" w:customStyle="1" w:styleId="afffffffffffff2">
    <w:name w:val="(ПД) Заголовок не в оглавлении"/>
    <w:basedOn w:val="affffffffffffd"/>
    <w:link w:val="afffffffffffff3"/>
    <w:uiPriority w:val="19"/>
    <w:semiHidden/>
    <w:qFormat/>
    <w:rsid w:val="00EE3AC8"/>
  </w:style>
  <w:style w:type="character" w:customStyle="1" w:styleId="afffffffffffff3">
    <w:name w:val="(ПД) Заголовок не в оглавлении Знак"/>
    <w:basedOn w:val="af8"/>
    <w:link w:val="afffffffffffff2"/>
    <w:uiPriority w:val="19"/>
    <w:semiHidden/>
    <w:rsid w:val="00EE3AC8"/>
    <w:rPr>
      <w:rFonts w:ascii="Times New Roman" w:eastAsia="Times New Roman" w:hAnsi="Times New Roman" w:cs="Times New Roman"/>
      <w:caps/>
      <w:sz w:val="28"/>
      <w:szCs w:val="28"/>
      <w:lang w:eastAsia="ru-RU"/>
    </w:rPr>
  </w:style>
  <w:style w:type="paragraph" w:customStyle="1" w:styleId="afffffffffffff4">
    <w:name w:val="Экз."/>
    <w:basedOn w:val="af6"/>
    <w:uiPriority w:val="19"/>
    <w:semiHidden/>
    <w:qFormat/>
    <w:rsid w:val="00EE3AC8"/>
    <w:pPr>
      <w:tabs>
        <w:tab w:val="center" w:pos="4677"/>
        <w:tab w:val="right" w:pos="9355"/>
      </w:tabs>
      <w:spacing w:line="240" w:lineRule="auto"/>
      <w:ind w:left="5670"/>
      <w:jc w:val="center"/>
    </w:pPr>
    <w:rPr>
      <w:rFonts w:eastAsia="Times New Roman" w:cs="Times New Roman"/>
      <w:sz w:val="24"/>
    </w:rPr>
  </w:style>
  <w:style w:type="paragraph" w:customStyle="1" w:styleId="Normal1">
    <w:name w:val="Normal1"/>
    <w:rsid w:val="00EE3AC8"/>
    <w:pPr>
      <w:widowControl w:val="0"/>
      <w:spacing w:after="0" w:line="300" w:lineRule="auto"/>
      <w:ind w:firstLine="540"/>
      <w:jc w:val="both"/>
    </w:pPr>
    <w:rPr>
      <w:rFonts w:ascii="Times New Roman" w:eastAsia="Times New Roman" w:hAnsi="Times New Roman" w:cs="Times New Roman"/>
      <w:szCs w:val="20"/>
      <w:lang w:eastAsia="ru-RU"/>
    </w:rPr>
  </w:style>
  <w:style w:type="paragraph" w:customStyle="1" w:styleId="afffffffffffff5">
    <w:name w:val="сайт Знак Знак"/>
    <w:basedOn w:val="af6"/>
    <w:link w:val="afffffffffffff6"/>
    <w:rsid w:val="00EE3AC8"/>
    <w:pPr>
      <w:adjustRightInd w:val="0"/>
      <w:snapToGrid w:val="0"/>
      <w:spacing w:before="60" w:after="60" w:line="276" w:lineRule="auto"/>
      <w:ind w:left="57" w:right="57"/>
      <w:jc w:val="left"/>
    </w:pPr>
    <w:rPr>
      <w:rFonts w:ascii="Verdana" w:eastAsia="Times New Roman" w:hAnsi="Verdana" w:cstheme="minorHAnsi"/>
      <w:b/>
      <w:bCs/>
      <w:color w:val="FFFFFF" w:themeColor="background1"/>
      <w:sz w:val="16"/>
      <w:szCs w:val="20"/>
    </w:rPr>
  </w:style>
  <w:style w:type="character" w:customStyle="1" w:styleId="afffffffffffff6">
    <w:name w:val="сайт Знак Знак Знак"/>
    <w:link w:val="afffffffffffff5"/>
    <w:rsid w:val="00EE3AC8"/>
    <w:rPr>
      <w:rFonts w:ascii="Verdana" w:eastAsia="Times New Roman" w:hAnsi="Verdana" w:cstheme="minorHAnsi"/>
      <w:b/>
      <w:bCs/>
      <w:color w:val="FFFFFF" w:themeColor="background1"/>
      <w:sz w:val="16"/>
      <w:szCs w:val="20"/>
    </w:rPr>
  </w:style>
  <w:style w:type="character" w:styleId="HTML1">
    <w:name w:val="HTML Code"/>
    <w:basedOn w:val="af8"/>
    <w:uiPriority w:val="99"/>
    <w:semiHidden/>
    <w:unhideWhenUsed/>
    <w:rsid w:val="00BB28AA"/>
    <w:rPr>
      <w:rFonts w:ascii="Courier New" w:eastAsia="Times New Roman" w:hAnsi="Courier New" w:cs="Courier New"/>
      <w:sz w:val="20"/>
      <w:szCs w:val="20"/>
    </w:rPr>
  </w:style>
  <w:style w:type="paragraph" w:customStyle="1" w:styleId="ds-markdown-paragraph">
    <w:name w:val="ds-markdown-paragraph"/>
    <w:basedOn w:val="af6"/>
    <w:rsid w:val="00FB0BE8"/>
    <w:pPr>
      <w:spacing w:before="100" w:beforeAutospacing="1" w:after="100" w:afterAutospacing="1" w:line="240" w:lineRule="auto"/>
      <w:jc w:val="left"/>
    </w:pPr>
    <w:rPr>
      <w:rFonts w:eastAsia="Times New Roman" w:cs="Times New Roman"/>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5139">
      <w:bodyDiv w:val="1"/>
      <w:marLeft w:val="0"/>
      <w:marRight w:val="0"/>
      <w:marTop w:val="0"/>
      <w:marBottom w:val="0"/>
      <w:divBdr>
        <w:top w:val="none" w:sz="0" w:space="0" w:color="auto"/>
        <w:left w:val="none" w:sz="0" w:space="0" w:color="auto"/>
        <w:bottom w:val="none" w:sz="0" w:space="0" w:color="auto"/>
        <w:right w:val="none" w:sz="0" w:space="0" w:color="auto"/>
      </w:divBdr>
    </w:div>
    <w:div w:id="72435536">
      <w:bodyDiv w:val="1"/>
      <w:marLeft w:val="0"/>
      <w:marRight w:val="0"/>
      <w:marTop w:val="0"/>
      <w:marBottom w:val="0"/>
      <w:divBdr>
        <w:top w:val="none" w:sz="0" w:space="0" w:color="auto"/>
        <w:left w:val="none" w:sz="0" w:space="0" w:color="auto"/>
        <w:bottom w:val="none" w:sz="0" w:space="0" w:color="auto"/>
        <w:right w:val="none" w:sz="0" w:space="0" w:color="auto"/>
      </w:divBdr>
    </w:div>
    <w:div w:id="82269048">
      <w:bodyDiv w:val="1"/>
      <w:marLeft w:val="0"/>
      <w:marRight w:val="0"/>
      <w:marTop w:val="0"/>
      <w:marBottom w:val="0"/>
      <w:divBdr>
        <w:top w:val="none" w:sz="0" w:space="0" w:color="auto"/>
        <w:left w:val="none" w:sz="0" w:space="0" w:color="auto"/>
        <w:bottom w:val="none" w:sz="0" w:space="0" w:color="auto"/>
        <w:right w:val="none" w:sz="0" w:space="0" w:color="auto"/>
      </w:divBdr>
    </w:div>
    <w:div w:id="95293532">
      <w:bodyDiv w:val="1"/>
      <w:marLeft w:val="0"/>
      <w:marRight w:val="0"/>
      <w:marTop w:val="0"/>
      <w:marBottom w:val="0"/>
      <w:divBdr>
        <w:top w:val="none" w:sz="0" w:space="0" w:color="auto"/>
        <w:left w:val="none" w:sz="0" w:space="0" w:color="auto"/>
        <w:bottom w:val="none" w:sz="0" w:space="0" w:color="auto"/>
        <w:right w:val="none" w:sz="0" w:space="0" w:color="auto"/>
      </w:divBdr>
    </w:div>
    <w:div w:id="113449675">
      <w:bodyDiv w:val="1"/>
      <w:marLeft w:val="0"/>
      <w:marRight w:val="0"/>
      <w:marTop w:val="0"/>
      <w:marBottom w:val="0"/>
      <w:divBdr>
        <w:top w:val="none" w:sz="0" w:space="0" w:color="auto"/>
        <w:left w:val="none" w:sz="0" w:space="0" w:color="auto"/>
        <w:bottom w:val="none" w:sz="0" w:space="0" w:color="auto"/>
        <w:right w:val="none" w:sz="0" w:space="0" w:color="auto"/>
      </w:divBdr>
    </w:div>
    <w:div w:id="154534821">
      <w:bodyDiv w:val="1"/>
      <w:marLeft w:val="0"/>
      <w:marRight w:val="0"/>
      <w:marTop w:val="0"/>
      <w:marBottom w:val="0"/>
      <w:divBdr>
        <w:top w:val="none" w:sz="0" w:space="0" w:color="auto"/>
        <w:left w:val="none" w:sz="0" w:space="0" w:color="auto"/>
        <w:bottom w:val="none" w:sz="0" w:space="0" w:color="auto"/>
        <w:right w:val="none" w:sz="0" w:space="0" w:color="auto"/>
      </w:divBdr>
    </w:div>
    <w:div w:id="172260289">
      <w:bodyDiv w:val="1"/>
      <w:marLeft w:val="0"/>
      <w:marRight w:val="0"/>
      <w:marTop w:val="0"/>
      <w:marBottom w:val="0"/>
      <w:divBdr>
        <w:top w:val="none" w:sz="0" w:space="0" w:color="auto"/>
        <w:left w:val="none" w:sz="0" w:space="0" w:color="auto"/>
        <w:bottom w:val="none" w:sz="0" w:space="0" w:color="auto"/>
        <w:right w:val="none" w:sz="0" w:space="0" w:color="auto"/>
      </w:divBdr>
    </w:div>
    <w:div w:id="210774240">
      <w:bodyDiv w:val="1"/>
      <w:marLeft w:val="0"/>
      <w:marRight w:val="0"/>
      <w:marTop w:val="0"/>
      <w:marBottom w:val="0"/>
      <w:divBdr>
        <w:top w:val="none" w:sz="0" w:space="0" w:color="auto"/>
        <w:left w:val="none" w:sz="0" w:space="0" w:color="auto"/>
        <w:bottom w:val="none" w:sz="0" w:space="0" w:color="auto"/>
        <w:right w:val="none" w:sz="0" w:space="0" w:color="auto"/>
      </w:divBdr>
    </w:div>
    <w:div w:id="216405177">
      <w:bodyDiv w:val="1"/>
      <w:marLeft w:val="0"/>
      <w:marRight w:val="0"/>
      <w:marTop w:val="0"/>
      <w:marBottom w:val="0"/>
      <w:divBdr>
        <w:top w:val="none" w:sz="0" w:space="0" w:color="auto"/>
        <w:left w:val="none" w:sz="0" w:space="0" w:color="auto"/>
        <w:bottom w:val="none" w:sz="0" w:space="0" w:color="auto"/>
        <w:right w:val="none" w:sz="0" w:space="0" w:color="auto"/>
      </w:divBdr>
    </w:div>
    <w:div w:id="255288370">
      <w:bodyDiv w:val="1"/>
      <w:marLeft w:val="0"/>
      <w:marRight w:val="0"/>
      <w:marTop w:val="0"/>
      <w:marBottom w:val="0"/>
      <w:divBdr>
        <w:top w:val="none" w:sz="0" w:space="0" w:color="auto"/>
        <w:left w:val="none" w:sz="0" w:space="0" w:color="auto"/>
        <w:bottom w:val="none" w:sz="0" w:space="0" w:color="auto"/>
        <w:right w:val="none" w:sz="0" w:space="0" w:color="auto"/>
      </w:divBdr>
    </w:div>
    <w:div w:id="262693306">
      <w:bodyDiv w:val="1"/>
      <w:marLeft w:val="0"/>
      <w:marRight w:val="0"/>
      <w:marTop w:val="0"/>
      <w:marBottom w:val="0"/>
      <w:divBdr>
        <w:top w:val="none" w:sz="0" w:space="0" w:color="auto"/>
        <w:left w:val="none" w:sz="0" w:space="0" w:color="auto"/>
        <w:bottom w:val="none" w:sz="0" w:space="0" w:color="auto"/>
        <w:right w:val="none" w:sz="0" w:space="0" w:color="auto"/>
      </w:divBdr>
    </w:div>
    <w:div w:id="325011766">
      <w:bodyDiv w:val="1"/>
      <w:marLeft w:val="0"/>
      <w:marRight w:val="0"/>
      <w:marTop w:val="0"/>
      <w:marBottom w:val="0"/>
      <w:divBdr>
        <w:top w:val="none" w:sz="0" w:space="0" w:color="auto"/>
        <w:left w:val="none" w:sz="0" w:space="0" w:color="auto"/>
        <w:bottom w:val="none" w:sz="0" w:space="0" w:color="auto"/>
        <w:right w:val="none" w:sz="0" w:space="0" w:color="auto"/>
      </w:divBdr>
    </w:div>
    <w:div w:id="361983907">
      <w:bodyDiv w:val="1"/>
      <w:marLeft w:val="0"/>
      <w:marRight w:val="0"/>
      <w:marTop w:val="0"/>
      <w:marBottom w:val="0"/>
      <w:divBdr>
        <w:top w:val="none" w:sz="0" w:space="0" w:color="auto"/>
        <w:left w:val="none" w:sz="0" w:space="0" w:color="auto"/>
        <w:bottom w:val="none" w:sz="0" w:space="0" w:color="auto"/>
        <w:right w:val="none" w:sz="0" w:space="0" w:color="auto"/>
      </w:divBdr>
    </w:div>
    <w:div w:id="399522607">
      <w:bodyDiv w:val="1"/>
      <w:marLeft w:val="0"/>
      <w:marRight w:val="0"/>
      <w:marTop w:val="0"/>
      <w:marBottom w:val="0"/>
      <w:divBdr>
        <w:top w:val="none" w:sz="0" w:space="0" w:color="auto"/>
        <w:left w:val="none" w:sz="0" w:space="0" w:color="auto"/>
        <w:bottom w:val="none" w:sz="0" w:space="0" w:color="auto"/>
        <w:right w:val="none" w:sz="0" w:space="0" w:color="auto"/>
      </w:divBdr>
    </w:div>
    <w:div w:id="425619830">
      <w:bodyDiv w:val="1"/>
      <w:marLeft w:val="0"/>
      <w:marRight w:val="0"/>
      <w:marTop w:val="0"/>
      <w:marBottom w:val="0"/>
      <w:divBdr>
        <w:top w:val="none" w:sz="0" w:space="0" w:color="auto"/>
        <w:left w:val="none" w:sz="0" w:space="0" w:color="auto"/>
        <w:bottom w:val="none" w:sz="0" w:space="0" w:color="auto"/>
        <w:right w:val="none" w:sz="0" w:space="0" w:color="auto"/>
      </w:divBdr>
    </w:div>
    <w:div w:id="431635561">
      <w:bodyDiv w:val="1"/>
      <w:marLeft w:val="0"/>
      <w:marRight w:val="0"/>
      <w:marTop w:val="0"/>
      <w:marBottom w:val="0"/>
      <w:divBdr>
        <w:top w:val="none" w:sz="0" w:space="0" w:color="auto"/>
        <w:left w:val="none" w:sz="0" w:space="0" w:color="auto"/>
        <w:bottom w:val="none" w:sz="0" w:space="0" w:color="auto"/>
        <w:right w:val="none" w:sz="0" w:space="0" w:color="auto"/>
      </w:divBdr>
    </w:div>
    <w:div w:id="442459932">
      <w:bodyDiv w:val="1"/>
      <w:marLeft w:val="0"/>
      <w:marRight w:val="0"/>
      <w:marTop w:val="0"/>
      <w:marBottom w:val="0"/>
      <w:divBdr>
        <w:top w:val="none" w:sz="0" w:space="0" w:color="auto"/>
        <w:left w:val="none" w:sz="0" w:space="0" w:color="auto"/>
        <w:bottom w:val="none" w:sz="0" w:space="0" w:color="auto"/>
        <w:right w:val="none" w:sz="0" w:space="0" w:color="auto"/>
      </w:divBdr>
    </w:div>
    <w:div w:id="450128265">
      <w:bodyDiv w:val="1"/>
      <w:marLeft w:val="0"/>
      <w:marRight w:val="0"/>
      <w:marTop w:val="0"/>
      <w:marBottom w:val="0"/>
      <w:divBdr>
        <w:top w:val="none" w:sz="0" w:space="0" w:color="auto"/>
        <w:left w:val="none" w:sz="0" w:space="0" w:color="auto"/>
        <w:bottom w:val="none" w:sz="0" w:space="0" w:color="auto"/>
        <w:right w:val="none" w:sz="0" w:space="0" w:color="auto"/>
      </w:divBdr>
    </w:div>
    <w:div w:id="478887753">
      <w:bodyDiv w:val="1"/>
      <w:marLeft w:val="0"/>
      <w:marRight w:val="0"/>
      <w:marTop w:val="0"/>
      <w:marBottom w:val="0"/>
      <w:divBdr>
        <w:top w:val="none" w:sz="0" w:space="0" w:color="auto"/>
        <w:left w:val="none" w:sz="0" w:space="0" w:color="auto"/>
        <w:bottom w:val="none" w:sz="0" w:space="0" w:color="auto"/>
        <w:right w:val="none" w:sz="0" w:space="0" w:color="auto"/>
      </w:divBdr>
    </w:div>
    <w:div w:id="515732280">
      <w:bodyDiv w:val="1"/>
      <w:marLeft w:val="0"/>
      <w:marRight w:val="0"/>
      <w:marTop w:val="0"/>
      <w:marBottom w:val="0"/>
      <w:divBdr>
        <w:top w:val="none" w:sz="0" w:space="0" w:color="auto"/>
        <w:left w:val="none" w:sz="0" w:space="0" w:color="auto"/>
        <w:bottom w:val="none" w:sz="0" w:space="0" w:color="auto"/>
        <w:right w:val="none" w:sz="0" w:space="0" w:color="auto"/>
      </w:divBdr>
    </w:div>
    <w:div w:id="561406307">
      <w:bodyDiv w:val="1"/>
      <w:marLeft w:val="0"/>
      <w:marRight w:val="0"/>
      <w:marTop w:val="0"/>
      <w:marBottom w:val="0"/>
      <w:divBdr>
        <w:top w:val="none" w:sz="0" w:space="0" w:color="auto"/>
        <w:left w:val="none" w:sz="0" w:space="0" w:color="auto"/>
        <w:bottom w:val="none" w:sz="0" w:space="0" w:color="auto"/>
        <w:right w:val="none" w:sz="0" w:space="0" w:color="auto"/>
      </w:divBdr>
    </w:div>
    <w:div w:id="571432338">
      <w:bodyDiv w:val="1"/>
      <w:marLeft w:val="0"/>
      <w:marRight w:val="0"/>
      <w:marTop w:val="0"/>
      <w:marBottom w:val="0"/>
      <w:divBdr>
        <w:top w:val="none" w:sz="0" w:space="0" w:color="auto"/>
        <w:left w:val="none" w:sz="0" w:space="0" w:color="auto"/>
        <w:bottom w:val="none" w:sz="0" w:space="0" w:color="auto"/>
        <w:right w:val="none" w:sz="0" w:space="0" w:color="auto"/>
      </w:divBdr>
    </w:div>
    <w:div w:id="608855187">
      <w:bodyDiv w:val="1"/>
      <w:marLeft w:val="0"/>
      <w:marRight w:val="0"/>
      <w:marTop w:val="0"/>
      <w:marBottom w:val="0"/>
      <w:divBdr>
        <w:top w:val="none" w:sz="0" w:space="0" w:color="auto"/>
        <w:left w:val="none" w:sz="0" w:space="0" w:color="auto"/>
        <w:bottom w:val="none" w:sz="0" w:space="0" w:color="auto"/>
        <w:right w:val="none" w:sz="0" w:space="0" w:color="auto"/>
      </w:divBdr>
      <w:divsChild>
        <w:div w:id="1388870175">
          <w:marLeft w:val="0"/>
          <w:marRight w:val="0"/>
          <w:marTop w:val="0"/>
          <w:marBottom w:val="0"/>
          <w:divBdr>
            <w:top w:val="none" w:sz="0" w:space="0" w:color="auto"/>
            <w:left w:val="none" w:sz="0" w:space="0" w:color="auto"/>
            <w:bottom w:val="none" w:sz="0" w:space="0" w:color="auto"/>
            <w:right w:val="none" w:sz="0" w:space="0" w:color="auto"/>
          </w:divBdr>
          <w:divsChild>
            <w:div w:id="1083455497">
              <w:marLeft w:val="0"/>
              <w:marRight w:val="0"/>
              <w:marTop w:val="0"/>
              <w:marBottom w:val="0"/>
              <w:divBdr>
                <w:top w:val="none" w:sz="0" w:space="0" w:color="auto"/>
                <w:left w:val="none" w:sz="0" w:space="0" w:color="auto"/>
                <w:bottom w:val="none" w:sz="0" w:space="0" w:color="auto"/>
                <w:right w:val="none" w:sz="0" w:space="0" w:color="auto"/>
              </w:divBdr>
              <w:divsChild>
                <w:div w:id="153185583">
                  <w:marLeft w:val="0"/>
                  <w:marRight w:val="0"/>
                  <w:marTop w:val="0"/>
                  <w:marBottom w:val="0"/>
                  <w:divBdr>
                    <w:top w:val="none" w:sz="0" w:space="0" w:color="auto"/>
                    <w:left w:val="none" w:sz="0" w:space="0" w:color="auto"/>
                    <w:bottom w:val="none" w:sz="0" w:space="0" w:color="auto"/>
                    <w:right w:val="none" w:sz="0" w:space="0" w:color="auto"/>
                  </w:divBdr>
                  <w:divsChild>
                    <w:div w:id="313919559">
                      <w:marLeft w:val="0"/>
                      <w:marRight w:val="0"/>
                      <w:marTop w:val="0"/>
                      <w:marBottom w:val="0"/>
                      <w:divBdr>
                        <w:top w:val="none" w:sz="0" w:space="0" w:color="auto"/>
                        <w:left w:val="none" w:sz="0" w:space="0" w:color="auto"/>
                        <w:bottom w:val="none" w:sz="0" w:space="0" w:color="auto"/>
                        <w:right w:val="none" w:sz="0" w:space="0" w:color="auto"/>
                      </w:divBdr>
                      <w:divsChild>
                        <w:div w:id="531454616">
                          <w:marLeft w:val="0"/>
                          <w:marRight w:val="0"/>
                          <w:marTop w:val="0"/>
                          <w:marBottom w:val="0"/>
                          <w:divBdr>
                            <w:top w:val="none" w:sz="0" w:space="0" w:color="auto"/>
                            <w:left w:val="none" w:sz="0" w:space="0" w:color="auto"/>
                            <w:bottom w:val="none" w:sz="0" w:space="0" w:color="auto"/>
                            <w:right w:val="none" w:sz="0" w:space="0" w:color="auto"/>
                          </w:divBdr>
                          <w:divsChild>
                            <w:div w:id="599604092">
                              <w:marLeft w:val="0"/>
                              <w:marRight w:val="0"/>
                              <w:marTop w:val="0"/>
                              <w:marBottom w:val="0"/>
                              <w:divBdr>
                                <w:top w:val="none" w:sz="0" w:space="0" w:color="auto"/>
                                <w:left w:val="none" w:sz="0" w:space="0" w:color="auto"/>
                                <w:bottom w:val="none" w:sz="0" w:space="0" w:color="auto"/>
                                <w:right w:val="none" w:sz="0" w:space="0" w:color="auto"/>
                              </w:divBdr>
                              <w:divsChild>
                                <w:div w:id="768500714">
                                  <w:marLeft w:val="0"/>
                                  <w:marRight w:val="0"/>
                                  <w:marTop w:val="0"/>
                                  <w:marBottom w:val="0"/>
                                  <w:divBdr>
                                    <w:top w:val="none" w:sz="0" w:space="0" w:color="auto"/>
                                    <w:left w:val="none" w:sz="0" w:space="0" w:color="auto"/>
                                    <w:bottom w:val="none" w:sz="0" w:space="0" w:color="auto"/>
                                    <w:right w:val="none" w:sz="0" w:space="0" w:color="auto"/>
                                  </w:divBdr>
                                  <w:divsChild>
                                    <w:div w:id="1954241957">
                                      <w:marLeft w:val="0"/>
                                      <w:marRight w:val="0"/>
                                      <w:marTop w:val="0"/>
                                      <w:marBottom w:val="0"/>
                                      <w:divBdr>
                                        <w:top w:val="none" w:sz="0" w:space="0" w:color="auto"/>
                                        <w:left w:val="none" w:sz="0" w:space="0" w:color="auto"/>
                                        <w:bottom w:val="none" w:sz="0" w:space="0" w:color="auto"/>
                                        <w:right w:val="none" w:sz="0" w:space="0" w:color="auto"/>
                                      </w:divBdr>
                                      <w:divsChild>
                                        <w:div w:id="1250041010">
                                          <w:marLeft w:val="0"/>
                                          <w:marRight w:val="0"/>
                                          <w:marTop w:val="0"/>
                                          <w:marBottom w:val="0"/>
                                          <w:divBdr>
                                            <w:top w:val="none" w:sz="0" w:space="0" w:color="auto"/>
                                            <w:left w:val="none" w:sz="0" w:space="0" w:color="auto"/>
                                            <w:bottom w:val="none" w:sz="0" w:space="0" w:color="auto"/>
                                            <w:right w:val="none" w:sz="0" w:space="0" w:color="auto"/>
                                          </w:divBdr>
                                          <w:divsChild>
                                            <w:div w:id="19240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9095524">
      <w:bodyDiv w:val="1"/>
      <w:marLeft w:val="0"/>
      <w:marRight w:val="0"/>
      <w:marTop w:val="0"/>
      <w:marBottom w:val="0"/>
      <w:divBdr>
        <w:top w:val="none" w:sz="0" w:space="0" w:color="auto"/>
        <w:left w:val="none" w:sz="0" w:space="0" w:color="auto"/>
        <w:bottom w:val="none" w:sz="0" w:space="0" w:color="auto"/>
        <w:right w:val="none" w:sz="0" w:space="0" w:color="auto"/>
      </w:divBdr>
    </w:div>
    <w:div w:id="745105566">
      <w:bodyDiv w:val="1"/>
      <w:marLeft w:val="0"/>
      <w:marRight w:val="0"/>
      <w:marTop w:val="0"/>
      <w:marBottom w:val="0"/>
      <w:divBdr>
        <w:top w:val="none" w:sz="0" w:space="0" w:color="auto"/>
        <w:left w:val="none" w:sz="0" w:space="0" w:color="auto"/>
        <w:bottom w:val="none" w:sz="0" w:space="0" w:color="auto"/>
        <w:right w:val="none" w:sz="0" w:space="0" w:color="auto"/>
      </w:divBdr>
    </w:div>
    <w:div w:id="779960298">
      <w:bodyDiv w:val="1"/>
      <w:marLeft w:val="0"/>
      <w:marRight w:val="0"/>
      <w:marTop w:val="0"/>
      <w:marBottom w:val="0"/>
      <w:divBdr>
        <w:top w:val="none" w:sz="0" w:space="0" w:color="auto"/>
        <w:left w:val="none" w:sz="0" w:space="0" w:color="auto"/>
        <w:bottom w:val="none" w:sz="0" w:space="0" w:color="auto"/>
        <w:right w:val="none" w:sz="0" w:space="0" w:color="auto"/>
      </w:divBdr>
    </w:div>
    <w:div w:id="807552546">
      <w:bodyDiv w:val="1"/>
      <w:marLeft w:val="0"/>
      <w:marRight w:val="0"/>
      <w:marTop w:val="0"/>
      <w:marBottom w:val="0"/>
      <w:divBdr>
        <w:top w:val="none" w:sz="0" w:space="0" w:color="auto"/>
        <w:left w:val="none" w:sz="0" w:space="0" w:color="auto"/>
        <w:bottom w:val="none" w:sz="0" w:space="0" w:color="auto"/>
        <w:right w:val="none" w:sz="0" w:space="0" w:color="auto"/>
      </w:divBdr>
    </w:div>
    <w:div w:id="822232861">
      <w:bodyDiv w:val="1"/>
      <w:marLeft w:val="0"/>
      <w:marRight w:val="0"/>
      <w:marTop w:val="0"/>
      <w:marBottom w:val="0"/>
      <w:divBdr>
        <w:top w:val="none" w:sz="0" w:space="0" w:color="auto"/>
        <w:left w:val="none" w:sz="0" w:space="0" w:color="auto"/>
        <w:bottom w:val="none" w:sz="0" w:space="0" w:color="auto"/>
        <w:right w:val="none" w:sz="0" w:space="0" w:color="auto"/>
      </w:divBdr>
    </w:div>
    <w:div w:id="853037086">
      <w:bodyDiv w:val="1"/>
      <w:marLeft w:val="0"/>
      <w:marRight w:val="0"/>
      <w:marTop w:val="0"/>
      <w:marBottom w:val="0"/>
      <w:divBdr>
        <w:top w:val="none" w:sz="0" w:space="0" w:color="auto"/>
        <w:left w:val="none" w:sz="0" w:space="0" w:color="auto"/>
        <w:bottom w:val="none" w:sz="0" w:space="0" w:color="auto"/>
        <w:right w:val="none" w:sz="0" w:space="0" w:color="auto"/>
      </w:divBdr>
    </w:div>
    <w:div w:id="877282646">
      <w:bodyDiv w:val="1"/>
      <w:marLeft w:val="0"/>
      <w:marRight w:val="0"/>
      <w:marTop w:val="0"/>
      <w:marBottom w:val="0"/>
      <w:divBdr>
        <w:top w:val="none" w:sz="0" w:space="0" w:color="auto"/>
        <w:left w:val="none" w:sz="0" w:space="0" w:color="auto"/>
        <w:bottom w:val="none" w:sz="0" w:space="0" w:color="auto"/>
        <w:right w:val="none" w:sz="0" w:space="0" w:color="auto"/>
      </w:divBdr>
    </w:div>
    <w:div w:id="916019862">
      <w:bodyDiv w:val="1"/>
      <w:marLeft w:val="0"/>
      <w:marRight w:val="0"/>
      <w:marTop w:val="0"/>
      <w:marBottom w:val="0"/>
      <w:divBdr>
        <w:top w:val="none" w:sz="0" w:space="0" w:color="auto"/>
        <w:left w:val="none" w:sz="0" w:space="0" w:color="auto"/>
        <w:bottom w:val="none" w:sz="0" w:space="0" w:color="auto"/>
        <w:right w:val="none" w:sz="0" w:space="0" w:color="auto"/>
      </w:divBdr>
    </w:div>
    <w:div w:id="973414925">
      <w:bodyDiv w:val="1"/>
      <w:marLeft w:val="0"/>
      <w:marRight w:val="0"/>
      <w:marTop w:val="0"/>
      <w:marBottom w:val="0"/>
      <w:divBdr>
        <w:top w:val="none" w:sz="0" w:space="0" w:color="auto"/>
        <w:left w:val="none" w:sz="0" w:space="0" w:color="auto"/>
        <w:bottom w:val="none" w:sz="0" w:space="0" w:color="auto"/>
        <w:right w:val="none" w:sz="0" w:space="0" w:color="auto"/>
      </w:divBdr>
    </w:div>
    <w:div w:id="1003900975">
      <w:bodyDiv w:val="1"/>
      <w:marLeft w:val="0"/>
      <w:marRight w:val="0"/>
      <w:marTop w:val="0"/>
      <w:marBottom w:val="0"/>
      <w:divBdr>
        <w:top w:val="none" w:sz="0" w:space="0" w:color="auto"/>
        <w:left w:val="none" w:sz="0" w:space="0" w:color="auto"/>
        <w:bottom w:val="none" w:sz="0" w:space="0" w:color="auto"/>
        <w:right w:val="none" w:sz="0" w:space="0" w:color="auto"/>
      </w:divBdr>
    </w:div>
    <w:div w:id="1068841974">
      <w:bodyDiv w:val="1"/>
      <w:marLeft w:val="0"/>
      <w:marRight w:val="0"/>
      <w:marTop w:val="0"/>
      <w:marBottom w:val="0"/>
      <w:divBdr>
        <w:top w:val="none" w:sz="0" w:space="0" w:color="auto"/>
        <w:left w:val="none" w:sz="0" w:space="0" w:color="auto"/>
        <w:bottom w:val="none" w:sz="0" w:space="0" w:color="auto"/>
        <w:right w:val="none" w:sz="0" w:space="0" w:color="auto"/>
      </w:divBdr>
    </w:div>
    <w:div w:id="1074164567">
      <w:bodyDiv w:val="1"/>
      <w:marLeft w:val="0"/>
      <w:marRight w:val="0"/>
      <w:marTop w:val="0"/>
      <w:marBottom w:val="0"/>
      <w:divBdr>
        <w:top w:val="none" w:sz="0" w:space="0" w:color="auto"/>
        <w:left w:val="none" w:sz="0" w:space="0" w:color="auto"/>
        <w:bottom w:val="none" w:sz="0" w:space="0" w:color="auto"/>
        <w:right w:val="none" w:sz="0" w:space="0" w:color="auto"/>
      </w:divBdr>
    </w:div>
    <w:div w:id="1112358928">
      <w:bodyDiv w:val="1"/>
      <w:marLeft w:val="0"/>
      <w:marRight w:val="0"/>
      <w:marTop w:val="0"/>
      <w:marBottom w:val="0"/>
      <w:divBdr>
        <w:top w:val="none" w:sz="0" w:space="0" w:color="auto"/>
        <w:left w:val="none" w:sz="0" w:space="0" w:color="auto"/>
        <w:bottom w:val="none" w:sz="0" w:space="0" w:color="auto"/>
        <w:right w:val="none" w:sz="0" w:space="0" w:color="auto"/>
      </w:divBdr>
    </w:div>
    <w:div w:id="1136919077">
      <w:bodyDiv w:val="1"/>
      <w:marLeft w:val="0"/>
      <w:marRight w:val="0"/>
      <w:marTop w:val="0"/>
      <w:marBottom w:val="0"/>
      <w:divBdr>
        <w:top w:val="none" w:sz="0" w:space="0" w:color="auto"/>
        <w:left w:val="none" w:sz="0" w:space="0" w:color="auto"/>
        <w:bottom w:val="none" w:sz="0" w:space="0" w:color="auto"/>
        <w:right w:val="none" w:sz="0" w:space="0" w:color="auto"/>
      </w:divBdr>
    </w:div>
    <w:div w:id="1184972546">
      <w:bodyDiv w:val="1"/>
      <w:marLeft w:val="0"/>
      <w:marRight w:val="0"/>
      <w:marTop w:val="0"/>
      <w:marBottom w:val="0"/>
      <w:divBdr>
        <w:top w:val="none" w:sz="0" w:space="0" w:color="auto"/>
        <w:left w:val="none" w:sz="0" w:space="0" w:color="auto"/>
        <w:bottom w:val="none" w:sz="0" w:space="0" w:color="auto"/>
        <w:right w:val="none" w:sz="0" w:space="0" w:color="auto"/>
      </w:divBdr>
    </w:div>
    <w:div w:id="1213079842">
      <w:bodyDiv w:val="1"/>
      <w:marLeft w:val="0"/>
      <w:marRight w:val="0"/>
      <w:marTop w:val="0"/>
      <w:marBottom w:val="0"/>
      <w:divBdr>
        <w:top w:val="none" w:sz="0" w:space="0" w:color="auto"/>
        <w:left w:val="none" w:sz="0" w:space="0" w:color="auto"/>
        <w:bottom w:val="none" w:sz="0" w:space="0" w:color="auto"/>
        <w:right w:val="none" w:sz="0" w:space="0" w:color="auto"/>
      </w:divBdr>
    </w:div>
    <w:div w:id="1262035281">
      <w:bodyDiv w:val="1"/>
      <w:marLeft w:val="0"/>
      <w:marRight w:val="0"/>
      <w:marTop w:val="0"/>
      <w:marBottom w:val="0"/>
      <w:divBdr>
        <w:top w:val="none" w:sz="0" w:space="0" w:color="auto"/>
        <w:left w:val="none" w:sz="0" w:space="0" w:color="auto"/>
        <w:bottom w:val="none" w:sz="0" w:space="0" w:color="auto"/>
        <w:right w:val="none" w:sz="0" w:space="0" w:color="auto"/>
      </w:divBdr>
    </w:div>
    <w:div w:id="1319725116">
      <w:bodyDiv w:val="1"/>
      <w:marLeft w:val="0"/>
      <w:marRight w:val="0"/>
      <w:marTop w:val="0"/>
      <w:marBottom w:val="0"/>
      <w:divBdr>
        <w:top w:val="none" w:sz="0" w:space="0" w:color="auto"/>
        <w:left w:val="none" w:sz="0" w:space="0" w:color="auto"/>
        <w:bottom w:val="none" w:sz="0" w:space="0" w:color="auto"/>
        <w:right w:val="none" w:sz="0" w:space="0" w:color="auto"/>
      </w:divBdr>
    </w:div>
    <w:div w:id="1338927379">
      <w:bodyDiv w:val="1"/>
      <w:marLeft w:val="0"/>
      <w:marRight w:val="0"/>
      <w:marTop w:val="0"/>
      <w:marBottom w:val="0"/>
      <w:divBdr>
        <w:top w:val="none" w:sz="0" w:space="0" w:color="auto"/>
        <w:left w:val="none" w:sz="0" w:space="0" w:color="auto"/>
        <w:bottom w:val="none" w:sz="0" w:space="0" w:color="auto"/>
        <w:right w:val="none" w:sz="0" w:space="0" w:color="auto"/>
      </w:divBdr>
    </w:div>
    <w:div w:id="1352533400">
      <w:bodyDiv w:val="1"/>
      <w:marLeft w:val="0"/>
      <w:marRight w:val="0"/>
      <w:marTop w:val="0"/>
      <w:marBottom w:val="0"/>
      <w:divBdr>
        <w:top w:val="none" w:sz="0" w:space="0" w:color="auto"/>
        <w:left w:val="none" w:sz="0" w:space="0" w:color="auto"/>
        <w:bottom w:val="none" w:sz="0" w:space="0" w:color="auto"/>
        <w:right w:val="none" w:sz="0" w:space="0" w:color="auto"/>
      </w:divBdr>
    </w:div>
    <w:div w:id="1387994959">
      <w:bodyDiv w:val="1"/>
      <w:marLeft w:val="0"/>
      <w:marRight w:val="0"/>
      <w:marTop w:val="0"/>
      <w:marBottom w:val="0"/>
      <w:divBdr>
        <w:top w:val="none" w:sz="0" w:space="0" w:color="auto"/>
        <w:left w:val="none" w:sz="0" w:space="0" w:color="auto"/>
        <w:bottom w:val="none" w:sz="0" w:space="0" w:color="auto"/>
        <w:right w:val="none" w:sz="0" w:space="0" w:color="auto"/>
      </w:divBdr>
    </w:div>
    <w:div w:id="1411661520">
      <w:bodyDiv w:val="1"/>
      <w:marLeft w:val="0"/>
      <w:marRight w:val="0"/>
      <w:marTop w:val="0"/>
      <w:marBottom w:val="0"/>
      <w:divBdr>
        <w:top w:val="none" w:sz="0" w:space="0" w:color="auto"/>
        <w:left w:val="none" w:sz="0" w:space="0" w:color="auto"/>
        <w:bottom w:val="none" w:sz="0" w:space="0" w:color="auto"/>
        <w:right w:val="none" w:sz="0" w:space="0" w:color="auto"/>
      </w:divBdr>
    </w:div>
    <w:div w:id="1452020326">
      <w:bodyDiv w:val="1"/>
      <w:marLeft w:val="0"/>
      <w:marRight w:val="0"/>
      <w:marTop w:val="0"/>
      <w:marBottom w:val="0"/>
      <w:divBdr>
        <w:top w:val="none" w:sz="0" w:space="0" w:color="auto"/>
        <w:left w:val="none" w:sz="0" w:space="0" w:color="auto"/>
        <w:bottom w:val="none" w:sz="0" w:space="0" w:color="auto"/>
        <w:right w:val="none" w:sz="0" w:space="0" w:color="auto"/>
      </w:divBdr>
    </w:div>
    <w:div w:id="1462456276">
      <w:bodyDiv w:val="1"/>
      <w:marLeft w:val="0"/>
      <w:marRight w:val="0"/>
      <w:marTop w:val="0"/>
      <w:marBottom w:val="0"/>
      <w:divBdr>
        <w:top w:val="none" w:sz="0" w:space="0" w:color="auto"/>
        <w:left w:val="none" w:sz="0" w:space="0" w:color="auto"/>
        <w:bottom w:val="none" w:sz="0" w:space="0" w:color="auto"/>
        <w:right w:val="none" w:sz="0" w:space="0" w:color="auto"/>
      </w:divBdr>
    </w:div>
    <w:div w:id="1515535865">
      <w:bodyDiv w:val="1"/>
      <w:marLeft w:val="0"/>
      <w:marRight w:val="0"/>
      <w:marTop w:val="0"/>
      <w:marBottom w:val="0"/>
      <w:divBdr>
        <w:top w:val="none" w:sz="0" w:space="0" w:color="auto"/>
        <w:left w:val="none" w:sz="0" w:space="0" w:color="auto"/>
        <w:bottom w:val="none" w:sz="0" w:space="0" w:color="auto"/>
        <w:right w:val="none" w:sz="0" w:space="0" w:color="auto"/>
      </w:divBdr>
    </w:div>
    <w:div w:id="1532692339">
      <w:bodyDiv w:val="1"/>
      <w:marLeft w:val="0"/>
      <w:marRight w:val="0"/>
      <w:marTop w:val="0"/>
      <w:marBottom w:val="0"/>
      <w:divBdr>
        <w:top w:val="none" w:sz="0" w:space="0" w:color="auto"/>
        <w:left w:val="none" w:sz="0" w:space="0" w:color="auto"/>
        <w:bottom w:val="none" w:sz="0" w:space="0" w:color="auto"/>
        <w:right w:val="none" w:sz="0" w:space="0" w:color="auto"/>
      </w:divBdr>
    </w:div>
    <w:div w:id="1541671060">
      <w:bodyDiv w:val="1"/>
      <w:marLeft w:val="0"/>
      <w:marRight w:val="0"/>
      <w:marTop w:val="0"/>
      <w:marBottom w:val="0"/>
      <w:divBdr>
        <w:top w:val="none" w:sz="0" w:space="0" w:color="auto"/>
        <w:left w:val="none" w:sz="0" w:space="0" w:color="auto"/>
        <w:bottom w:val="none" w:sz="0" w:space="0" w:color="auto"/>
        <w:right w:val="none" w:sz="0" w:space="0" w:color="auto"/>
      </w:divBdr>
    </w:div>
    <w:div w:id="1557083875">
      <w:bodyDiv w:val="1"/>
      <w:marLeft w:val="0"/>
      <w:marRight w:val="0"/>
      <w:marTop w:val="0"/>
      <w:marBottom w:val="0"/>
      <w:divBdr>
        <w:top w:val="none" w:sz="0" w:space="0" w:color="auto"/>
        <w:left w:val="none" w:sz="0" w:space="0" w:color="auto"/>
        <w:bottom w:val="none" w:sz="0" w:space="0" w:color="auto"/>
        <w:right w:val="none" w:sz="0" w:space="0" w:color="auto"/>
      </w:divBdr>
    </w:div>
    <w:div w:id="1557548695">
      <w:bodyDiv w:val="1"/>
      <w:marLeft w:val="0"/>
      <w:marRight w:val="0"/>
      <w:marTop w:val="0"/>
      <w:marBottom w:val="0"/>
      <w:divBdr>
        <w:top w:val="none" w:sz="0" w:space="0" w:color="auto"/>
        <w:left w:val="none" w:sz="0" w:space="0" w:color="auto"/>
        <w:bottom w:val="none" w:sz="0" w:space="0" w:color="auto"/>
        <w:right w:val="none" w:sz="0" w:space="0" w:color="auto"/>
      </w:divBdr>
    </w:div>
    <w:div w:id="1558974562">
      <w:bodyDiv w:val="1"/>
      <w:marLeft w:val="0"/>
      <w:marRight w:val="0"/>
      <w:marTop w:val="0"/>
      <w:marBottom w:val="0"/>
      <w:divBdr>
        <w:top w:val="none" w:sz="0" w:space="0" w:color="auto"/>
        <w:left w:val="none" w:sz="0" w:space="0" w:color="auto"/>
        <w:bottom w:val="none" w:sz="0" w:space="0" w:color="auto"/>
        <w:right w:val="none" w:sz="0" w:space="0" w:color="auto"/>
      </w:divBdr>
    </w:div>
    <w:div w:id="1609459365">
      <w:bodyDiv w:val="1"/>
      <w:marLeft w:val="0"/>
      <w:marRight w:val="0"/>
      <w:marTop w:val="0"/>
      <w:marBottom w:val="0"/>
      <w:divBdr>
        <w:top w:val="none" w:sz="0" w:space="0" w:color="auto"/>
        <w:left w:val="none" w:sz="0" w:space="0" w:color="auto"/>
        <w:bottom w:val="none" w:sz="0" w:space="0" w:color="auto"/>
        <w:right w:val="none" w:sz="0" w:space="0" w:color="auto"/>
      </w:divBdr>
    </w:div>
    <w:div w:id="1620720562">
      <w:bodyDiv w:val="1"/>
      <w:marLeft w:val="0"/>
      <w:marRight w:val="0"/>
      <w:marTop w:val="0"/>
      <w:marBottom w:val="0"/>
      <w:divBdr>
        <w:top w:val="none" w:sz="0" w:space="0" w:color="auto"/>
        <w:left w:val="none" w:sz="0" w:space="0" w:color="auto"/>
        <w:bottom w:val="none" w:sz="0" w:space="0" w:color="auto"/>
        <w:right w:val="none" w:sz="0" w:space="0" w:color="auto"/>
      </w:divBdr>
    </w:div>
    <w:div w:id="1640721088">
      <w:bodyDiv w:val="1"/>
      <w:marLeft w:val="0"/>
      <w:marRight w:val="0"/>
      <w:marTop w:val="0"/>
      <w:marBottom w:val="0"/>
      <w:divBdr>
        <w:top w:val="none" w:sz="0" w:space="0" w:color="auto"/>
        <w:left w:val="none" w:sz="0" w:space="0" w:color="auto"/>
        <w:bottom w:val="none" w:sz="0" w:space="0" w:color="auto"/>
        <w:right w:val="none" w:sz="0" w:space="0" w:color="auto"/>
      </w:divBdr>
    </w:div>
    <w:div w:id="1693998196">
      <w:bodyDiv w:val="1"/>
      <w:marLeft w:val="0"/>
      <w:marRight w:val="0"/>
      <w:marTop w:val="0"/>
      <w:marBottom w:val="0"/>
      <w:divBdr>
        <w:top w:val="none" w:sz="0" w:space="0" w:color="auto"/>
        <w:left w:val="none" w:sz="0" w:space="0" w:color="auto"/>
        <w:bottom w:val="none" w:sz="0" w:space="0" w:color="auto"/>
        <w:right w:val="none" w:sz="0" w:space="0" w:color="auto"/>
      </w:divBdr>
    </w:div>
    <w:div w:id="1797218273">
      <w:bodyDiv w:val="1"/>
      <w:marLeft w:val="0"/>
      <w:marRight w:val="0"/>
      <w:marTop w:val="0"/>
      <w:marBottom w:val="0"/>
      <w:divBdr>
        <w:top w:val="none" w:sz="0" w:space="0" w:color="auto"/>
        <w:left w:val="none" w:sz="0" w:space="0" w:color="auto"/>
        <w:bottom w:val="none" w:sz="0" w:space="0" w:color="auto"/>
        <w:right w:val="none" w:sz="0" w:space="0" w:color="auto"/>
      </w:divBdr>
    </w:div>
    <w:div w:id="1825927825">
      <w:bodyDiv w:val="1"/>
      <w:marLeft w:val="0"/>
      <w:marRight w:val="0"/>
      <w:marTop w:val="0"/>
      <w:marBottom w:val="0"/>
      <w:divBdr>
        <w:top w:val="none" w:sz="0" w:space="0" w:color="auto"/>
        <w:left w:val="none" w:sz="0" w:space="0" w:color="auto"/>
        <w:bottom w:val="none" w:sz="0" w:space="0" w:color="auto"/>
        <w:right w:val="none" w:sz="0" w:space="0" w:color="auto"/>
      </w:divBdr>
    </w:div>
    <w:div w:id="1831172605">
      <w:bodyDiv w:val="1"/>
      <w:marLeft w:val="0"/>
      <w:marRight w:val="0"/>
      <w:marTop w:val="0"/>
      <w:marBottom w:val="0"/>
      <w:divBdr>
        <w:top w:val="none" w:sz="0" w:space="0" w:color="auto"/>
        <w:left w:val="none" w:sz="0" w:space="0" w:color="auto"/>
        <w:bottom w:val="none" w:sz="0" w:space="0" w:color="auto"/>
        <w:right w:val="none" w:sz="0" w:space="0" w:color="auto"/>
      </w:divBdr>
    </w:div>
    <w:div w:id="1894659780">
      <w:bodyDiv w:val="1"/>
      <w:marLeft w:val="0"/>
      <w:marRight w:val="0"/>
      <w:marTop w:val="0"/>
      <w:marBottom w:val="0"/>
      <w:divBdr>
        <w:top w:val="none" w:sz="0" w:space="0" w:color="auto"/>
        <w:left w:val="none" w:sz="0" w:space="0" w:color="auto"/>
        <w:bottom w:val="none" w:sz="0" w:space="0" w:color="auto"/>
        <w:right w:val="none" w:sz="0" w:space="0" w:color="auto"/>
      </w:divBdr>
    </w:div>
    <w:div w:id="1903901600">
      <w:bodyDiv w:val="1"/>
      <w:marLeft w:val="0"/>
      <w:marRight w:val="0"/>
      <w:marTop w:val="0"/>
      <w:marBottom w:val="0"/>
      <w:divBdr>
        <w:top w:val="none" w:sz="0" w:space="0" w:color="auto"/>
        <w:left w:val="none" w:sz="0" w:space="0" w:color="auto"/>
        <w:bottom w:val="none" w:sz="0" w:space="0" w:color="auto"/>
        <w:right w:val="none" w:sz="0" w:space="0" w:color="auto"/>
      </w:divBdr>
    </w:div>
    <w:div w:id="1956322622">
      <w:bodyDiv w:val="1"/>
      <w:marLeft w:val="0"/>
      <w:marRight w:val="0"/>
      <w:marTop w:val="0"/>
      <w:marBottom w:val="0"/>
      <w:divBdr>
        <w:top w:val="none" w:sz="0" w:space="0" w:color="auto"/>
        <w:left w:val="none" w:sz="0" w:space="0" w:color="auto"/>
        <w:bottom w:val="none" w:sz="0" w:space="0" w:color="auto"/>
        <w:right w:val="none" w:sz="0" w:space="0" w:color="auto"/>
      </w:divBdr>
    </w:div>
    <w:div w:id="1981878154">
      <w:bodyDiv w:val="1"/>
      <w:marLeft w:val="0"/>
      <w:marRight w:val="0"/>
      <w:marTop w:val="0"/>
      <w:marBottom w:val="0"/>
      <w:divBdr>
        <w:top w:val="none" w:sz="0" w:space="0" w:color="auto"/>
        <w:left w:val="none" w:sz="0" w:space="0" w:color="auto"/>
        <w:bottom w:val="none" w:sz="0" w:space="0" w:color="auto"/>
        <w:right w:val="none" w:sz="0" w:space="0" w:color="auto"/>
      </w:divBdr>
    </w:div>
    <w:div w:id="2036729271">
      <w:bodyDiv w:val="1"/>
      <w:marLeft w:val="0"/>
      <w:marRight w:val="0"/>
      <w:marTop w:val="0"/>
      <w:marBottom w:val="0"/>
      <w:divBdr>
        <w:top w:val="none" w:sz="0" w:space="0" w:color="auto"/>
        <w:left w:val="none" w:sz="0" w:space="0" w:color="auto"/>
        <w:bottom w:val="none" w:sz="0" w:space="0" w:color="auto"/>
        <w:right w:val="none" w:sz="0" w:space="0" w:color="auto"/>
      </w:divBdr>
    </w:div>
    <w:div w:id="2064480479">
      <w:bodyDiv w:val="1"/>
      <w:marLeft w:val="0"/>
      <w:marRight w:val="0"/>
      <w:marTop w:val="0"/>
      <w:marBottom w:val="0"/>
      <w:divBdr>
        <w:top w:val="none" w:sz="0" w:space="0" w:color="auto"/>
        <w:left w:val="none" w:sz="0" w:space="0" w:color="auto"/>
        <w:bottom w:val="none" w:sz="0" w:space="0" w:color="auto"/>
        <w:right w:val="none" w:sz="0" w:space="0" w:color="auto"/>
      </w:divBdr>
    </w:div>
    <w:div w:id="2094010973">
      <w:bodyDiv w:val="1"/>
      <w:marLeft w:val="0"/>
      <w:marRight w:val="0"/>
      <w:marTop w:val="0"/>
      <w:marBottom w:val="0"/>
      <w:divBdr>
        <w:top w:val="none" w:sz="0" w:space="0" w:color="auto"/>
        <w:left w:val="none" w:sz="0" w:space="0" w:color="auto"/>
        <w:bottom w:val="none" w:sz="0" w:space="0" w:color="auto"/>
        <w:right w:val="none" w:sz="0" w:space="0" w:color="auto"/>
      </w:divBdr>
    </w:div>
    <w:div w:id="2105345992">
      <w:bodyDiv w:val="1"/>
      <w:marLeft w:val="0"/>
      <w:marRight w:val="0"/>
      <w:marTop w:val="0"/>
      <w:marBottom w:val="0"/>
      <w:divBdr>
        <w:top w:val="none" w:sz="0" w:space="0" w:color="auto"/>
        <w:left w:val="none" w:sz="0" w:space="0" w:color="auto"/>
        <w:bottom w:val="none" w:sz="0" w:space="0" w:color="auto"/>
        <w:right w:val="none" w:sz="0" w:space="0" w:color="auto"/>
      </w:divBdr>
    </w:div>
    <w:div w:id="2120488321">
      <w:bodyDiv w:val="1"/>
      <w:marLeft w:val="0"/>
      <w:marRight w:val="0"/>
      <w:marTop w:val="0"/>
      <w:marBottom w:val="0"/>
      <w:divBdr>
        <w:top w:val="none" w:sz="0" w:space="0" w:color="auto"/>
        <w:left w:val="none" w:sz="0" w:space="0" w:color="auto"/>
        <w:bottom w:val="none" w:sz="0" w:space="0" w:color="auto"/>
        <w:right w:val="none" w:sz="0" w:space="0" w:color="auto"/>
      </w:divBdr>
    </w:div>
    <w:div w:id="212442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6" Type="http://schemas.openxmlformats.org/officeDocument/2006/relationships/header" Target="header3.xml"/><Relationship Id="rId107" Type="http://schemas.openxmlformats.org/officeDocument/2006/relationships/image" Target="media/image90.png"/><Relationship Id="rId11" Type="http://schemas.openxmlformats.org/officeDocument/2006/relationships/footnotes" Target="foot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customXml" Target="../customXml/item5.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3" Type="http://schemas.openxmlformats.org/officeDocument/2006/relationships/header" Target="header1.xml"/><Relationship Id="rId18" Type="http://schemas.openxmlformats.org/officeDocument/2006/relationships/image" Target="media/image1.png"/><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numbering" Target="numbering.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 Type="http://schemas.openxmlformats.org/officeDocument/2006/relationships/footer" Target="footer1.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webSettings" Target="webSetting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5</Abstract>
  <CompanyAddress>рег. № 00-00</CompanyAddress>
  <CompanyPhone>5</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26badb2-45a6-4cd2-b66c-cdc734f0bea9" xsi:nil="true"/>
    <_dlc_DocIdUrl xmlns="226badb2-45a6-4cd2-b66c-cdc734f0bea9">
      <Url xsi:nil="true"/>
      <Description xsi:nil="true"/>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CC49A6B25D001B419924FFA3D15ADB5B" ma:contentTypeVersion="0" ma:contentTypeDescription="Создание документа." ma:contentTypeScope="" ma:versionID="2d1aebf29c86c2c80d3a9c76da1ded5f">
  <xsd:schema xmlns:xsd="http://www.w3.org/2001/XMLSchema" xmlns:xs="http://www.w3.org/2001/XMLSchema" xmlns:p="http://schemas.microsoft.com/office/2006/metadata/properties" xmlns:ns2="226badb2-45a6-4cd2-b66c-cdc734f0bea9" targetNamespace="http://schemas.microsoft.com/office/2006/metadata/properties" ma:root="true" ma:fieldsID="4112b81ace5f820050b8d7f5d188b9ec" ns2:_="">
    <xsd:import namespace="226badb2-45a6-4cd2-b66c-cdc734f0be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6badb2-45a6-4cd2-b66c-cdc734f0bea9"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DCB9A8-AF47-49B2-BFBB-2649E6880341}">
  <ds:schemaRefs>
    <ds:schemaRef ds:uri="http://schemas.microsoft.com/sharepoint/events"/>
  </ds:schemaRefs>
</ds:datastoreItem>
</file>

<file path=customXml/itemProps3.xml><?xml version="1.0" encoding="utf-8"?>
<ds:datastoreItem xmlns:ds="http://schemas.openxmlformats.org/officeDocument/2006/customXml" ds:itemID="{F8BBF34D-3ADD-4012-BD3E-65ECB7C62510}">
  <ds:schemaRefs>
    <ds:schemaRef ds:uri="http://schemas.microsoft.com/office/2006/metadata/properties"/>
    <ds:schemaRef ds:uri="http://schemas.microsoft.com/office/infopath/2007/PartnerControls"/>
    <ds:schemaRef ds:uri="226badb2-45a6-4cd2-b66c-cdc734f0bea9"/>
  </ds:schemaRefs>
</ds:datastoreItem>
</file>

<file path=customXml/itemProps4.xml><?xml version="1.0" encoding="utf-8"?>
<ds:datastoreItem xmlns:ds="http://schemas.openxmlformats.org/officeDocument/2006/customXml" ds:itemID="{7D847074-F181-452D-959B-5E10B8A9E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6badb2-45a6-4cd2-b66c-cdc734f0b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426E0A-05A6-4699-B27E-F6FAD34A9D1B}">
  <ds:schemaRefs>
    <ds:schemaRef ds:uri="http://schemas.microsoft.com/sharepoint/v3/contenttype/forms"/>
  </ds:schemaRefs>
</ds:datastoreItem>
</file>

<file path=customXml/itemProps6.xml><?xml version="1.0" encoding="utf-8"?>
<ds:datastoreItem xmlns:ds="http://schemas.openxmlformats.org/officeDocument/2006/customXml" ds:itemID="{6E433B3B-0E3F-4864-BE09-536A9444D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102</Pages>
  <Words>13657</Words>
  <Characters>77847</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СЕВГ.466400.002 РА</dc:subject>
  <dc:creator>Ильченко Виктор Валерьевич</dc:creator>
  <cp:keywords/>
  <dc:description/>
  <cp:lastModifiedBy>Андросюк Иван Олегович</cp:lastModifiedBy>
  <cp:revision>4</cp:revision>
  <cp:lastPrinted>2025-02-03T11:08:00Z</cp:lastPrinted>
  <dcterms:created xsi:type="dcterms:W3CDTF">2026-04-14T12:06:00Z</dcterms:created>
  <dcterms:modified xsi:type="dcterms:W3CDTF">2026-04-27T10:25:00Z</dcterms:modified>
  <cp:category>СЕВГ.466400.002 Р</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Экз.">
    <vt:lpwstr>1</vt:lpwstr>
  </property>
  <property fmtid="{D5CDD505-2E9C-101B-9397-08002B2CF9AE}" pid="3" name="ContentTypeId">
    <vt:lpwstr>0x010100CC49A6B25D001B419924FFA3D15ADB5B</vt:lpwstr>
  </property>
</Properties>
</file>